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8F3CC" w14:textId="77777777" w:rsidR="007A1D27" w:rsidRPr="00EA65EA" w:rsidRDefault="007A1D27" w:rsidP="00EA65EA">
      <w:pPr>
        <w:jc w:val="both"/>
        <w:rPr>
          <w:rFonts w:ascii="Times New Roman" w:hAnsi="Times New Roman"/>
          <w:b/>
          <w:noProof/>
          <w:sz w:val="24"/>
        </w:rPr>
      </w:pPr>
      <w:bookmarkStart w:id="0" w:name="Regulations_under_the_Protocol_Relating_"/>
      <w:bookmarkEnd w:id="0"/>
      <w:r>
        <w:rPr>
          <w:rFonts w:ascii="Times New Roman" w:hAnsi="Times New Roman"/>
          <w:b/>
          <w:sz w:val="24"/>
        </w:rPr>
        <w:t>Madrides nolīguma par preču zīmju starptautisko reģistrāciju protokola reglaments</w:t>
      </w:r>
    </w:p>
    <w:p w14:paraId="1A2DC589" w14:textId="77777777" w:rsidR="007A1D27" w:rsidRPr="00EA65EA" w:rsidRDefault="007A1D27" w:rsidP="00EA65EA">
      <w:pPr>
        <w:jc w:val="both"/>
        <w:rPr>
          <w:rFonts w:ascii="Times New Roman" w:eastAsia="Arial" w:hAnsi="Times New Roman" w:cs="Arial"/>
          <w:b/>
          <w:bCs/>
          <w:noProof/>
          <w:sz w:val="24"/>
          <w:szCs w:val="21"/>
        </w:rPr>
      </w:pPr>
    </w:p>
    <w:p w14:paraId="68FFC5F3" w14:textId="77777777" w:rsidR="007A1D27" w:rsidRPr="00EA65EA" w:rsidRDefault="007A1D27" w:rsidP="00EA65EA">
      <w:pPr>
        <w:jc w:val="both"/>
        <w:rPr>
          <w:rFonts w:ascii="Times New Roman" w:hAnsi="Times New Roman"/>
          <w:noProof/>
          <w:sz w:val="24"/>
        </w:rPr>
      </w:pPr>
      <w:r>
        <w:rPr>
          <w:rFonts w:ascii="Times New Roman" w:hAnsi="Times New Roman"/>
          <w:sz w:val="24"/>
        </w:rPr>
        <w:t>(spēkā no 2020. gada 1. februāra)</w:t>
      </w:r>
    </w:p>
    <w:p w14:paraId="3759E96C" w14:textId="77777777" w:rsidR="007A1D27" w:rsidRPr="00EA65EA" w:rsidRDefault="007A1D27" w:rsidP="00EA65EA">
      <w:pPr>
        <w:jc w:val="both"/>
        <w:rPr>
          <w:rFonts w:ascii="Times New Roman" w:eastAsia="Arial" w:hAnsi="Times New Roman" w:cs="Arial"/>
          <w:noProof/>
          <w:sz w:val="24"/>
          <w:szCs w:val="24"/>
        </w:rPr>
      </w:pPr>
    </w:p>
    <w:p w14:paraId="0F5CAE87" w14:textId="77777777" w:rsidR="007A1D27" w:rsidRPr="00EA65EA" w:rsidRDefault="007A1D27" w:rsidP="00EA65EA">
      <w:pPr>
        <w:jc w:val="both"/>
        <w:rPr>
          <w:rFonts w:ascii="Times New Roman" w:hAnsi="Times New Roman"/>
          <w:b/>
          <w:noProof/>
          <w:sz w:val="24"/>
        </w:rPr>
      </w:pPr>
      <w:bookmarkStart w:id="1" w:name="List_of_Rules"/>
      <w:bookmarkEnd w:id="1"/>
      <w:r>
        <w:rPr>
          <w:rFonts w:ascii="Times New Roman" w:hAnsi="Times New Roman"/>
          <w:b/>
          <w:sz w:val="24"/>
        </w:rPr>
        <w:t>Noteikumu saraksts</w:t>
      </w:r>
    </w:p>
    <w:p w14:paraId="71A01FCC" w14:textId="77777777" w:rsidR="007A1D27" w:rsidRPr="00EA65EA" w:rsidRDefault="007A1D27" w:rsidP="00EA65EA">
      <w:pPr>
        <w:jc w:val="both"/>
        <w:rPr>
          <w:rFonts w:ascii="Times New Roman" w:eastAsia="Arial" w:hAnsi="Times New Roman" w:cs="Arial"/>
          <w:b/>
          <w:bCs/>
          <w:noProof/>
          <w:sz w:val="24"/>
        </w:rPr>
      </w:pPr>
    </w:p>
    <w:p w14:paraId="26F0BC23" w14:textId="77777777" w:rsidR="00FE3DFC" w:rsidRDefault="007A1D27" w:rsidP="00EA65EA">
      <w:pPr>
        <w:tabs>
          <w:tab w:val="left" w:pos="1244"/>
        </w:tabs>
        <w:jc w:val="both"/>
        <w:rPr>
          <w:rFonts w:ascii="Times New Roman" w:hAnsi="Times New Roman"/>
          <w:b/>
          <w:i/>
          <w:noProof/>
          <w:sz w:val="24"/>
        </w:rPr>
      </w:pPr>
      <w:r>
        <w:rPr>
          <w:rFonts w:ascii="Times New Roman" w:hAnsi="Times New Roman"/>
          <w:b/>
          <w:i/>
          <w:sz w:val="24"/>
        </w:rPr>
        <w:t>1. nodaļa. Vispārīgi noteikumi</w:t>
      </w:r>
    </w:p>
    <w:p w14:paraId="7C6E5B42" w14:textId="77777777" w:rsidR="00FE3DFC" w:rsidRDefault="00FE3DFC" w:rsidP="00EA65EA">
      <w:pPr>
        <w:tabs>
          <w:tab w:val="left" w:pos="1244"/>
        </w:tabs>
        <w:jc w:val="both"/>
        <w:rPr>
          <w:rFonts w:ascii="Times New Roman" w:hAnsi="Times New Roman"/>
          <w:b/>
          <w:i/>
          <w:noProof/>
          <w:sz w:val="24"/>
        </w:rPr>
      </w:pPr>
    </w:p>
    <w:p w14:paraId="30AFFD4C" w14:textId="77777777" w:rsidR="00FE3DFC" w:rsidRDefault="007A1D27" w:rsidP="003C5FA9">
      <w:pPr>
        <w:ind w:left="1985" w:hanging="1985"/>
        <w:jc w:val="both"/>
        <w:rPr>
          <w:rFonts w:ascii="Times New Roman" w:hAnsi="Times New Roman"/>
          <w:noProof/>
          <w:sz w:val="24"/>
        </w:rPr>
      </w:pPr>
      <w:r>
        <w:rPr>
          <w:rFonts w:ascii="Times New Roman" w:hAnsi="Times New Roman"/>
          <w:sz w:val="24"/>
        </w:rPr>
        <w:t>1. noteikums</w:t>
      </w:r>
      <w:r>
        <w:rPr>
          <w:rFonts w:ascii="Times New Roman" w:hAnsi="Times New Roman"/>
          <w:sz w:val="24"/>
        </w:rPr>
        <w:tab/>
        <w:t>Saīsinājumi</w:t>
      </w:r>
    </w:p>
    <w:p w14:paraId="6A950C12" w14:textId="77777777" w:rsidR="007A1D27" w:rsidRPr="00EA65EA" w:rsidRDefault="007A1D27" w:rsidP="003C5FA9">
      <w:pPr>
        <w:ind w:left="1985" w:hanging="1985"/>
        <w:jc w:val="both"/>
        <w:rPr>
          <w:rFonts w:ascii="Times New Roman" w:eastAsia="Arial" w:hAnsi="Times New Roman" w:cs="Arial"/>
          <w:noProof/>
          <w:sz w:val="24"/>
          <w:szCs w:val="20"/>
        </w:rPr>
      </w:pPr>
      <w:r>
        <w:rPr>
          <w:rFonts w:ascii="Times New Roman" w:hAnsi="Times New Roman"/>
          <w:sz w:val="24"/>
        </w:rPr>
        <w:t>1.</w:t>
      </w:r>
      <w:r>
        <w:rPr>
          <w:rFonts w:ascii="Times New Roman" w:hAnsi="Times New Roman"/>
          <w:i/>
          <w:sz w:val="24"/>
        </w:rPr>
        <w:t xml:space="preserve">bis </w:t>
      </w:r>
      <w:r>
        <w:rPr>
          <w:rFonts w:ascii="Times New Roman" w:hAnsi="Times New Roman"/>
          <w:sz w:val="24"/>
        </w:rPr>
        <w:t>noteikums</w:t>
      </w:r>
      <w:r>
        <w:rPr>
          <w:rFonts w:ascii="Times New Roman" w:hAnsi="Times New Roman"/>
          <w:sz w:val="24"/>
        </w:rPr>
        <w:tab/>
        <w:t>[svītrots]</w:t>
      </w:r>
    </w:p>
    <w:p w14:paraId="72FD08F8" w14:textId="77777777" w:rsidR="00FE3DFC" w:rsidRDefault="007A1D27" w:rsidP="003C5FA9">
      <w:pPr>
        <w:pStyle w:val="BodyText"/>
        <w:ind w:left="1985" w:hanging="1985"/>
        <w:jc w:val="both"/>
        <w:rPr>
          <w:rFonts w:ascii="Times New Roman" w:hAnsi="Times New Roman"/>
          <w:noProof/>
          <w:sz w:val="24"/>
        </w:rPr>
      </w:pPr>
      <w:r>
        <w:rPr>
          <w:rFonts w:ascii="Times New Roman" w:hAnsi="Times New Roman"/>
          <w:sz w:val="24"/>
        </w:rPr>
        <w:t>2. noteikums</w:t>
      </w:r>
      <w:r>
        <w:rPr>
          <w:rFonts w:ascii="Times New Roman" w:hAnsi="Times New Roman"/>
          <w:sz w:val="24"/>
        </w:rPr>
        <w:tab/>
        <w:t>Saziņa ar Starptautisko biroju</w:t>
      </w:r>
    </w:p>
    <w:p w14:paraId="704E0AA7" w14:textId="77777777" w:rsidR="00FE3DFC" w:rsidRDefault="007A1D27" w:rsidP="003C5FA9">
      <w:pPr>
        <w:pStyle w:val="BodyText"/>
        <w:ind w:left="1985" w:hanging="1985"/>
        <w:jc w:val="both"/>
        <w:rPr>
          <w:rFonts w:ascii="Times New Roman" w:hAnsi="Times New Roman"/>
          <w:noProof/>
          <w:sz w:val="24"/>
        </w:rPr>
      </w:pPr>
      <w:r>
        <w:rPr>
          <w:rFonts w:ascii="Times New Roman" w:hAnsi="Times New Roman"/>
          <w:sz w:val="24"/>
        </w:rPr>
        <w:t>3. noteikums</w:t>
      </w:r>
      <w:r>
        <w:rPr>
          <w:rFonts w:ascii="Times New Roman" w:hAnsi="Times New Roman"/>
          <w:sz w:val="24"/>
        </w:rPr>
        <w:tab/>
        <w:t>Pārstāvība Starptautiskajā birojā</w:t>
      </w:r>
    </w:p>
    <w:p w14:paraId="7CFB8C8B"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4. noteikums</w:t>
      </w:r>
      <w:r>
        <w:rPr>
          <w:rFonts w:ascii="Times New Roman" w:hAnsi="Times New Roman"/>
          <w:sz w:val="24"/>
        </w:rPr>
        <w:tab/>
        <w:t>Termiņu aprēķināšana</w:t>
      </w:r>
    </w:p>
    <w:p w14:paraId="594BB5A4" w14:textId="77777777" w:rsidR="007A1D27" w:rsidRPr="00FE3DFC" w:rsidRDefault="007A1D27" w:rsidP="003C5FA9">
      <w:pPr>
        <w:pStyle w:val="BodyText"/>
        <w:tabs>
          <w:tab w:val="left" w:pos="2548"/>
          <w:tab w:val="left" w:pos="2908"/>
          <w:tab w:val="left" w:pos="3671"/>
          <w:tab w:val="left" w:pos="4206"/>
          <w:tab w:val="left" w:pos="5134"/>
          <w:tab w:val="left" w:pos="6106"/>
          <w:tab w:val="left" w:pos="6644"/>
        </w:tabs>
        <w:ind w:left="1985" w:hanging="1985"/>
        <w:jc w:val="both"/>
        <w:rPr>
          <w:rFonts w:ascii="Times New Roman" w:hAnsi="Times New Roman"/>
          <w:noProof/>
          <w:sz w:val="24"/>
        </w:rPr>
      </w:pPr>
      <w:r>
        <w:rPr>
          <w:rFonts w:ascii="Times New Roman" w:hAnsi="Times New Roman"/>
          <w:sz w:val="24"/>
        </w:rPr>
        <w:t>5. noteikums</w:t>
      </w:r>
      <w:r>
        <w:rPr>
          <w:rFonts w:ascii="Times New Roman" w:hAnsi="Times New Roman"/>
          <w:sz w:val="24"/>
        </w:rPr>
        <w:tab/>
        <w:t>Traucējumi pasta un kurjerpasta darbā, kā arī korespondences elektroniskā nosūtīšanā</w:t>
      </w:r>
    </w:p>
    <w:p w14:paraId="48844C3D" w14:textId="77777777" w:rsidR="00FE3DFC" w:rsidRDefault="007A1D27" w:rsidP="003C5FA9">
      <w:pPr>
        <w:pStyle w:val="BodyText"/>
        <w:ind w:left="1985" w:hanging="1985"/>
        <w:jc w:val="both"/>
        <w:rPr>
          <w:rFonts w:ascii="Times New Roman" w:hAnsi="Times New Roman"/>
          <w:noProof/>
          <w:sz w:val="24"/>
        </w:rPr>
      </w:pPr>
      <w:r>
        <w:rPr>
          <w:rFonts w:ascii="Times New Roman" w:hAnsi="Times New Roman"/>
          <w:sz w:val="24"/>
        </w:rPr>
        <w:t>5.</w:t>
      </w:r>
      <w:r>
        <w:rPr>
          <w:rFonts w:ascii="Times New Roman" w:hAnsi="Times New Roman"/>
          <w:i/>
          <w:sz w:val="24"/>
        </w:rPr>
        <w:t xml:space="preserve">bis </w:t>
      </w:r>
      <w:r>
        <w:rPr>
          <w:rFonts w:ascii="Times New Roman" w:hAnsi="Times New Roman"/>
          <w:sz w:val="24"/>
        </w:rPr>
        <w:t>noteikums</w:t>
      </w:r>
      <w:r>
        <w:rPr>
          <w:rFonts w:ascii="Times New Roman" w:hAnsi="Times New Roman"/>
          <w:sz w:val="24"/>
        </w:rPr>
        <w:tab/>
        <w:t>Apstrādes turpināšana</w:t>
      </w:r>
    </w:p>
    <w:p w14:paraId="166D9D13"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6. noteikums</w:t>
      </w:r>
      <w:r>
        <w:rPr>
          <w:rFonts w:ascii="Times New Roman" w:hAnsi="Times New Roman"/>
          <w:sz w:val="24"/>
        </w:rPr>
        <w:tab/>
        <w:t>Valodas</w:t>
      </w:r>
    </w:p>
    <w:p w14:paraId="062F9E60"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7. noteikums</w:t>
      </w:r>
      <w:r>
        <w:rPr>
          <w:rFonts w:ascii="Times New Roman" w:hAnsi="Times New Roman"/>
          <w:sz w:val="24"/>
        </w:rPr>
        <w:tab/>
        <w:t>Oficiālais paziņojums par īpašām prasībām</w:t>
      </w:r>
    </w:p>
    <w:p w14:paraId="6BDB6C63" w14:textId="77777777" w:rsidR="007A1D27" w:rsidRPr="00EA65EA" w:rsidRDefault="007A1D27" w:rsidP="00EA65EA">
      <w:pPr>
        <w:jc w:val="both"/>
        <w:rPr>
          <w:rFonts w:ascii="Times New Roman" w:eastAsia="Arial" w:hAnsi="Times New Roman" w:cs="Arial"/>
          <w:noProof/>
          <w:sz w:val="24"/>
          <w:szCs w:val="15"/>
        </w:rPr>
      </w:pPr>
    </w:p>
    <w:p w14:paraId="5BDA15EA"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2. nodaļa. Starptautiskais pieteikums</w:t>
      </w:r>
    </w:p>
    <w:p w14:paraId="588786E7" w14:textId="77777777" w:rsidR="007A1D27" w:rsidRPr="00EA65EA" w:rsidRDefault="007A1D27" w:rsidP="00EA65EA">
      <w:pPr>
        <w:jc w:val="both"/>
        <w:rPr>
          <w:rFonts w:ascii="Times New Roman" w:eastAsia="Arial" w:hAnsi="Times New Roman" w:cs="Arial"/>
          <w:b/>
          <w:bCs/>
          <w:i/>
          <w:noProof/>
          <w:sz w:val="24"/>
          <w:szCs w:val="21"/>
        </w:rPr>
      </w:pPr>
    </w:p>
    <w:p w14:paraId="624F1E0A" w14:textId="77777777" w:rsidR="007A1D27" w:rsidRPr="00FE3DFC" w:rsidRDefault="007A1D27" w:rsidP="003C5FA9">
      <w:pPr>
        <w:pStyle w:val="BodyText"/>
        <w:ind w:left="1985" w:hanging="1985"/>
        <w:jc w:val="both"/>
        <w:rPr>
          <w:rFonts w:ascii="Times New Roman" w:hAnsi="Times New Roman"/>
          <w:noProof/>
          <w:sz w:val="24"/>
        </w:rPr>
      </w:pPr>
      <w:r>
        <w:rPr>
          <w:rFonts w:ascii="Times New Roman" w:hAnsi="Times New Roman"/>
          <w:sz w:val="24"/>
        </w:rPr>
        <w:t>8. noteikums</w:t>
      </w:r>
      <w:r>
        <w:rPr>
          <w:rFonts w:ascii="Times New Roman" w:hAnsi="Times New Roman"/>
          <w:sz w:val="24"/>
        </w:rPr>
        <w:tab/>
        <w:t>Vairāki pieteicēji</w:t>
      </w:r>
    </w:p>
    <w:p w14:paraId="10404279" w14:textId="77777777" w:rsidR="00FE3DFC" w:rsidRDefault="007A1D27" w:rsidP="003C5FA9">
      <w:pPr>
        <w:pStyle w:val="BodyText"/>
        <w:ind w:left="1985" w:hanging="1985"/>
        <w:jc w:val="both"/>
        <w:rPr>
          <w:rFonts w:ascii="Times New Roman" w:hAnsi="Times New Roman"/>
          <w:noProof/>
          <w:sz w:val="24"/>
        </w:rPr>
      </w:pPr>
      <w:r>
        <w:rPr>
          <w:rFonts w:ascii="Times New Roman" w:hAnsi="Times New Roman"/>
          <w:sz w:val="24"/>
        </w:rPr>
        <w:t>9. noteikums</w:t>
      </w:r>
      <w:r>
        <w:rPr>
          <w:rFonts w:ascii="Times New Roman" w:hAnsi="Times New Roman"/>
          <w:sz w:val="24"/>
        </w:rPr>
        <w:tab/>
        <w:t>Prasības attiecībā uz starptautisko pieteikumu</w:t>
      </w:r>
    </w:p>
    <w:p w14:paraId="0C42D176" w14:textId="77777777" w:rsidR="007A1D27" w:rsidRPr="00FE3DFC" w:rsidRDefault="007A1D27" w:rsidP="003C5FA9">
      <w:pPr>
        <w:pStyle w:val="BodyText"/>
        <w:ind w:left="1985" w:hanging="1985"/>
        <w:jc w:val="both"/>
        <w:rPr>
          <w:rFonts w:ascii="Times New Roman" w:hAnsi="Times New Roman"/>
          <w:noProof/>
          <w:sz w:val="24"/>
        </w:rPr>
      </w:pPr>
      <w:r>
        <w:rPr>
          <w:rFonts w:ascii="Times New Roman" w:hAnsi="Times New Roman"/>
          <w:sz w:val="24"/>
        </w:rPr>
        <w:t>10. noteikums</w:t>
      </w:r>
      <w:r>
        <w:rPr>
          <w:rFonts w:ascii="Times New Roman" w:hAnsi="Times New Roman"/>
          <w:sz w:val="24"/>
        </w:rPr>
        <w:tab/>
        <w:t>Maksa, kas saistīta ar starptautisko pieteikumu</w:t>
      </w:r>
    </w:p>
    <w:p w14:paraId="7A6A4380" w14:textId="77777777" w:rsidR="007A1D27" w:rsidRPr="00FE3DFC" w:rsidRDefault="007A1D27" w:rsidP="003C5FA9">
      <w:pPr>
        <w:pStyle w:val="BodyText"/>
        <w:ind w:left="1985" w:hanging="1985"/>
        <w:jc w:val="both"/>
        <w:rPr>
          <w:rFonts w:ascii="Times New Roman" w:hAnsi="Times New Roman"/>
          <w:noProof/>
          <w:sz w:val="24"/>
        </w:rPr>
      </w:pPr>
      <w:r>
        <w:rPr>
          <w:rFonts w:ascii="Times New Roman" w:hAnsi="Times New Roman"/>
          <w:sz w:val="24"/>
        </w:rPr>
        <w:t>11. noteikums</w:t>
      </w:r>
      <w:r>
        <w:rPr>
          <w:rFonts w:ascii="Times New Roman" w:hAnsi="Times New Roman"/>
          <w:sz w:val="24"/>
        </w:rPr>
        <w:tab/>
        <w:t>Kļūdas, kuras nav saistītas ar preču vai pakalpojumu klasifikāciju vai to norādīšanu</w:t>
      </w:r>
    </w:p>
    <w:p w14:paraId="59AC8913" w14:textId="77777777" w:rsidR="007A1D27" w:rsidRPr="00FE3DFC" w:rsidRDefault="007A1D27" w:rsidP="003C5FA9">
      <w:pPr>
        <w:pStyle w:val="BodyText"/>
        <w:ind w:left="1985" w:hanging="1985"/>
        <w:jc w:val="both"/>
        <w:rPr>
          <w:rFonts w:ascii="Times New Roman" w:hAnsi="Times New Roman"/>
          <w:noProof/>
          <w:sz w:val="24"/>
        </w:rPr>
      </w:pPr>
      <w:r>
        <w:rPr>
          <w:rFonts w:ascii="Times New Roman" w:hAnsi="Times New Roman"/>
          <w:sz w:val="24"/>
        </w:rPr>
        <w:t>12. noteikums</w:t>
      </w:r>
      <w:r>
        <w:rPr>
          <w:rFonts w:ascii="Times New Roman" w:hAnsi="Times New Roman"/>
          <w:sz w:val="24"/>
        </w:rPr>
        <w:tab/>
        <w:t>Preču un pakalpojumu klasifikācijas kļūdas</w:t>
      </w:r>
    </w:p>
    <w:p w14:paraId="4B13763E"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13. noteikums</w:t>
      </w:r>
      <w:r>
        <w:rPr>
          <w:rFonts w:ascii="Times New Roman" w:hAnsi="Times New Roman"/>
          <w:sz w:val="24"/>
        </w:rPr>
        <w:tab/>
        <w:t>Kļūdas preču un pakalpojumu norādīšanā</w:t>
      </w:r>
    </w:p>
    <w:p w14:paraId="44AC0848" w14:textId="77777777" w:rsidR="007A1D27" w:rsidRPr="00EA65EA" w:rsidRDefault="007A1D27" w:rsidP="00EA65EA">
      <w:pPr>
        <w:jc w:val="both"/>
        <w:rPr>
          <w:rFonts w:ascii="Times New Roman" w:eastAsia="Arial" w:hAnsi="Times New Roman" w:cs="Arial"/>
          <w:noProof/>
          <w:sz w:val="24"/>
          <w:szCs w:val="20"/>
        </w:rPr>
      </w:pPr>
    </w:p>
    <w:p w14:paraId="16C6913E"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3. nodaļa. Starptautiskā reģistrācija</w:t>
      </w:r>
    </w:p>
    <w:p w14:paraId="5ABEBE41" w14:textId="77777777" w:rsidR="007A1D27" w:rsidRPr="00EA65EA" w:rsidRDefault="007A1D27" w:rsidP="00EA65EA">
      <w:pPr>
        <w:jc w:val="both"/>
        <w:rPr>
          <w:rFonts w:ascii="Times New Roman" w:eastAsia="Arial" w:hAnsi="Times New Roman" w:cs="Arial"/>
          <w:b/>
          <w:bCs/>
          <w:i/>
          <w:noProof/>
          <w:sz w:val="24"/>
          <w:szCs w:val="21"/>
        </w:rPr>
      </w:pPr>
    </w:p>
    <w:p w14:paraId="6295AF6F" w14:textId="77777777" w:rsidR="00FE3DFC" w:rsidRDefault="007A1D27" w:rsidP="003C5FA9">
      <w:pPr>
        <w:pStyle w:val="BodyText"/>
        <w:ind w:left="1985" w:hanging="1985"/>
        <w:jc w:val="both"/>
        <w:rPr>
          <w:rFonts w:ascii="Times New Roman" w:hAnsi="Times New Roman"/>
          <w:noProof/>
          <w:sz w:val="24"/>
        </w:rPr>
      </w:pPr>
      <w:r>
        <w:rPr>
          <w:rFonts w:ascii="Times New Roman" w:hAnsi="Times New Roman"/>
          <w:sz w:val="24"/>
        </w:rPr>
        <w:t>14. noteikums</w:t>
      </w:r>
      <w:r>
        <w:rPr>
          <w:rFonts w:ascii="Times New Roman" w:hAnsi="Times New Roman"/>
          <w:sz w:val="24"/>
        </w:rPr>
        <w:tab/>
        <w:t>Zīmes ierakstīšana starptautiskajā reģistrā</w:t>
      </w:r>
    </w:p>
    <w:p w14:paraId="23781DC7"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15. noteikums</w:t>
      </w:r>
      <w:r>
        <w:rPr>
          <w:rFonts w:ascii="Times New Roman" w:hAnsi="Times New Roman"/>
          <w:sz w:val="24"/>
        </w:rPr>
        <w:tab/>
        <w:t>Starptautiskās reģistrācijas datums</w:t>
      </w:r>
    </w:p>
    <w:p w14:paraId="521B16B6" w14:textId="77777777" w:rsidR="00FE3DFC" w:rsidRDefault="00FE3DFC" w:rsidP="00EA65EA">
      <w:pPr>
        <w:tabs>
          <w:tab w:val="left" w:pos="3666"/>
        </w:tabs>
        <w:jc w:val="both"/>
        <w:rPr>
          <w:rFonts w:ascii="Times New Roman" w:hAnsi="Times New Roman"/>
          <w:b/>
          <w:i/>
          <w:noProof/>
          <w:sz w:val="24"/>
        </w:rPr>
      </w:pPr>
    </w:p>
    <w:p w14:paraId="74431F87" w14:textId="77777777" w:rsidR="007A1D27" w:rsidRPr="00EA65EA" w:rsidRDefault="007A1D27" w:rsidP="00EA65EA">
      <w:pPr>
        <w:tabs>
          <w:tab w:val="left" w:pos="3666"/>
        </w:tabs>
        <w:jc w:val="both"/>
        <w:rPr>
          <w:rFonts w:ascii="Times New Roman" w:hAnsi="Times New Roman"/>
          <w:b/>
          <w:i/>
          <w:noProof/>
          <w:sz w:val="24"/>
        </w:rPr>
      </w:pPr>
      <w:r>
        <w:rPr>
          <w:rFonts w:ascii="Times New Roman" w:hAnsi="Times New Roman"/>
          <w:b/>
          <w:i/>
          <w:sz w:val="24"/>
        </w:rPr>
        <w:t>4. nodaļa. Apstākļi, kas ietekmē starptautisko reģistrāciju dalībpušu teritorijā</w:t>
      </w:r>
    </w:p>
    <w:p w14:paraId="4E1D6EF6" w14:textId="77777777" w:rsidR="007A1D27" w:rsidRPr="00EA65EA" w:rsidRDefault="007A1D27" w:rsidP="00EA65EA">
      <w:pPr>
        <w:jc w:val="both"/>
        <w:rPr>
          <w:rFonts w:ascii="Times New Roman" w:eastAsia="Arial" w:hAnsi="Times New Roman" w:cs="Arial"/>
          <w:b/>
          <w:bCs/>
          <w:i/>
          <w:noProof/>
          <w:sz w:val="24"/>
          <w:szCs w:val="20"/>
        </w:rPr>
      </w:pPr>
    </w:p>
    <w:p w14:paraId="5A36A304" w14:textId="77777777" w:rsidR="007A1D27" w:rsidRPr="00FE3DFC" w:rsidRDefault="007A1D27" w:rsidP="003C5FA9">
      <w:pPr>
        <w:pStyle w:val="BodyText"/>
        <w:ind w:left="1985" w:hanging="1985"/>
        <w:jc w:val="both"/>
        <w:rPr>
          <w:rFonts w:ascii="Times New Roman" w:hAnsi="Times New Roman"/>
          <w:noProof/>
          <w:sz w:val="24"/>
        </w:rPr>
      </w:pPr>
      <w:r>
        <w:rPr>
          <w:rFonts w:ascii="Times New Roman" w:hAnsi="Times New Roman"/>
          <w:sz w:val="24"/>
        </w:rPr>
        <w:t>16. noteikums</w:t>
      </w:r>
      <w:r>
        <w:rPr>
          <w:rFonts w:ascii="Times New Roman" w:hAnsi="Times New Roman"/>
          <w:sz w:val="24"/>
        </w:rPr>
        <w:tab/>
        <w:t>Oficiāls paziņojums par provizorisko atteikumu iebilduma gadījumā atbilstoši Protokola 5. panta 2. punkta c) apakšpunktam</w:t>
      </w:r>
    </w:p>
    <w:p w14:paraId="7D18AD83" w14:textId="77777777" w:rsidR="007A1D27" w:rsidRPr="00FE3DFC" w:rsidRDefault="007A1D27" w:rsidP="003C5FA9">
      <w:pPr>
        <w:pStyle w:val="BodyText"/>
        <w:ind w:left="1985" w:hanging="1985"/>
        <w:jc w:val="both"/>
        <w:rPr>
          <w:rFonts w:ascii="Times New Roman" w:hAnsi="Times New Roman"/>
          <w:noProof/>
          <w:sz w:val="24"/>
        </w:rPr>
      </w:pPr>
      <w:r>
        <w:rPr>
          <w:rFonts w:ascii="Times New Roman" w:hAnsi="Times New Roman"/>
          <w:sz w:val="24"/>
        </w:rPr>
        <w:t>17. noteikums</w:t>
      </w:r>
      <w:r>
        <w:rPr>
          <w:rFonts w:ascii="Times New Roman" w:hAnsi="Times New Roman"/>
          <w:sz w:val="24"/>
        </w:rPr>
        <w:tab/>
        <w:t>Provizoriskais atteikums</w:t>
      </w:r>
    </w:p>
    <w:p w14:paraId="36C56B5C"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18. noteikums</w:t>
      </w:r>
      <w:r>
        <w:rPr>
          <w:rFonts w:ascii="Times New Roman" w:hAnsi="Times New Roman"/>
          <w:sz w:val="24"/>
        </w:rPr>
        <w:tab/>
        <w:t>Kļūdains oficiālais paziņojums par provizorisko atteikumu</w:t>
      </w:r>
    </w:p>
    <w:p w14:paraId="4EB46A22" w14:textId="77777777" w:rsidR="00F3134C" w:rsidRDefault="007A1D27" w:rsidP="003C5FA9">
      <w:pPr>
        <w:pStyle w:val="BodyText"/>
        <w:ind w:left="1985" w:hanging="1985"/>
        <w:jc w:val="both"/>
        <w:rPr>
          <w:rFonts w:ascii="Times New Roman" w:hAnsi="Times New Roman"/>
          <w:noProof/>
          <w:sz w:val="24"/>
        </w:rPr>
      </w:pPr>
      <w:r>
        <w:rPr>
          <w:rFonts w:ascii="Times New Roman" w:hAnsi="Times New Roman"/>
          <w:sz w:val="24"/>
        </w:rPr>
        <w:t>18.</w:t>
      </w:r>
      <w:r>
        <w:rPr>
          <w:rFonts w:ascii="Times New Roman" w:hAnsi="Times New Roman"/>
          <w:i/>
          <w:sz w:val="24"/>
        </w:rPr>
        <w:t xml:space="preserve">bis </w:t>
      </w:r>
      <w:r>
        <w:rPr>
          <w:rFonts w:ascii="Times New Roman" w:hAnsi="Times New Roman"/>
          <w:sz w:val="24"/>
        </w:rPr>
        <w:t>noteikums</w:t>
      </w:r>
      <w:r>
        <w:rPr>
          <w:rFonts w:ascii="Times New Roman" w:hAnsi="Times New Roman"/>
          <w:sz w:val="24"/>
        </w:rPr>
        <w:tab/>
        <w:t>Zīmes pagaidu statuss norādītajā dalībpusē</w:t>
      </w:r>
    </w:p>
    <w:p w14:paraId="7A587FA7" w14:textId="77777777" w:rsidR="007A1D27" w:rsidRPr="00FE3DFC" w:rsidRDefault="007A1D27" w:rsidP="003C5FA9">
      <w:pPr>
        <w:pStyle w:val="BodyText"/>
        <w:ind w:left="1985" w:hanging="1985"/>
        <w:jc w:val="both"/>
        <w:rPr>
          <w:rFonts w:ascii="Times New Roman" w:hAnsi="Times New Roman"/>
          <w:noProof/>
          <w:sz w:val="24"/>
        </w:rPr>
      </w:pPr>
      <w:r>
        <w:rPr>
          <w:rFonts w:ascii="Times New Roman" w:hAnsi="Times New Roman"/>
          <w:sz w:val="24"/>
        </w:rPr>
        <w:t>18.</w:t>
      </w:r>
      <w:r>
        <w:rPr>
          <w:rFonts w:ascii="Times New Roman" w:hAnsi="Times New Roman"/>
          <w:i/>
          <w:sz w:val="24"/>
        </w:rPr>
        <w:t>ter</w:t>
      </w:r>
      <w:r>
        <w:rPr>
          <w:rFonts w:ascii="Times New Roman" w:hAnsi="Times New Roman"/>
          <w:sz w:val="24"/>
        </w:rPr>
        <w:t> noteikums</w:t>
      </w:r>
      <w:r>
        <w:rPr>
          <w:rFonts w:ascii="Times New Roman" w:hAnsi="Times New Roman"/>
          <w:sz w:val="24"/>
        </w:rPr>
        <w:tab/>
        <w:t>Zīmes statusa galīgais apstiprinājums norādītajā dalībpusē</w:t>
      </w:r>
    </w:p>
    <w:p w14:paraId="302619B0" w14:textId="77777777" w:rsidR="00FE3DFC" w:rsidRDefault="007A1D27" w:rsidP="003C5FA9">
      <w:pPr>
        <w:pStyle w:val="BodyText"/>
        <w:ind w:left="1985" w:hanging="1985"/>
        <w:jc w:val="both"/>
        <w:rPr>
          <w:rFonts w:ascii="Times New Roman" w:hAnsi="Times New Roman"/>
          <w:noProof/>
          <w:sz w:val="24"/>
        </w:rPr>
      </w:pPr>
      <w:r>
        <w:rPr>
          <w:rFonts w:ascii="Times New Roman" w:hAnsi="Times New Roman"/>
          <w:sz w:val="24"/>
        </w:rPr>
        <w:t>19. noteikums</w:t>
      </w:r>
      <w:r>
        <w:rPr>
          <w:rFonts w:ascii="Times New Roman" w:hAnsi="Times New Roman"/>
          <w:sz w:val="24"/>
        </w:rPr>
        <w:tab/>
        <w:t>Zīmes atzīšana par spēkā neesošu norādītās dalībpuses teritorijā</w:t>
      </w:r>
    </w:p>
    <w:p w14:paraId="40B43DB1" w14:textId="77777777" w:rsidR="00FE3DFC" w:rsidRDefault="007A1D27" w:rsidP="003C5FA9">
      <w:pPr>
        <w:pStyle w:val="BodyText"/>
        <w:ind w:left="1985" w:hanging="1985"/>
        <w:jc w:val="both"/>
        <w:rPr>
          <w:rFonts w:ascii="Times New Roman" w:hAnsi="Times New Roman"/>
          <w:noProof/>
          <w:sz w:val="24"/>
        </w:rPr>
      </w:pPr>
      <w:r>
        <w:rPr>
          <w:rFonts w:ascii="Times New Roman" w:hAnsi="Times New Roman"/>
          <w:sz w:val="24"/>
        </w:rPr>
        <w:t>20. noteikums</w:t>
      </w:r>
      <w:r>
        <w:rPr>
          <w:rFonts w:ascii="Times New Roman" w:hAnsi="Times New Roman"/>
          <w:sz w:val="24"/>
        </w:rPr>
        <w:tab/>
        <w:t>Īpašnieka tiesību ierobežojumi rīkoties ar starptautisko reģistrāciju</w:t>
      </w:r>
    </w:p>
    <w:p w14:paraId="5DAF9773"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20.</w:t>
      </w:r>
      <w:r>
        <w:rPr>
          <w:rFonts w:ascii="Times New Roman" w:hAnsi="Times New Roman"/>
          <w:i/>
          <w:sz w:val="24"/>
        </w:rPr>
        <w:t xml:space="preserve">bis </w:t>
      </w:r>
      <w:r>
        <w:rPr>
          <w:rFonts w:ascii="Times New Roman" w:hAnsi="Times New Roman"/>
          <w:sz w:val="24"/>
        </w:rPr>
        <w:t>noteikums</w:t>
      </w:r>
      <w:r>
        <w:rPr>
          <w:rFonts w:ascii="Times New Roman" w:hAnsi="Times New Roman"/>
          <w:sz w:val="24"/>
        </w:rPr>
        <w:tab/>
        <w:t>Licences</w:t>
      </w:r>
    </w:p>
    <w:p w14:paraId="3452030D" w14:textId="77777777" w:rsidR="007A1D27" w:rsidRPr="00F3134C" w:rsidRDefault="007A1D27" w:rsidP="003C5FA9">
      <w:pPr>
        <w:pStyle w:val="BodyText"/>
        <w:ind w:left="1985" w:hanging="1985"/>
        <w:jc w:val="both"/>
        <w:rPr>
          <w:rFonts w:ascii="Times New Roman" w:hAnsi="Times New Roman"/>
          <w:noProof/>
          <w:sz w:val="24"/>
        </w:rPr>
      </w:pPr>
      <w:r>
        <w:rPr>
          <w:rFonts w:ascii="Times New Roman" w:hAnsi="Times New Roman"/>
          <w:sz w:val="24"/>
        </w:rPr>
        <w:t>21. noteikums</w:t>
      </w:r>
      <w:r>
        <w:rPr>
          <w:rFonts w:ascii="Times New Roman" w:hAnsi="Times New Roman"/>
          <w:sz w:val="24"/>
        </w:rPr>
        <w:tab/>
        <w:t>Nacionālās vai reģionālās reģistrācijas aizstāšana ar starptautisko reģistrāciju</w:t>
      </w:r>
    </w:p>
    <w:p w14:paraId="494BCF42" w14:textId="77777777" w:rsidR="007A1D27" w:rsidRPr="00F3134C" w:rsidRDefault="007A1D27" w:rsidP="003C5FA9">
      <w:pPr>
        <w:pStyle w:val="BodyText"/>
        <w:ind w:left="1985" w:hanging="1985"/>
        <w:jc w:val="both"/>
        <w:rPr>
          <w:rFonts w:ascii="Times New Roman" w:hAnsi="Times New Roman"/>
          <w:noProof/>
          <w:sz w:val="24"/>
        </w:rPr>
      </w:pPr>
      <w:r>
        <w:rPr>
          <w:rFonts w:ascii="Times New Roman" w:hAnsi="Times New Roman"/>
          <w:sz w:val="24"/>
        </w:rPr>
        <w:t>21.</w:t>
      </w:r>
      <w:r>
        <w:rPr>
          <w:rFonts w:ascii="Times New Roman" w:hAnsi="Times New Roman"/>
          <w:i/>
          <w:sz w:val="24"/>
        </w:rPr>
        <w:t>bis</w:t>
      </w:r>
      <w:r>
        <w:rPr>
          <w:rFonts w:ascii="Times New Roman" w:hAnsi="Times New Roman"/>
          <w:sz w:val="24"/>
        </w:rPr>
        <w:t> noteikums</w:t>
      </w:r>
      <w:r>
        <w:rPr>
          <w:rFonts w:ascii="Times New Roman" w:hAnsi="Times New Roman"/>
          <w:sz w:val="24"/>
        </w:rPr>
        <w:tab/>
        <w:t>Citi jautājumi saistībā ar senioritātes prasību</w:t>
      </w:r>
    </w:p>
    <w:p w14:paraId="7C5AE007" w14:textId="77777777" w:rsidR="007A1D27" w:rsidRPr="00F3134C" w:rsidRDefault="007A1D27" w:rsidP="003C5FA9">
      <w:pPr>
        <w:pStyle w:val="BodyText"/>
        <w:ind w:left="1985" w:hanging="1985"/>
        <w:jc w:val="both"/>
        <w:rPr>
          <w:rFonts w:ascii="Times New Roman" w:hAnsi="Times New Roman"/>
          <w:noProof/>
          <w:sz w:val="24"/>
        </w:rPr>
      </w:pPr>
      <w:r>
        <w:rPr>
          <w:rFonts w:ascii="Times New Roman" w:hAnsi="Times New Roman"/>
          <w:sz w:val="24"/>
        </w:rPr>
        <w:t>22. noteikums</w:t>
      </w:r>
      <w:r>
        <w:rPr>
          <w:rFonts w:ascii="Times New Roman" w:hAnsi="Times New Roman"/>
          <w:sz w:val="24"/>
        </w:rPr>
        <w:tab/>
        <w:t>Pamatpieteikuma, no tā izrietošās reģistrācijas vai pamatreģistrācijas darbības pārtraukšana</w:t>
      </w:r>
    </w:p>
    <w:p w14:paraId="45517091" w14:textId="77777777" w:rsidR="007A1D27" w:rsidRPr="00F3134C" w:rsidRDefault="007A1D27" w:rsidP="003C5FA9">
      <w:pPr>
        <w:pStyle w:val="BodyText"/>
        <w:ind w:left="1985" w:hanging="1985"/>
        <w:jc w:val="both"/>
        <w:rPr>
          <w:rFonts w:ascii="Times New Roman" w:hAnsi="Times New Roman"/>
          <w:noProof/>
          <w:sz w:val="24"/>
        </w:rPr>
      </w:pPr>
      <w:r>
        <w:rPr>
          <w:rFonts w:ascii="Times New Roman" w:hAnsi="Times New Roman"/>
          <w:sz w:val="24"/>
        </w:rPr>
        <w:t>23. noteikums</w:t>
      </w:r>
      <w:r>
        <w:rPr>
          <w:rFonts w:ascii="Times New Roman" w:hAnsi="Times New Roman"/>
          <w:sz w:val="24"/>
        </w:rPr>
        <w:tab/>
        <w:t xml:space="preserve">Pamatpieteikumu, no tiem izrietošo reģistrāciju vai pamatreģistrāciju </w:t>
      </w:r>
      <w:r>
        <w:rPr>
          <w:rFonts w:ascii="Times New Roman" w:hAnsi="Times New Roman"/>
          <w:sz w:val="24"/>
        </w:rPr>
        <w:lastRenderedPageBreak/>
        <w:t>sadalīšana un apvienošana</w:t>
      </w:r>
    </w:p>
    <w:p w14:paraId="6058469C" w14:textId="77777777" w:rsidR="007A1D27" w:rsidRPr="00EA65EA" w:rsidRDefault="007A1D27" w:rsidP="003C5FA9">
      <w:pPr>
        <w:pStyle w:val="BodyText"/>
        <w:tabs>
          <w:tab w:val="left" w:pos="2951"/>
          <w:tab w:val="left" w:pos="3572"/>
          <w:tab w:val="left" w:pos="4064"/>
          <w:tab w:val="left" w:pos="4909"/>
          <w:tab w:val="left" w:pos="5293"/>
          <w:tab w:val="left" w:pos="5787"/>
        </w:tabs>
        <w:ind w:left="1985" w:hanging="1985"/>
        <w:jc w:val="both"/>
        <w:rPr>
          <w:rFonts w:ascii="Times New Roman" w:hAnsi="Times New Roman"/>
          <w:noProof/>
          <w:sz w:val="24"/>
        </w:rPr>
      </w:pPr>
      <w:r>
        <w:rPr>
          <w:rFonts w:ascii="Times New Roman" w:hAnsi="Times New Roman"/>
          <w:sz w:val="24"/>
        </w:rPr>
        <w:t>23.</w:t>
      </w:r>
      <w:r>
        <w:rPr>
          <w:rFonts w:ascii="Times New Roman" w:hAnsi="Times New Roman"/>
          <w:i/>
          <w:sz w:val="24"/>
        </w:rPr>
        <w:t>bis</w:t>
      </w:r>
      <w:r>
        <w:rPr>
          <w:rFonts w:ascii="Times New Roman" w:hAnsi="Times New Roman"/>
          <w:sz w:val="24"/>
        </w:rPr>
        <w:t> noteikums</w:t>
      </w:r>
      <w:r>
        <w:rPr>
          <w:rFonts w:ascii="Times New Roman" w:hAnsi="Times New Roman"/>
          <w:sz w:val="24"/>
        </w:rPr>
        <w:tab/>
        <w:t>Norādīto dalībpušu iestāžu korespondence, kas tiek nosūtīta ar Starptautiskā biroja starpniecību</w:t>
      </w:r>
    </w:p>
    <w:p w14:paraId="3599CA01" w14:textId="77777777" w:rsidR="007A1D27" w:rsidRPr="00EA65EA" w:rsidRDefault="007A1D27" w:rsidP="00EA65EA">
      <w:pPr>
        <w:jc w:val="both"/>
        <w:rPr>
          <w:rFonts w:ascii="Times New Roman" w:eastAsia="Arial" w:hAnsi="Times New Roman" w:cs="Arial"/>
          <w:noProof/>
          <w:sz w:val="24"/>
          <w:szCs w:val="20"/>
        </w:rPr>
      </w:pPr>
    </w:p>
    <w:p w14:paraId="67E76173"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5. nodaļa. Vēlāks teritoriālais attiecinājums; grozījumi</w:t>
      </w:r>
    </w:p>
    <w:p w14:paraId="329277DB" w14:textId="77777777" w:rsidR="007A1D27" w:rsidRPr="00EA65EA" w:rsidRDefault="007A1D27" w:rsidP="00EA65EA">
      <w:pPr>
        <w:jc w:val="both"/>
        <w:rPr>
          <w:rFonts w:ascii="Times New Roman" w:eastAsia="Arial" w:hAnsi="Times New Roman" w:cs="Arial"/>
          <w:b/>
          <w:bCs/>
          <w:i/>
          <w:noProof/>
          <w:sz w:val="24"/>
          <w:szCs w:val="21"/>
        </w:rPr>
      </w:pPr>
    </w:p>
    <w:p w14:paraId="380CE8CC" w14:textId="77777777" w:rsidR="00F3134C" w:rsidRDefault="007A1D27" w:rsidP="003C5FA9">
      <w:pPr>
        <w:pStyle w:val="BodyText"/>
        <w:ind w:left="1985" w:hanging="1985"/>
        <w:jc w:val="both"/>
        <w:rPr>
          <w:rFonts w:ascii="Times New Roman" w:hAnsi="Times New Roman"/>
          <w:noProof/>
          <w:sz w:val="24"/>
        </w:rPr>
      </w:pPr>
      <w:r>
        <w:rPr>
          <w:rFonts w:ascii="Times New Roman" w:hAnsi="Times New Roman"/>
          <w:sz w:val="24"/>
        </w:rPr>
        <w:t>24. noteikums</w:t>
      </w:r>
      <w:r>
        <w:rPr>
          <w:rFonts w:ascii="Times New Roman" w:hAnsi="Times New Roman"/>
          <w:sz w:val="24"/>
        </w:rPr>
        <w:tab/>
        <w:t>Teritoriālais attiecinājums pēc starptautiskās reģistrācijas</w:t>
      </w:r>
    </w:p>
    <w:p w14:paraId="624BA496"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25. noteikums</w:t>
      </w:r>
      <w:r>
        <w:rPr>
          <w:rFonts w:ascii="Times New Roman" w:hAnsi="Times New Roman"/>
          <w:sz w:val="24"/>
        </w:rPr>
        <w:tab/>
        <w:t>Reģistrācijas pieprasījums</w:t>
      </w:r>
    </w:p>
    <w:p w14:paraId="0AF5FD77" w14:textId="77777777" w:rsidR="007A1D27" w:rsidRPr="00F3134C" w:rsidRDefault="007A1D27" w:rsidP="003C5FA9">
      <w:pPr>
        <w:pStyle w:val="BodyText"/>
        <w:ind w:left="1985" w:hanging="1985"/>
        <w:jc w:val="both"/>
        <w:rPr>
          <w:rFonts w:ascii="Times New Roman" w:hAnsi="Times New Roman"/>
          <w:noProof/>
          <w:sz w:val="24"/>
        </w:rPr>
      </w:pPr>
      <w:r>
        <w:rPr>
          <w:rFonts w:ascii="Times New Roman" w:hAnsi="Times New Roman"/>
          <w:sz w:val="24"/>
        </w:rPr>
        <w:t>26. noteikums</w:t>
      </w:r>
      <w:r>
        <w:rPr>
          <w:rFonts w:ascii="Times New Roman" w:hAnsi="Times New Roman"/>
          <w:sz w:val="24"/>
        </w:rPr>
        <w:tab/>
        <w:t>Kļūdas pieprasījumos par ierakstīšanu reģistrā saskaņā ar 25. noteikumu</w:t>
      </w:r>
    </w:p>
    <w:p w14:paraId="1A097215" w14:textId="77777777" w:rsidR="007A1D27" w:rsidRPr="00F3134C" w:rsidRDefault="007A1D27" w:rsidP="003C5FA9">
      <w:pPr>
        <w:pStyle w:val="BodyText"/>
        <w:ind w:left="1985" w:hanging="1985"/>
        <w:jc w:val="both"/>
        <w:rPr>
          <w:rFonts w:ascii="Times New Roman" w:hAnsi="Times New Roman"/>
          <w:noProof/>
          <w:sz w:val="24"/>
        </w:rPr>
      </w:pPr>
      <w:r>
        <w:rPr>
          <w:rFonts w:ascii="Times New Roman" w:hAnsi="Times New Roman"/>
          <w:sz w:val="24"/>
        </w:rPr>
        <w:t>27. noteikums</w:t>
      </w:r>
      <w:r>
        <w:rPr>
          <w:rFonts w:ascii="Times New Roman" w:hAnsi="Times New Roman"/>
          <w:sz w:val="24"/>
        </w:rPr>
        <w:tab/>
        <w:t>Ar 25. noteikumu saistītu ierakstu veikšana reģistrā un oficiāls paziņojums par to; paziņojums par to, ka īpašumtiesību maiņa vai ierobežojums nav spēkā</w:t>
      </w:r>
    </w:p>
    <w:p w14:paraId="776A5DC7" w14:textId="77777777" w:rsidR="00F3134C" w:rsidRDefault="007A1D27" w:rsidP="003C5FA9">
      <w:pPr>
        <w:pStyle w:val="BodyText"/>
        <w:ind w:left="1985" w:hanging="1985"/>
        <w:jc w:val="both"/>
        <w:rPr>
          <w:rFonts w:ascii="Times New Roman" w:hAnsi="Times New Roman"/>
          <w:noProof/>
          <w:sz w:val="24"/>
        </w:rPr>
      </w:pPr>
      <w:r>
        <w:rPr>
          <w:rFonts w:ascii="Times New Roman" w:hAnsi="Times New Roman"/>
          <w:sz w:val="24"/>
        </w:rPr>
        <w:t>27.</w:t>
      </w:r>
      <w:r>
        <w:rPr>
          <w:rFonts w:ascii="Times New Roman" w:hAnsi="Times New Roman"/>
          <w:i/>
          <w:sz w:val="24"/>
        </w:rPr>
        <w:t xml:space="preserve">bis </w:t>
      </w:r>
      <w:r>
        <w:rPr>
          <w:rFonts w:ascii="Times New Roman" w:hAnsi="Times New Roman"/>
          <w:sz w:val="24"/>
        </w:rPr>
        <w:t>noteikums</w:t>
      </w:r>
      <w:r>
        <w:rPr>
          <w:rFonts w:ascii="Times New Roman" w:hAnsi="Times New Roman"/>
          <w:sz w:val="24"/>
        </w:rPr>
        <w:tab/>
        <w:t>Starptautisko reģistrāciju sadalīšana</w:t>
      </w:r>
    </w:p>
    <w:p w14:paraId="469C8671" w14:textId="77777777" w:rsidR="00F3134C" w:rsidRDefault="007A1D27" w:rsidP="003C5FA9">
      <w:pPr>
        <w:pStyle w:val="BodyText"/>
        <w:ind w:left="1985" w:hanging="1985"/>
        <w:jc w:val="both"/>
        <w:rPr>
          <w:rFonts w:ascii="Times New Roman" w:hAnsi="Times New Roman"/>
          <w:noProof/>
          <w:sz w:val="24"/>
        </w:rPr>
      </w:pPr>
      <w:r>
        <w:rPr>
          <w:rFonts w:ascii="Times New Roman" w:hAnsi="Times New Roman"/>
          <w:sz w:val="24"/>
        </w:rPr>
        <w:t>27.ter noteikums</w:t>
      </w:r>
      <w:r>
        <w:rPr>
          <w:rFonts w:ascii="Times New Roman" w:hAnsi="Times New Roman"/>
          <w:sz w:val="24"/>
        </w:rPr>
        <w:tab/>
        <w:t>Starptautisko reģistrāciju apvienošana</w:t>
      </w:r>
    </w:p>
    <w:p w14:paraId="7DDE6D4C"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28. noteikums</w:t>
      </w:r>
      <w:r>
        <w:rPr>
          <w:rFonts w:ascii="Times New Roman" w:hAnsi="Times New Roman"/>
          <w:sz w:val="24"/>
        </w:rPr>
        <w:tab/>
        <w:t>Labojumi starptautiskajā reģistrā</w:t>
      </w:r>
    </w:p>
    <w:p w14:paraId="5913EB0D" w14:textId="77777777" w:rsidR="00F3134C" w:rsidRDefault="00F3134C" w:rsidP="00EA65EA">
      <w:pPr>
        <w:jc w:val="both"/>
        <w:rPr>
          <w:rFonts w:ascii="Times New Roman" w:hAnsi="Times New Roman"/>
          <w:b/>
          <w:i/>
          <w:noProof/>
          <w:sz w:val="24"/>
        </w:rPr>
      </w:pPr>
    </w:p>
    <w:p w14:paraId="6C2D4808"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6. nodaļa. Atjaunojumi</w:t>
      </w:r>
    </w:p>
    <w:p w14:paraId="203153D8" w14:textId="77777777" w:rsidR="007A1D27" w:rsidRPr="00EA65EA" w:rsidRDefault="007A1D27" w:rsidP="00EA65EA">
      <w:pPr>
        <w:jc w:val="both"/>
        <w:rPr>
          <w:rFonts w:ascii="Times New Roman" w:eastAsia="Arial" w:hAnsi="Times New Roman" w:cs="Arial"/>
          <w:b/>
          <w:bCs/>
          <w:i/>
          <w:noProof/>
          <w:sz w:val="24"/>
          <w:szCs w:val="21"/>
        </w:rPr>
      </w:pPr>
    </w:p>
    <w:p w14:paraId="1F6A3F8A" w14:textId="77777777" w:rsidR="00F3134C" w:rsidRDefault="007A1D27" w:rsidP="003C5FA9">
      <w:pPr>
        <w:pStyle w:val="BodyText"/>
        <w:ind w:left="1985" w:hanging="1985"/>
        <w:jc w:val="both"/>
        <w:rPr>
          <w:rFonts w:ascii="Times New Roman" w:hAnsi="Times New Roman"/>
          <w:noProof/>
          <w:sz w:val="24"/>
        </w:rPr>
      </w:pPr>
      <w:r>
        <w:rPr>
          <w:rFonts w:ascii="Times New Roman" w:hAnsi="Times New Roman"/>
          <w:sz w:val="24"/>
        </w:rPr>
        <w:t>29. noteikums</w:t>
      </w:r>
      <w:r>
        <w:rPr>
          <w:rFonts w:ascii="Times New Roman" w:hAnsi="Times New Roman"/>
          <w:sz w:val="24"/>
        </w:rPr>
        <w:tab/>
        <w:t>Neoficiāls paziņojums par darbības termiņa beigām</w:t>
      </w:r>
    </w:p>
    <w:p w14:paraId="4A146234"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30. noteikums</w:t>
      </w:r>
      <w:r>
        <w:rPr>
          <w:rFonts w:ascii="Times New Roman" w:hAnsi="Times New Roman"/>
          <w:sz w:val="24"/>
        </w:rPr>
        <w:tab/>
        <w:t>Sīkāka informācija par atjaunojumu</w:t>
      </w:r>
    </w:p>
    <w:p w14:paraId="0B085343"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31. noteikums</w:t>
      </w:r>
      <w:r>
        <w:rPr>
          <w:rFonts w:ascii="Times New Roman" w:hAnsi="Times New Roman"/>
          <w:sz w:val="24"/>
        </w:rPr>
        <w:tab/>
        <w:t>Atjaunojuma ierakstīšana reģistrā; oficiālais paziņojums un apliecība</w:t>
      </w:r>
    </w:p>
    <w:p w14:paraId="596EFA2B" w14:textId="77777777" w:rsidR="007A1D27" w:rsidRPr="00EA65EA" w:rsidRDefault="007A1D27" w:rsidP="00EA65EA">
      <w:pPr>
        <w:jc w:val="both"/>
        <w:rPr>
          <w:rFonts w:ascii="Times New Roman" w:eastAsia="Arial" w:hAnsi="Times New Roman" w:cs="Arial"/>
          <w:noProof/>
          <w:sz w:val="24"/>
          <w:szCs w:val="25"/>
        </w:rPr>
      </w:pPr>
    </w:p>
    <w:p w14:paraId="118032BE"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7. nodaļa. Biļetens un datubāze</w:t>
      </w:r>
    </w:p>
    <w:p w14:paraId="7E2764CF" w14:textId="77777777" w:rsidR="007A1D27" w:rsidRPr="00EA65EA" w:rsidRDefault="007A1D27" w:rsidP="00EA65EA">
      <w:pPr>
        <w:jc w:val="both"/>
        <w:rPr>
          <w:rFonts w:ascii="Times New Roman" w:eastAsia="Arial" w:hAnsi="Times New Roman" w:cs="Arial"/>
          <w:b/>
          <w:bCs/>
          <w:i/>
          <w:noProof/>
          <w:sz w:val="24"/>
          <w:szCs w:val="21"/>
        </w:rPr>
      </w:pPr>
    </w:p>
    <w:p w14:paraId="48534578" w14:textId="77777777" w:rsidR="007A1D27" w:rsidRPr="00F3134C" w:rsidRDefault="007A1D27" w:rsidP="003C5FA9">
      <w:pPr>
        <w:pStyle w:val="BodyText"/>
        <w:ind w:left="1985" w:hanging="1985"/>
        <w:jc w:val="both"/>
        <w:rPr>
          <w:rFonts w:ascii="Times New Roman" w:hAnsi="Times New Roman"/>
          <w:noProof/>
          <w:sz w:val="24"/>
        </w:rPr>
      </w:pPr>
      <w:r>
        <w:rPr>
          <w:rFonts w:ascii="Times New Roman" w:hAnsi="Times New Roman"/>
          <w:sz w:val="24"/>
        </w:rPr>
        <w:t>32. noteikums</w:t>
      </w:r>
      <w:r>
        <w:rPr>
          <w:rFonts w:ascii="Times New Roman" w:hAnsi="Times New Roman"/>
          <w:sz w:val="24"/>
        </w:rPr>
        <w:tab/>
        <w:t>Biļetens</w:t>
      </w:r>
    </w:p>
    <w:p w14:paraId="3D9CF891"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33. noteikums</w:t>
      </w:r>
      <w:r>
        <w:rPr>
          <w:rFonts w:ascii="Times New Roman" w:hAnsi="Times New Roman"/>
          <w:sz w:val="24"/>
        </w:rPr>
        <w:tab/>
        <w:t>Elektroniskā datubāze</w:t>
      </w:r>
    </w:p>
    <w:p w14:paraId="49F8A2B3" w14:textId="77777777" w:rsidR="007A1D27" w:rsidRPr="00EA65EA" w:rsidRDefault="007A1D27" w:rsidP="00EA65EA">
      <w:pPr>
        <w:jc w:val="both"/>
        <w:rPr>
          <w:rFonts w:ascii="Times New Roman" w:eastAsia="Arial" w:hAnsi="Times New Roman" w:cs="Arial"/>
          <w:noProof/>
          <w:sz w:val="24"/>
          <w:szCs w:val="15"/>
        </w:rPr>
      </w:pPr>
    </w:p>
    <w:p w14:paraId="62868691"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8. nodaļa. Maksa</w:t>
      </w:r>
    </w:p>
    <w:p w14:paraId="5DE544D6" w14:textId="77777777" w:rsidR="007A1D27" w:rsidRPr="00EA65EA" w:rsidRDefault="007A1D27" w:rsidP="00EA65EA">
      <w:pPr>
        <w:jc w:val="both"/>
        <w:rPr>
          <w:rFonts w:ascii="Times New Roman" w:eastAsia="Arial" w:hAnsi="Times New Roman" w:cs="Arial"/>
          <w:b/>
          <w:bCs/>
          <w:i/>
          <w:noProof/>
          <w:sz w:val="24"/>
          <w:szCs w:val="21"/>
        </w:rPr>
      </w:pPr>
    </w:p>
    <w:p w14:paraId="3F8EAF9E" w14:textId="77777777" w:rsidR="00F3134C" w:rsidRDefault="007A1D27" w:rsidP="003C5FA9">
      <w:pPr>
        <w:pStyle w:val="BodyText"/>
        <w:ind w:left="1985" w:hanging="1985"/>
        <w:jc w:val="both"/>
        <w:rPr>
          <w:rFonts w:ascii="Times New Roman" w:hAnsi="Times New Roman"/>
          <w:noProof/>
          <w:sz w:val="24"/>
        </w:rPr>
      </w:pPr>
      <w:r>
        <w:rPr>
          <w:rFonts w:ascii="Times New Roman" w:hAnsi="Times New Roman"/>
          <w:sz w:val="24"/>
        </w:rPr>
        <w:t>34. noteikums</w:t>
      </w:r>
      <w:r>
        <w:rPr>
          <w:rFonts w:ascii="Times New Roman" w:hAnsi="Times New Roman"/>
          <w:sz w:val="24"/>
        </w:rPr>
        <w:tab/>
        <w:t>Maksas apjoms un maksāšanas veids</w:t>
      </w:r>
    </w:p>
    <w:p w14:paraId="5FF40D20"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35. noteikums</w:t>
      </w:r>
      <w:r>
        <w:rPr>
          <w:rFonts w:ascii="Times New Roman" w:hAnsi="Times New Roman"/>
          <w:sz w:val="24"/>
        </w:rPr>
        <w:tab/>
        <w:t>Maksājumu valūta</w:t>
      </w:r>
    </w:p>
    <w:p w14:paraId="30A85E77"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36. noteikums</w:t>
      </w:r>
      <w:r>
        <w:rPr>
          <w:rFonts w:ascii="Times New Roman" w:hAnsi="Times New Roman"/>
          <w:sz w:val="24"/>
        </w:rPr>
        <w:tab/>
        <w:t>Atbrīvojums no maksas</w:t>
      </w:r>
    </w:p>
    <w:p w14:paraId="463CCCE7" w14:textId="77777777" w:rsidR="00F3134C" w:rsidRDefault="007A1D27" w:rsidP="003C5FA9">
      <w:pPr>
        <w:pStyle w:val="BodyText"/>
        <w:ind w:left="1985" w:hanging="1985"/>
        <w:jc w:val="both"/>
        <w:rPr>
          <w:rFonts w:ascii="Times New Roman" w:hAnsi="Times New Roman"/>
          <w:noProof/>
          <w:sz w:val="24"/>
        </w:rPr>
      </w:pPr>
      <w:r>
        <w:rPr>
          <w:rFonts w:ascii="Times New Roman" w:hAnsi="Times New Roman"/>
          <w:sz w:val="24"/>
        </w:rPr>
        <w:t>37. noteikums</w:t>
      </w:r>
      <w:r>
        <w:rPr>
          <w:rFonts w:ascii="Times New Roman" w:hAnsi="Times New Roman"/>
          <w:sz w:val="24"/>
        </w:rPr>
        <w:tab/>
        <w:t>Piemaksas un papildmaksas sadalījums</w:t>
      </w:r>
    </w:p>
    <w:p w14:paraId="258D934F"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38. noteikums</w:t>
      </w:r>
      <w:r>
        <w:rPr>
          <w:rFonts w:ascii="Times New Roman" w:hAnsi="Times New Roman"/>
          <w:sz w:val="24"/>
        </w:rPr>
        <w:tab/>
        <w:t>Individuālās maksas ieskaitīšana attiecīgo dalībpušu kontos</w:t>
      </w:r>
    </w:p>
    <w:p w14:paraId="43590BED" w14:textId="77777777" w:rsidR="007A1D27" w:rsidRPr="00EA65EA" w:rsidRDefault="007A1D27" w:rsidP="00EA65EA">
      <w:pPr>
        <w:jc w:val="both"/>
        <w:rPr>
          <w:rFonts w:ascii="Times New Roman" w:eastAsia="Arial" w:hAnsi="Times New Roman" w:cs="Arial"/>
          <w:noProof/>
          <w:sz w:val="24"/>
          <w:szCs w:val="15"/>
        </w:rPr>
      </w:pPr>
    </w:p>
    <w:p w14:paraId="4A2B4EDA"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9. nodaļa. Citi jautājumi</w:t>
      </w:r>
    </w:p>
    <w:p w14:paraId="7A7CCD2B" w14:textId="77777777" w:rsidR="007A1D27" w:rsidRPr="00EA65EA" w:rsidRDefault="007A1D27" w:rsidP="00EA65EA">
      <w:pPr>
        <w:jc w:val="both"/>
        <w:rPr>
          <w:rFonts w:ascii="Times New Roman" w:eastAsia="Arial" w:hAnsi="Times New Roman" w:cs="Arial"/>
          <w:b/>
          <w:bCs/>
          <w:i/>
          <w:noProof/>
          <w:sz w:val="24"/>
          <w:szCs w:val="21"/>
        </w:rPr>
      </w:pPr>
    </w:p>
    <w:p w14:paraId="20D7F1DE" w14:textId="77777777" w:rsidR="007A1D27" w:rsidRPr="00F3134C" w:rsidRDefault="007A1D27" w:rsidP="003C5FA9">
      <w:pPr>
        <w:pStyle w:val="BodyText"/>
        <w:ind w:left="1985" w:hanging="1985"/>
        <w:jc w:val="both"/>
        <w:rPr>
          <w:rFonts w:ascii="Times New Roman" w:hAnsi="Times New Roman"/>
          <w:noProof/>
          <w:sz w:val="24"/>
        </w:rPr>
      </w:pPr>
      <w:r>
        <w:rPr>
          <w:rFonts w:ascii="Times New Roman" w:hAnsi="Times New Roman"/>
          <w:sz w:val="24"/>
        </w:rPr>
        <w:t>39. noteikums</w:t>
      </w:r>
      <w:r>
        <w:rPr>
          <w:rFonts w:ascii="Times New Roman" w:hAnsi="Times New Roman"/>
          <w:sz w:val="24"/>
        </w:rPr>
        <w:tab/>
        <w:t>Starptautiskās reģistrācijas darbības turpināšanās noteiktās tiesību pārņēmējvalstīs</w:t>
      </w:r>
    </w:p>
    <w:p w14:paraId="1766A63F" w14:textId="77777777" w:rsidR="00F3134C" w:rsidRDefault="007A1D27" w:rsidP="003C5FA9">
      <w:pPr>
        <w:pStyle w:val="BodyText"/>
        <w:ind w:left="1985" w:hanging="1985"/>
        <w:jc w:val="both"/>
        <w:rPr>
          <w:rFonts w:ascii="Times New Roman" w:hAnsi="Times New Roman"/>
          <w:noProof/>
          <w:sz w:val="24"/>
        </w:rPr>
      </w:pPr>
      <w:r>
        <w:rPr>
          <w:rFonts w:ascii="Times New Roman" w:hAnsi="Times New Roman"/>
          <w:sz w:val="24"/>
        </w:rPr>
        <w:t>40. noteikums</w:t>
      </w:r>
      <w:r>
        <w:rPr>
          <w:rFonts w:ascii="Times New Roman" w:hAnsi="Times New Roman"/>
          <w:sz w:val="24"/>
        </w:rPr>
        <w:tab/>
        <w:t>Stāšanās spēkā; pārejas noteikumi</w:t>
      </w:r>
    </w:p>
    <w:p w14:paraId="58047522" w14:textId="77777777" w:rsidR="007A1D27" w:rsidRPr="00EA65EA" w:rsidRDefault="007A1D27" w:rsidP="003C5FA9">
      <w:pPr>
        <w:pStyle w:val="BodyText"/>
        <w:ind w:left="1985" w:hanging="1985"/>
        <w:jc w:val="both"/>
        <w:rPr>
          <w:rFonts w:ascii="Times New Roman" w:hAnsi="Times New Roman"/>
          <w:noProof/>
          <w:sz w:val="24"/>
        </w:rPr>
      </w:pPr>
      <w:r>
        <w:rPr>
          <w:rFonts w:ascii="Times New Roman" w:hAnsi="Times New Roman"/>
          <w:sz w:val="24"/>
        </w:rPr>
        <w:t>41. noteikums</w:t>
      </w:r>
      <w:r>
        <w:rPr>
          <w:rFonts w:ascii="Times New Roman" w:hAnsi="Times New Roman"/>
          <w:sz w:val="24"/>
        </w:rPr>
        <w:tab/>
        <w:t>Administratīvā instrukcija</w:t>
      </w:r>
    </w:p>
    <w:p w14:paraId="3E0E86AC" w14:textId="77777777" w:rsidR="00F3134C" w:rsidRDefault="00F3134C">
      <w:pPr>
        <w:rPr>
          <w:rFonts w:ascii="Times New Roman" w:eastAsia="Arial" w:hAnsi="Times New Roman" w:cs="Arial"/>
          <w:noProof/>
          <w:sz w:val="24"/>
          <w:szCs w:val="25"/>
        </w:rPr>
      </w:pPr>
      <w:r>
        <w:br w:type="page"/>
      </w:r>
    </w:p>
    <w:p w14:paraId="4E514ED9" w14:textId="77777777" w:rsidR="007A1D27" w:rsidRPr="00EA65EA" w:rsidRDefault="007A1D27" w:rsidP="00EA65EA">
      <w:pPr>
        <w:jc w:val="both"/>
        <w:rPr>
          <w:rFonts w:ascii="Times New Roman" w:eastAsia="Arial" w:hAnsi="Times New Roman" w:cs="Arial"/>
          <w:noProof/>
          <w:sz w:val="24"/>
          <w:szCs w:val="25"/>
        </w:rPr>
      </w:pPr>
    </w:p>
    <w:p w14:paraId="204AB6EC" w14:textId="77777777" w:rsidR="007A1D27" w:rsidRPr="00EA65EA" w:rsidRDefault="007A1D27" w:rsidP="00EA65EA">
      <w:pPr>
        <w:jc w:val="both"/>
        <w:rPr>
          <w:rFonts w:ascii="Times New Roman" w:hAnsi="Times New Roman"/>
          <w:b/>
          <w:i/>
          <w:noProof/>
          <w:sz w:val="24"/>
        </w:rPr>
      </w:pPr>
      <w:bookmarkStart w:id="2" w:name="Chapter_1__General_Provisions"/>
      <w:bookmarkEnd w:id="2"/>
      <w:r>
        <w:rPr>
          <w:rFonts w:ascii="Times New Roman" w:hAnsi="Times New Roman"/>
          <w:b/>
          <w:i/>
          <w:sz w:val="24"/>
        </w:rPr>
        <w:t>1. nodaļa</w:t>
      </w:r>
    </w:p>
    <w:p w14:paraId="6D583846"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Vispārīgi noteikumi</w:t>
      </w:r>
    </w:p>
    <w:p w14:paraId="6C73CCA3" w14:textId="77777777" w:rsidR="007A1D27" w:rsidRPr="00EA65EA" w:rsidRDefault="007A1D27" w:rsidP="00EA65EA">
      <w:pPr>
        <w:jc w:val="both"/>
        <w:rPr>
          <w:rFonts w:ascii="Times New Roman" w:eastAsia="Arial" w:hAnsi="Times New Roman" w:cs="Arial"/>
          <w:b/>
          <w:bCs/>
          <w:i/>
          <w:noProof/>
          <w:sz w:val="24"/>
          <w:szCs w:val="20"/>
        </w:rPr>
      </w:pPr>
    </w:p>
    <w:p w14:paraId="317E891E" w14:textId="77777777" w:rsidR="007A1D27" w:rsidRPr="00EA65EA" w:rsidRDefault="007A1D27" w:rsidP="00EA65EA">
      <w:pPr>
        <w:jc w:val="both"/>
        <w:rPr>
          <w:rFonts w:ascii="Times New Roman" w:eastAsia="Arial" w:hAnsi="Times New Roman" w:cs="Arial"/>
          <w:b/>
          <w:bCs/>
          <w:i/>
          <w:noProof/>
          <w:sz w:val="24"/>
        </w:rPr>
      </w:pPr>
    </w:p>
    <w:p w14:paraId="5E5F2022" w14:textId="77777777" w:rsidR="007A1D27" w:rsidRPr="00EA65EA" w:rsidRDefault="007A1D27" w:rsidP="00EA65EA">
      <w:pPr>
        <w:jc w:val="both"/>
        <w:rPr>
          <w:rFonts w:ascii="Times New Roman" w:hAnsi="Times New Roman"/>
          <w:b/>
          <w:noProof/>
          <w:sz w:val="24"/>
        </w:rPr>
      </w:pPr>
      <w:bookmarkStart w:id="3" w:name="Rule_1__Abbreviated_Expressions"/>
      <w:bookmarkEnd w:id="3"/>
      <w:r>
        <w:rPr>
          <w:rFonts w:ascii="Times New Roman" w:hAnsi="Times New Roman"/>
          <w:b/>
          <w:sz w:val="24"/>
        </w:rPr>
        <w:t>1. noteikums</w:t>
      </w:r>
    </w:p>
    <w:p w14:paraId="0260A933" w14:textId="77777777" w:rsidR="007A1D27" w:rsidRPr="00EA65EA" w:rsidRDefault="007A1D27" w:rsidP="00EA65EA">
      <w:pPr>
        <w:jc w:val="both"/>
        <w:rPr>
          <w:rFonts w:ascii="Times New Roman" w:hAnsi="Times New Roman"/>
          <w:b/>
          <w:noProof/>
          <w:sz w:val="24"/>
        </w:rPr>
      </w:pPr>
      <w:r>
        <w:rPr>
          <w:rFonts w:ascii="Times New Roman" w:hAnsi="Times New Roman"/>
          <w:b/>
          <w:sz w:val="24"/>
        </w:rPr>
        <w:t>Saīsinājumi</w:t>
      </w:r>
    </w:p>
    <w:p w14:paraId="5147ABC5" w14:textId="77777777" w:rsidR="007A1D27" w:rsidRPr="00EA65EA" w:rsidRDefault="007A1D27" w:rsidP="00EA65EA">
      <w:pPr>
        <w:jc w:val="both"/>
        <w:rPr>
          <w:rFonts w:ascii="Times New Roman" w:eastAsia="Arial" w:hAnsi="Times New Roman" w:cs="Arial"/>
          <w:b/>
          <w:bCs/>
          <w:noProof/>
          <w:sz w:val="24"/>
          <w:szCs w:val="21"/>
        </w:rPr>
      </w:pPr>
    </w:p>
    <w:p w14:paraId="45957EC8" w14:textId="77777777" w:rsidR="007A1D27" w:rsidRPr="00EA65EA" w:rsidRDefault="007A1D27" w:rsidP="00EA65EA">
      <w:pPr>
        <w:pStyle w:val="BodyText"/>
        <w:ind w:left="0" w:firstLine="0"/>
        <w:jc w:val="both"/>
        <w:rPr>
          <w:rFonts w:ascii="Times New Roman" w:hAnsi="Times New Roman"/>
          <w:noProof/>
          <w:sz w:val="24"/>
        </w:rPr>
      </w:pPr>
      <w:r>
        <w:rPr>
          <w:rFonts w:ascii="Times New Roman" w:hAnsi="Times New Roman"/>
          <w:sz w:val="24"/>
        </w:rPr>
        <w:t>Reglamentā izmantotas šādas definīcijas:</w:t>
      </w:r>
    </w:p>
    <w:p w14:paraId="132DA3D0" w14:textId="77777777" w:rsidR="007A1D27" w:rsidRPr="00EA65EA" w:rsidRDefault="007A1D27" w:rsidP="00F3134C">
      <w:pPr>
        <w:jc w:val="both"/>
        <w:rPr>
          <w:rFonts w:ascii="Times New Roman" w:eastAsia="Arial" w:hAnsi="Times New Roman" w:cs="Arial"/>
          <w:noProof/>
          <w:sz w:val="24"/>
          <w:szCs w:val="21"/>
        </w:rPr>
      </w:pPr>
    </w:p>
    <w:p w14:paraId="58F21E47" w14:textId="77777777" w:rsidR="007A1D27" w:rsidRPr="00EA65EA" w:rsidRDefault="00F3134C" w:rsidP="00DB048E">
      <w:pPr>
        <w:pStyle w:val="BodyText"/>
        <w:tabs>
          <w:tab w:val="left" w:pos="2098"/>
        </w:tabs>
        <w:ind w:left="284" w:firstLine="0"/>
        <w:jc w:val="both"/>
        <w:rPr>
          <w:rFonts w:ascii="Times New Roman" w:hAnsi="Times New Roman"/>
          <w:noProof/>
          <w:sz w:val="24"/>
        </w:rPr>
      </w:pPr>
      <w:r>
        <w:rPr>
          <w:rFonts w:ascii="Times New Roman" w:hAnsi="Times New Roman"/>
          <w:sz w:val="24"/>
        </w:rPr>
        <w:t>i) “Nolīgums” ir 1891. gada 14. aprīļa Madrides nolīgums par preču zīmju starptautisko reģistrāciju, kas pārskatīts 1967. gada 14. jūnijā Stokholmā un grozīts 1979. gada 28. septembrī;</w:t>
      </w:r>
    </w:p>
    <w:p w14:paraId="5B808114" w14:textId="77777777" w:rsidR="007A1D27" w:rsidRPr="00EA65EA" w:rsidRDefault="007A1D27" w:rsidP="00DB048E">
      <w:pPr>
        <w:ind w:left="284"/>
        <w:jc w:val="both"/>
        <w:rPr>
          <w:rFonts w:ascii="Times New Roman" w:eastAsia="Arial" w:hAnsi="Times New Roman" w:cs="Arial"/>
          <w:noProof/>
          <w:sz w:val="24"/>
          <w:szCs w:val="20"/>
        </w:rPr>
      </w:pPr>
    </w:p>
    <w:p w14:paraId="6BE4BCB2" w14:textId="77777777" w:rsidR="007A1D27" w:rsidRPr="00EA65EA" w:rsidRDefault="00F3134C" w:rsidP="00DB048E">
      <w:pPr>
        <w:pStyle w:val="BodyText"/>
        <w:tabs>
          <w:tab w:val="left" w:pos="2098"/>
        </w:tabs>
        <w:ind w:left="284" w:firstLine="0"/>
        <w:jc w:val="both"/>
        <w:rPr>
          <w:rFonts w:ascii="Times New Roman" w:hAnsi="Times New Roman"/>
          <w:noProof/>
          <w:sz w:val="24"/>
        </w:rPr>
      </w:pPr>
      <w:r>
        <w:rPr>
          <w:rFonts w:ascii="Times New Roman" w:hAnsi="Times New Roman"/>
          <w:sz w:val="24"/>
        </w:rPr>
        <w:t>ii) “Protokols” ir Madrides nolīguma par preču zīmju starptautisko reģistrāciju protokols, kas pieņemts 1989. gada 27. jūnijā Madridē;</w:t>
      </w:r>
    </w:p>
    <w:p w14:paraId="4127F01A" w14:textId="77777777" w:rsidR="007A1D27" w:rsidRPr="00EA65EA" w:rsidRDefault="007A1D27" w:rsidP="00DB048E">
      <w:pPr>
        <w:ind w:left="284"/>
        <w:jc w:val="both"/>
        <w:rPr>
          <w:rFonts w:ascii="Times New Roman" w:eastAsia="Arial" w:hAnsi="Times New Roman" w:cs="Arial"/>
          <w:noProof/>
          <w:sz w:val="24"/>
          <w:szCs w:val="20"/>
        </w:rPr>
      </w:pPr>
    </w:p>
    <w:p w14:paraId="3432DD9A" w14:textId="77777777" w:rsidR="007A1D27" w:rsidRPr="00EA65EA" w:rsidRDefault="00F3134C" w:rsidP="00DB048E">
      <w:pPr>
        <w:pStyle w:val="BodyText"/>
        <w:tabs>
          <w:tab w:val="left" w:pos="2098"/>
        </w:tabs>
        <w:ind w:left="284" w:firstLine="0"/>
        <w:jc w:val="both"/>
        <w:rPr>
          <w:rFonts w:ascii="Times New Roman" w:hAnsi="Times New Roman"/>
          <w:noProof/>
          <w:sz w:val="24"/>
        </w:rPr>
      </w:pPr>
      <w:r>
        <w:rPr>
          <w:rFonts w:ascii="Times New Roman" w:hAnsi="Times New Roman"/>
          <w:sz w:val="24"/>
        </w:rPr>
        <w:t>iii) “dalībpuse” ir jebkura valsts vai starpvaldību organizācija, kas ir Protokola puse;</w:t>
      </w:r>
    </w:p>
    <w:p w14:paraId="1E6C33B7" w14:textId="77777777" w:rsidR="007A1D27" w:rsidRPr="00EA65EA" w:rsidRDefault="007A1D27" w:rsidP="00DB048E">
      <w:pPr>
        <w:ind w:left="284"/>
        <w:jc w:val="both"/>
        <w:rPr>
          <w:rFonts w:ascii="Times New Roman" w:eastAsia="Arial" w:hAnsi="Times New Roman" w:cs="Arial"/>
          <w:noProof/>
          <w:sz w:val="24"/>
          <w:szCs w:val="20"/>
        </w:rPr>
      </w:pPr>
    </w:p>
    <w:p w14:paraId="3808B3FF" w14:textId="77777777" w:rsidR="007A1D27" w:rsidRPr="00EA65EA" w:rsidRDefault="00F3134C" w:rsidP="00DB048E">
      <w:pPr>
        <w:pStyle w:val="BodyText"/>
        <w:tabs>
          <w:tab w:val="left" w:pos="2098"/>
        </w:tabs>
        <w:ind w:left="284" w:firstLine="0"/>
        <w:jc w:val="both"/>
        <w:rPr>
          <w:rFonts w:ascii="Times New Roman" w:hAnsi="Times New Roman"/>
          <w:noProof/>
          <w:sz w:val="24"/>
        </w:rPr>
      </w:pPr>
      <w:r>
        <w:rPr>
          <w:rFonts w:ascii="Times New Roman" w:hAnsi="Times New Roman"/>
          <w:sz w:val="24"/>
        </w:rPr>
        <w:t>iv) “dalībvalsts” ir dalībpuse, kas ir valsts;</w:t>
      </w:r>
    </w:p>
    <w:p w14:paraId="40EE002C" w14:textId="77777777" w:rsidR="007A1D27" w:rsidRPr="00EA65EA" w:rsidRDefault="007A1D27" w:rsidP="00DB048E">
      <w:pPr>
        <w:ind w:left="284"/>
        <w:jc w:val="both"/>
        <w:rPr>
          <w:rFonts w:ascii="Times New Roman" w:eastAsia="Arial" w:hAnsi="Times New Roman" w:cs="Arial"/>
          <w:noProof/>
          <w:sz w:val="24"/>
          <w:szCs w:val="20"/>
        </w:rPr>
      </w:pPr>
    </w:p>
    <w:p w14:paraId="05897D37" w14:textId="77777777" w:rsidR="007A1D27" w:rsidRPr="00EA65EA" w:rsidRDefault="00F3134C" w:rsidP="00DB048E">
      <w:pPr>
        <w:pStyle w:val="BodyText"/>
        <w:tabs>
          <w:tab w:val="left" w:pos="2098"/>
        </w:tabs>
        <w:ind w:left="284" w:firstLine="0"/>
        <w:jc w:val="both"/>
        <w:rPr>
          <w:rFonts w:ascii="Times New Roman" w:hAnsi="Times New Roman"/>
          <w:noProof/>
          <w:sz w:val="24"/>
        </w:rPr>
      </w:pPr>
      <w:r>
        <w:rPr>
          <w:rFonts w:ascii="Times New Roman" w:hAnsi="Times New Roman"/>
          <w:sz w:val="24"/>
        </w:rPr>
        <w:t>v) “dalīborganizācija” ir dalībpuse, kas ir starpvaldību organizācija;</w:t>
      </w:r>
    </w:p>
    <w:p w14:paraId="069569AC" w14:textId="77777777" w:rsidR="007A1D27" w:rsidRPr="00EA65EA" w:rsidRDefault="007A1D27" w:rsidP="00DB048E">
      <w:pPr>
        <w:ind w:left="284"/>
        <w:jc w:val="both"/>
        <w:rPr>
          <w:rFonts w:ascii="Times New Roman" w:eastAsia="Arial" w:hAnsi="Times New Roman" w:cs="Arial"/>
          <w:noProof/>
          <w:sz w:val="24"/>
          <w:szCs w:val="20"/>
        </w:rPr>
      </w:pPr>
    </w:p>
    <w:p w14:paraId="2D0391ED" w14:textId="77777777" w:rsidR="007A1D27" w:rsidRPr="00EA65EA" w:rsidRDefault="00F3134C" w:rsidP="00DB048E">
      <w:pPr>
        <w:pStyle w:val="BodyText"/>
        <w:tabs>
          <w:tab w:val="left" w:pos="2098"/>
        </w:tabs>
        <w:ind w:left="284" w:firstLine="0"/>
        <w:jc w:val="both"/>
        <w:rPr>
          <w:rFonts w:ascii="Times New Roman" w:hAnsi="Times New Roman"/>
          <w:noProof/>
          <w:sz w:val="24"/>
        </w:rPr>
      </w:pPr>
      <w:r>
        <w:rPr>
          <w:rFonts w:ascii="Times New Roman" w:hAnsi="Times New Roman"/>
          <w:sz w:val="24"/>
        </w:rPr>
        <w:t>vi) “starptautiskā reģistrācija” ir zīmes reģistrācija, kas veikta saskaņā ar Nolīguma vai Protokola noteikumiem vai saskaņā ar abiem šiem dokumentiem atkarībā no konkrētā gadījuma;</w:t>
      </w:r>
    </w:p>
    <w:p w14:paraId="7D01EB8A" w14:textId="77777777" w:rsidR="007A1D27" w:rsidRPr="00EA65EA" w:rsidRDefault="007A1D27" w:rsidP="00DB048E">
      <w:pPr>
        <w:ind w:left="284"/>
        <w:jc w:val="both"/>
        <w:rPr>
          <w:rFonts w:ascii="Times New Roman" w:eastAsia="Arial" w:hAnsi="Times New Roman" w:cs="Arial"/>
          <w:noProof/>
          <w:sz w:val="24"/>
          <w:szCs w:val="20"/>
        </w:rPr>
      </w:pPr>
    </w:p>
    <w:p w14:paraId="4DB6010C" w14:textId="77777777" w:rsidR="007A1D27" w:rsidRPr="00EA65EA" w:rsidRDefault="00F3134C" w:rsidP="00DB048E">
      <w:pPr>
        <w:pStyle w:val="BodyText"/>
        <w:tabs>
          <w:tab w:val="left" w:pos="2098"/>
        </w:tabs>
        <w:ind w:left="284" w:firstLine="0"/>
        <w:jc w:val="both"/>
        <w:rPr>
          <w:rFonts w:ascii="Times New Roman" w:hAnsi="Times New Roman"/>
          <w:noProof/>
          <w:sz w:val="24"/>
        </w:rPr>
      </w:pPr>
      <w:r>
        <w:rPr>
          <w:rFonts w:ascii="Times New Roman" w:hAnsi="Times New Roman"/>
          <w:sz w:val="24"/>
        </w:rPr>
        <w:t>vii) “starptautisks pieteikums” ir starptautiskās reģistrācijas pieteikums, kas iesniegts saskaņā ar Protokolu;</w:t>
      </w:r>
    </w:p>
    <w:p w14:paraId="5A530332" w14:textId="77777777" w:rsidR="007A1D27" w:rsidRPr="00EA65EA" w:rsidRDefault="007A1D27" w:rsidP="00DB048E">
      <w:pPr>
        <w:ind w:left="284"/>
        <w:jc w:val="both"/>
        <w:rPr>
          <w:rFonts w:ascii="Times New Roman" w:eastAsia="Arial" w:hAnsi="Times New Roman" w:cs="Arial"/>
          <w:noProof/>
          <w:sz w:val="24"/>
          <w:szCs w:val="20"/>
        </w:rPr>
      </w:pPr>
    </w:p>
    <w:p w14:paraId="3DAE8D33" w14:textId="77777777" w:rsidR="007A1D27" w:rsidRPr="00EA65EA" w:rsidRDefault="00F3134C" w:rsidP="00DB048E">
      <w:pPr>
        <w:pStyle w:val="BodyText"/>
        <w:tabs>
          <w:tab w:val="left" w:pos="2098"/>
        </w:tabs>
        <w:ind w:left="284" w:firstLine="0"/>
        <w:jc w:val="both"/>
        <w:rPr>
          <w:rFonts w:ascii="Times New Roman" w:hAnsi="Times New Roman"/>
          <w:noProof/>
          <w:sz w:val="24"/>
        </w:rPr>
      </w:pPr>
      <w:r>
        <w:rPr>
          <w:rFonts w:ascii="Times New Roman" w:hAnsi="Times New Roman"/>
          <w:sz w:val="24"/>
        </w:rPr>
        <w:t>viii) [svītrots]</w:t>
      </w:r>
    </w:p>
    <w:p w14:paraId="6C6BB6EA" w14:textId="77777777" w:rsidR="007A1D27" w:rsidRPr="00EA65EA" w:rsidRDefault="007A1D27" w:rsidP="00DB048E">
      <w:pPr>
        <w:ind w:left="284"/>
        <w:jc w:val="both"/>
        <w:rPr>
          <w:rFonts w:ascii="Times New Roman" w:eastAsia="Arial" w:hAnsi="Times New Roman" w:cs="Arial"/>
          <w:noProof/>
          <w:sz w:val="24"/>
          <w:szCs w:val="21"/>
        </w:rPr>
      </w:pPr>
    </w:p>
    <w:p w14:paraId="7B552398" w14:textId="77777777" w:rsidR="007A1D27" w:rsidRPr="00EA65EA" w:rsidRDefault="00F3134C" w:rsidP="00DB048E">
      <w:pPr>
        <w:pStyle w:val="BodyText"/>
        <w:tabs>
          <w:tab w:val="left" w:pos="2098"/>
        </w:tabs>
        <w:ind w:left="284" w:firstLine="0"/>
        <w:jc w:val="both"/>
        <w:rPr>
          <w:rFonts w:ascii="Times New Roman" w:hAnsi="Times New Roman"/>
          <w:noProof/>
          <w:sz w:val="24"/>
        </w:rPr>
      </w:pPr>
      <w:r>
        <w:rPr>
          <w:rFonts w:ascii="Times New Roman" w:hAnsi="Times New Roman"/>
          <w:sz w:val="24"/>
        </w:rPr>
        <w:t>ix) [svītrots]</w:t>
      </w:r>
    </w:p>
    <w:p w14:paraId="0C437057" w14:textId="77777777" w:rsidR="007A1D27" w:rsidRPr="00EA65EA" w:rsidRDefault="007A1D27" w:rsidP="00DB048E">
      <w:pPr>
        <w:ind w:left="284"/>
        <w:jc w:val="both"/>
        <w:rPr>
          <w:rFonts w:ascii="Times New Roman" w:eastAsia="Arial" w:hAnsi="Times New Roman" w:cs="Arial"/>
          <w:noProof/>
          <w:sz w:val="24"/>
          <w:szCs w:val="21"/>
        </w:rPr>
      </w:pPr>
    </w:p>
    <w:p w14:paraId="12395F4C" w14:textId="77777777" w:rsidR="007A1D27" w:rsidRPr="00EA65EA" w:rsidRDefault="00DB048E" w:rsidP="00DB048E">
      <w:pPr>
        <w:pStyle w:val="BodyText"/>
        <w:tabs>
          <w:tab w:val="left" w:pos="2098"/>
        </w:tabs>
        <w:ind w:left="284" w:firstLine="0"/>
        <w:jc w:val="both"/>
        <w:rPr>
          <w:rFonts w:ascii="Times New Roman" w:hAnsi="Times New Roman"/>
          <w:noProof/>
          <w:sz w:val="24"/>
        </w:rPr>
      </w:pPr>
      <w:r>
        <w:rPr>
          <w:rFonts w:ascii="Times New Roman" w:hAnsi="Times New Roman"/>
          <w:sz w:val="24"/>
        </w:rPr>
        <w:t>x) [svītrots]</w:t>
      </w:r>
    </w:p>
    <w:p w14:paraId="3E09A819" w14:textId="77777777" w:rsidR="00EA65EA" w:rsidRPr="00EA65EA" w:rsidRDefault="00EA65EA" w:rsidP="00DB048E">
      <w:pPr>
        <w:ind w:left="284"/>
        <w:jc w:val="both"/>
        <w:rPr>
          <w:rFonts w:ascii="Times New Roman" w:hAnsi="Times New Roman"/>
          <w:noProof/>
          <w:sz w:val="24"/>
        </w:rPr>
      </w:pPr>
    </w:p>
    <w:p w14:paraId="1382977C" w14:textId="77777777" w:rsidR="007A1D27" w:rsidRPr="00EA65EA" w:rsidRDefault="00DB048E" w:rsidP="00DB048E">
      <w:pPr>
        <w:pStyle w:val="BodyText"/>
        <w:tabs>
          <w:tab w:val="left" w:pos="2097"/>
        </w:tabs>
        <w:ind w:left="284" w:firstLine="0"/>
        <w:jc w:val="both"/>
        <w:rPr>
          <w:rFonts w:ascii="Times New Roman" w:hAnsi="Times New Roman"/>
          <w:noProof/>
          <w:sz w:val="24"/>
        </w:rPr>
      </w:pPr>
      <w:r>
        <w:rPr>
          <w:rFonts w:ascii="Times New Roman" w:hAnsi="Times New Roman"/>
          <w:sz w:val="24"/>
        </w:rPr>
        <w:t>xi) “pieteicējs” ir fiziska vai juridiska persona, kura vārdā iesniegts starptautiskais pieteikums;</w:t>
      </w:r>
    </w:p>
    <w:p w14:paraId="13FA1FB4" w14:textId="77777777" w:rsidR="007A1D27" w:rsidRPr="00EA65EA" w:rsidRDefault="007A1D27" w:rsidP="00DB048E">
      <w:pPr>
        <w:ind w:left="284"/>
        <w:jc w:val="both"/>
        <w:rPr>
          <w:rFonts w:ascii="Times New Roman" w:eastAsia="Arial" w:hAnsi="Times New Roman" w:cs="Arial"/>
          <w:noProof/>
          <w:sz w:val="24"/>
          <w:szCs w:val="20"/>
        </w:rPr>
      </w:pPr>
    </w:p>
    <w:p w14:paraId="7D9F03F2" w14:textId="77777777" w:rsidR="007A1D27" w:rsidRPr="00EA65EA" w:rsidRDefault="00DB048E" w:rsidP="00DB048E">
      <w:pPr>
        <w:pStyle w:val="BodyText"/>
        <w:tabs>
          <w:tab w:val="left" w:pos="2097"/>
        </w:tabs>
        <w:ind w:left="284" w:firstLine="0"/>
        <w:jc w:val="both"/>
        <w:rPr>
          <w:rFonts w:ascii="Times New Roman" w:hAnsi="Times New Roman"/>
          <w:noProof/>
          <w:sz w:val="24"/>
        </w:rPr>
      </w:pPr>
      <w:r>
        <w:rPr>
          <w:rFonts w:ascii="Times New Roman" w:hAnsi="Times New Roman"/>
          <w:sz w:val="24"/>
        </w:rPr>
        <w:t>xii) “juridiska persona” ir sabiedrība, asociācija vai jebkura cita apvienība vai organizācija, kura saskaņā ar tai piemērojamajiem tiesību aktiem spēj iegūt tiesības, uzņemties saistības un celt tiesā prasību vai tikt iesūdzēta tiesā;</w:t>
      </w:r>
    </w:p>
    <w:p w14:paraId="586746A9" w14:textId="77777777" w:rsidR="007A1D27" w:rsidRPr="00EA65EA" w:rsidRDefault="007A1D27" w:rsidP="00DB048E">
      <w:pPr>
        <w:ind w:left="284"/>
        <w:jc w:val="both"/>
        <w:rPr>
          <w:rFonts w:ascii="Times New Roman" w:eastAsia="Arial" w:hAnsi="Times New Roman" w:cs="Arial"/>
          <w:noProof/>
          <w:sz w:val="24"/>
          <w:szCs w:val="20"/>
        </w:rPr>
      </w:pPr>
    </w:p>
    <w:p w14:paraId="0D0EA308" w14:textId="77777777" w:rsidR="007A1D27" w:rsidRPr="00EA65EA" w:rsidRDefault="00DB048E" w:rsidP="00DB048E">
      <w:pPr>
        <w:pStyle w:val="BodyText"/>
        <w:tabs>
          <w:tab w:val="left" w:pos="2097"/>
        </w:tabs>
        <w:ind w:left="284" w:firstLine="0"/>
        <w:jc w:val="both"/>
        <w:rPr>
          <w:rFonts w:ascii="Times New Roman" w:hAnsi="Times New Roman"/>
          <w:noProof/>
          <w:sz w:val="24"/>
        </w:rPr>
      </w:pPr>
      <w:r>
        <w:rPr>
          <w:rFonts w:ascii="Times New Roman" w:hAnsi="Times New Roman"/>
          <w:sz w:val="24"/>
        </w:rPr>
        <w:t>xiii) “pamatpieteikums” ir dalībpuses iestādē iesniegts zīmes reģistrācijas pieteikums, kas ir pamatā šīs zīmes starptautiskās reģistrācijas pieteikumam;</w:t>
      </w:r>
    </w:p>
    <w:p w14:paraId="05911106" w14:textId="77777777" w:rsidR="007A1D27" w:rsidRPr="00EA65EA" w:rsidRDefault="007A1D27" w:rsidP="00DB048E">
      <w:pPr>
        <w:ind w:left="284"/>
        <w:jc w:val="both"/>
        <w:rPr>
          <w:rFonts w:ascii="Times New Roman" w:eastAsia="Arial" w:hAnsi="Times New Roman" w:cs="Arial"/>
          <w:noProof/>
          <w:sz w:val="24"/>
          <w:szCs w:val="20"/>
        </w:rPr>
      </w:pPr>
    </w:p>
    <w:p w14:paraId="2946BF9D" w14:textId="77777777" w:rsidR="007A1D27" w:rsidRPr="00EA65EA" w:rsidRDefault="00DB048E" w:rsidP="00DB048E">
      <w:pPr>
        <w:pStyle w:val="BodyText"/>
        <w:tabs>
          <w:tab w:val="left" w:pos="2097"/>
        </w:tabs>
        <w:ind w:left="284" w:firstLine="0"/>
        <w:jc w:val="both"/>
        <w:rPr>
          <w:rFonts w:ascii="Times New Roman" w:hAnsi="Times New Roman"/>
          <w:noProof/>
          <w:sz w:val="24"/>
        </w:rPr>
      </w:pPr>
      <w:r>
        <w:rPr>
          <w:rFonts w:ascii="Times New Roman" w:hAnsi="Times New Roman"/>
          <w:sz w:val="24"/>
        </w:rPr>
        <w:t>xiv) “pamatreģistrācija” ir dalībpuses iestādē veikta zīmes reģistrācija, kas ir pamatā šīs zīmes starptautiskās reģistrācijas pieteikumam;</w:t>
      </w:r>
    </w:p>
    <w:p w14:paraId="1A31B8DD" w14:textId="77777777" w:rsidR="007A1D27" w:rsidRPr="00EA65EA" w:rsidRDefault="007A1D27" w:rsidP="00DB048E">
      <w:pPr>
        <w:ind w:left="284"/>
        <w:jc w:val="both"/>
        <w:rPr>
          <w:rFonts w:ascii="Times New Roman" w:eastAsia="Arial" w:hAnsi="Times New Roman" w:cs="Arial"/>
          <w:noProof/>
          <w:sz w:val="24"/>
          <w:szCs w:val="20"/>
        </w:rPr>
      </w:pPr>
    </w:p>
    <w:p w14:paraId="008DAD10" w14:textId="77777777" w:rsidR="007A1D27" w:rsidRPr="00EA65EA" w:rsidRDefault="00DB048E" w:rsidP="00DB048E">
      <w:pPr>
        <w:pStyle w:val="BodyText"/>
        <w:tabs>
          <w:tab w:val="left" w:pos="2097"/>
        </w:tabs>
        <w:ind w:left="284" w:firstLine="0"/>
        <w:jc w:val="both"/>
        <w:rPr>
          <w:rFonts w:ascii="Times New Roman" w:hAnsi="Times New Roman"/>
          <w:noProof/>
          <w:sz w:val="24"/>
        </w:rPr>
      </w:pPr>
      <w:r>
        <w:rPr>
          <w:rFonts w:ascii="Times New Roman" w:hAnsi="Times New Roman"/>
          <w:sz w:val="24"/>
        </w:rPr>
        <w:t>xv) “teritoriālais attiecinājums” ir zīmes aizsardzības paplašinājuma (teritoriālā attiecinājuma paplašinājums) pieprasījums saskaņā ar Protokola 3. </w:t>
      </w:r>
      <w:r>
        <w:rPr>
          <w:rFonts w:ascii="Times New Roman" w:hAnsi="Times New Roman"/>
          <w:i/>
          <w:sz w:val="24"/>
        </w:rPr>
        <w:t>ter</w:t>
      </w:r>
      <w:r>
        <w:rPr>
          <w:rFonts w:ascii="Times New Roman" w:hAnsi="Times New Roman"/>
          <w:sz w:val="24"/>
        </w:rPr>
        <w:t xml:space="preserve"> panta 1. vai </w:t>
      </w:r>
      <w:r>
        <w:rPr>
          <w:rFonts w:ascii="Times New Roman" w:hAnsi="Times New Roman"/>
          <w:sz w:val="24"/>
        </w:rPr>
        <w:lastRenderedPageBreak/>
        <w:t>2. punktu; šis termins apzīmē arī starptautiskajā reģistrā ierakstītu teritoriālā attiecinājuma paplašinājumu;</w:t>
      </w:r>
    </w:p>
    <w:p w14:paraId="5634E9D2" w14:textId="77777777" w:rsidR="007A1D27" w:rsidRPr="00EA65EA" w:rsidRDefault="007A1D27" w:rsidP="00DB048E">
      <w:pPr>
        <w:ind w:left="284"/>
        <w:jc w:val="both"/>
        <w:rPr>
          <w:rFonts w:ascii="Times New Roman" w:eastAsia="Arial" w:hAnsi="Times New Roman" w:cs="Arial"/>
          <w:noProof/>
          <w:sz w:val="24"/>
          <w:szCs w:val="20"/>
        </w:rPr>
      </w:pPr>
    </w:p>
    <w:p w14:paraId="46FB012B" w14:textId="77777777" w:rsidR="007A1D27" w:rsidRPr="00EA65EA" w:rsidRDefault="00DB048E" w:rsidP="00DB048E">
      <w:pPr>
        <w:pStyle w:val="BodyText"/>
        <w:tabs>
          <w:tab w:val="left" w:pos="2098"/>
        </w:tabs>
        <w:ind w:left="284" w:firstLine="0"/>
        <w:jc w:val="both"/>
        <w:rPr>
          <w:rFonts w:ascii="Times New Roman" w:hAnsi="Times New Roman"/>
          <w:noProof/>
          <w:sz w:val="24"/>
        </w:rPr>
      </w:pPr>
      <w:r>
        <w:rPr>
          <w:rFonts w:ascii="Times New Roman" w:hAnsi="Times New Roman"/>
          <w:sz w:val="24"/>
        </w:rPr>
        <w:t>xvi) “norādītā dalībpuse” ir dalībpuse, attiecībā uz kuru pieprasīts zīmes aizsardzības paplašinājums (teritoriālā attiecinājuma paplašinājums) saskaņā ar Protokola 3. </w:t>
      </w:r>
      <w:r>
        <w:rPr>
          <w:rFonts w:ascii="Times New Roman" w:hAnsi="Times New Roman"/>
          <w:i/>
          <w:sz w:val="24"/>
        </w:rPr>
        <w:t>ter</w:t>
      </w:r>
      <w:r>
        <w:rPr>
          <w:rFonts w:ascii="Times New Roman" w:hAnsi="Times New Roman"/>
          <w:sz w:val="24"/>
        </w:rPr>
        <w:t> panta 1. vai 2. punktu vai attiecībā uz kuru šāds paplašinājums ir ierakstīts starptautiskajā reģistrā;</w:t>
      </w:r>
    </w:p>
    <w:p w14:paraId="2668B8CC" w14:textId="77777777" w:rsidR="007A1D27" w:rsidRPr="00EA65EA" w:rsidRDefault="007A1D27" w:rsidP="00DB048E">
      <w:pPr>
        <w:ind w:left="284"/>
        <w:jc w:val="both"/>
        <w:rPr>
          <w:rFonts w:ascii="Times New Roman" w:eastAsia="Arial" w:hAnsi="Times New Roman" w:cs="Arial"/>
          <w:noProof/>
          <w:sz w:val="24"/>
          <w:szCs w:val="20"/>
        </w:rPr>
      </w:pPr>
    </w:p>
    <w:p w14:paraId="1A862C59" w14:textId="77777777" w:rsidR="007A1D27" w:rsidRPr="00EA65EA" w:rsidRDefault="00DB048E" w:rsidP="00DB048E">
      <w:pPr>
        <w:pStyle w:val="BodyText"/>
        <w:tabs>
          <w:tab w:val="left" w:pos="2098"/>
        </w:tabs>
        <w:ind w:left="284" w:firstLine="0"/>
        <w:jc w:val="both"/>
        <w:rPr>
          <w:rFonts w:ascii="Times New Roman" w:hAnsi="Times New Roman"/>
          <w:noProof/>
          <w:sz w:val="24"/>
        </w:rPr>
      </w:pPr>
      <w:r>
        <w:rPr>
          <w:rFonts w:ascii="Times New Roman" w:hAnsi="Times New Roman"/>
          <w:sz w:val="24"/>
        </w:rPr>
        <w:t>xvii) [svītrots]</w:t>
      </w:r>
    </w:p>
    <w:p w14:paraId="28601BB0" w14:textId="77777777" w:rsidR="007A1D27" w:rsidRPr="00EA65EA" w:rsidRDefault="007A1D27" w:rsidP="00DB048E">
      <w:pPr>
        <w:ind w:left="284"/>
        <w:jc w:val="both"/>
        <w:rPr>
          <w:rFonts w:ascii="Times New Roman" w:eastAsia="Arial" w:hAnsi="Times New Roman" w:cs="Arial"/>
          <w:noProof/>
          <w:sz w:val="24"/>
          <w:szCs w:val="21"/>
        </w:rPr>
      </w:pPr>
    </w:p>
    <w:p w14:paraId="0A13021D" w14:textId="77777777" w:rsidR="007A1D27" w:rsidRPr="00EA65EA" w:rsidRDefault="00DB048E" w:rsidP="00DB048E">
      <w:pPr>
        <w:pStyle w:val="BodyText"/>
        <w:tabs>
          <w:tab w:val="left" w:pos="2098"/>
        </w:tabs>
        <w:ind w:left="284" w:firstLine="0"/>
        <w:jc w:val="both"/>
        <w:rPr>
          <w:rFonts w:ascii="Times New Roman" w:hAnsi="Times New Roman"/>
          <w:noProof/>
          <w:sz w:val="24"/>
        </w:rPr>
      </w:pPr>
      <w:r>
        <w:rPr>
          <w:rFonts w:ascii="Times New Roman" w:hAnsi="Times New Roman"/>
          <w:sz w:val="24"/>
        </w:rPr>
        <w:t>xviii) [svītrots]</w:t>
      </w:r>
    </w:p>
    <w:p w14:paraId="1644B77A" w14:textId="77777777" w:rsidR="007A1D27" w:rsidRPr="00EA65EA" w:rsidRDefault="007A1D27" w:rsidP="00DB048E">
      <w:pPr>
        <w:ind w:left="284"/>
        <w:jc w:val="both"/>
        <w:rPr>
          <w:rFonts w:ascii="Times New Roman" w:eastAsia="Arial" w:hAnsi="Times New Roman" w:cs="Arial"/>
          <w:noProof/>
          <w:sz w:val="24"/>
          <w:szCs w:val="21"/>
        </w:rPr>
      </w:pPr>
    </w:p>
    <w:p w14:paraId="653F8BD9" w14:textId="77777777" w:rsidR="007A1D27" w:rsidRPr="00EA65EA" w:rsidRDefault="00DB048E" w:rsidP="00DB048E">
      <w:pPr>
        <w:pStyle w:val="BodyText"/>
        <w:tabs>
          <w:tab w:val="left" w:pos="2098"/>
        </w:tabs>
        <w:ind w:left="284" w:firstLine="0"/>
        <w:jc w:val="both"/>
        <w:rPr>
          <w:rFonts w:ascii="Times New Roman" w:hAnsi="Times New Roman"/>
          <w:noProof/>
          <w:sz w:val="24"/>
        </w:rPr>
      </w:pPr>
      <w:r>
        <w:rPr>
          <w:rFonts w:ascii="Times New Roman" w:hAnsi="Times New Roman"/>
          <w:sz w:val="24"/>
        </w:rPr>
        <w:t>xix) “oficiāls paziņojums par provizorisko atteikumu” ir norādītās dalībpuses iestādes paziņojums, kas sniegts saskaņā ar Protokola 5. panta 1. punktu;</w:t>
      </w:r>
    </w:p>
    <w:p w14:paraId="51E4FD71" w14:textId="77777777" w:rsidR="007A1D27" w:rsidRPr="00EA65EA" w:rsidRDefault="007A1D27" w:rsidP="00DB048E">
      <w:pPr>
        <w:ind w:left="284"/>
        <w:jc w:val="both"/>
        <w:rPr>
          <w:rFonts w:ascii="Times New Roman" w:eastAsia="Arial" w:hAnsi="Times New Roman" w:cs="Arial"/>
          <w:noProof/>
          <w:sz w:val="24"/>
          <w:szCs w:val="25"/>
        </w:rPr>
      </w:pPr>
    </w:p>
    <w:p w14:paraId="58DBAA52" w14:textId="77777777" w:rsidR="007A1D27" w:rsidRPr="00EA65EA" w:rsidRDefault="007A1D27" w:rsidP="00DB048E">
      <w:pPr>
        <w:pStyle w:val="BodyText"/>
        <w:ind w:left="284" w:firstLine="0"/>
        <w:jc w:val="both"/>
        <w:rPr>
          <w:rFonts w:ascii="Times New Roman" w:hAnsi="Times New Roman"/>
          <w:noProof/>
          <w:sz w:val="24"/>
        </w:rPr>
      </w:pPr>
      <w:r>
        <w:rPr>
          <w:rFonts w:ascii="Times New Roman" w:hAnsi="Times New Roman"/>
          <w:sz w:val="24"/>
        </w:rPr>
        <w:t>xix </w:t>
      </w:r>
      <w:r>
        <w:rPr>
          <w:rFonts w:ascii="Times New Roman" w:hAnsi="Times New Roman"/>
          <w:i/>
          <w:sz w:val="24"/>
          <w:vertAlign w:val="superscript"/>
        </w:rPr>
        <w:t>bis</w:t>
      </w:r>
      <w:r>
        <w:rPr>
          <w:rFonts w:ascii="Times New Roman" w:hAnsi="Times New Roman"/>
          <w:sz w:val="24"/>
        </w:rPr>
        <w:t>) “atzīšana par spēkā neesošu” ir norādītās dalībpuses kompetentas iestādes (administratīvā vai tiesu iestāde) lēmums, ar ko šīs dalībpuses teritorijā tiek atcelta vai dzēsta starptautiskās reģistrācijas darbība saistībā ar visām vai atsevišķām precēm vai pakalpojumiem, uz kurām attiecas attiecīgās dalībpuses teritoriālais attiecinājums;</w:t>
      </w:r>
    </w:p>
    <w:p w14:paraId="7E21F68F" w14:textId="77777777" w:rsidR="007A1D27" w:rsidRPr="00EA65EA" w:rsidRDefault="007A1D27" w:rsidP="00DB048E">
      <w:pPr>
        <w:ind w:left="284"/>
        <w:jc w:val="both"/>
        <w:rPr>
          <w:rFonts w:ascii="Times New Roman" w:eastAsia="Arial" w:hAnsi="Times New Roman" w:cs="Arial"/>
          <w:noProof/>
          <w:sz w:val="24"/>
          <w:szCs w:val="20"/>
        </w:rPr>
      </w:pPr>
    </w:p>
    <w:p w14:paraId="77FCC5EE" w14:textId="77777777" w:rsidR="007A1D27" w:rsidRPr="00EA65EA" w:rsidRDefault="00DB048E" w:rsidP="00DB048E">
      <w:pPr>
        <w:pStyle w:val="BodyText"/>
        <w:tabs>
          <w:tab w:val="left" w:pos="1697"/>
        </w:tabs>
        <w:ind w:left="284" w:firstLine="0"/>
        <w:jc w:val="both"/>
        <w:rPr>
          <w:rFonts w:ascii="Times New Roman" w:hAnsi="Times New Roman"/>
          <w:noProof/>
          <w:sz w:val="24"/>
        </w:rPr>
      </w:pPr>
      <w:r>
        <w:rPr>
          <w:rFonts w:ascii="Times New Roman" w:hAnsi="Times New Roman"/>
          <w:sz w:val="24"/>
        </w:rPr>
        <w:t>xx) “biļetens” ir 32. noteikumā minētais periodiskais izdevums;</w:t>
      </w:r>
    </w:p>
    <w:p w14:paraId="37423093" w14:textId="77777777" w:rsidR="007A1D27" w:rsidRPr="00EA65EA" w:rsidRDefault="007A1D27" w:rsidP="00DB048E">
      <w:pPr>
        <w:ind w:left="284"/>
        <w:jc w:val="both"/>
        <w:rPr>
          <w:rFonts w:ascii="Times New Roman" w:eastAsia="Arial" w:hAnsi="Times New Roman" w:cs="Arial"/>
          <w:noProof/>
          <w:sz w:val="24"/>
          <w:szCs w:val="20"/>
        </w:rPr>
      </w:pPr>
    </w:p>
    <w:p w14:paraId="014E4DA6" w14:textId="77777777" w:rsidR="007A1D27" w:rsidRPr="00EA65EA" w:rsidRDefault="00DB048E" w:rsidP="00DB048E">
      <w:pPr>
        <w:pStyle w:val="BodyText"/>
        <w:tabs>
          <w:tab w:val="left" w:pos="1697"/>
        </w:tabs>
        <w:ind w:left="284" w:firstLine="0"/>
        <w:jc w:val="both"/>
        <w:rPr>
          <w:rFonts w:ascii="Times New Roman" w:hAnsi="Times New Roman"/>
          <w:noProof/>
          <w:sz w:val="24"/>
        </w:rPr>
      </w:pPr>
      <w:r>
        <w:rPr>
          <w:rFonts w:ascii="Times New Roman" w:hAnsi="Times New Roman"/>
          <w:sz w:val="24"/>
        </w:rPr>
        <w:t>xxi) “īpašnieks” ir fiziska vai juridiska persona, uz kuras vārda starptautiskā reģistrācija ir ierakstīta starptautiskajā reģistrā;</w:t>
      </w:r>
    </w:p>
    <w:p w14:paraId="34058F67" w14:textId="77777777" w:rsidR="007A1D27" w:rsidRPr="00EA65EA" w:rsidRDefault="007A1D27" w:rsidP="00DB048E">
      <w:pPr>
        <w:ind w:left="284"/>
        <w:jc w:val="both"/>
        <w:rPr>
          <w:rFonts w:ascii="Times New Roman" w:eastAsia="Arial" w:hAnsi="Times New Roman" w:cs="Arial"/>
          <w:noProof/>
          <w:sz w:val="24"/>
          <w:szCs w:val="20"/>
        </w:rPr>
      </w:pPr>
    </w:p>
    <w:p w14:paraId="545B41CD" w14:textId="77777777" w:rsidR="007A1D27" w:rsidRPr="00EA65EA" w:rsidRDefault="00DB048E" w:rsidP="00DB048E">
      <w:pPr>
        <w:pStyle w:val="BodyText"/>
        <w:tabs>
          <w:tab w:val="left" w:pos="1697"/>
        </w:tabs>
        <w:ind w:left="284" w:firstLine="0"/>
        <w:jc w:val="both"/>
        <w:rPr>
          <w:rFonts w:ascii="Times New Roman" w:hAnsi="Times New Roman"/>
          <w:noProof/>
          <w:sz w:val="24"/>
        </w:rPr>
      </w:pPr>
      <w:r>
        <w:rPr>
          <w:rFonts w:ascii="Times New Roman" w:hAnsi="Times New Roman"/>
          <w:sz w:val="24"/>
        </w:rPr>
        <w:t>xxii) “figurālo elementu starptautiskā klasifikācija” ir klasifikācija, kas noteikta 1973. gada 12. jūnija Vīnes nolīgumā par zīmju figurālo elementu klasifikāciju;</w:t>
      </w:r>
    </w:p>
    <w:p w14:paraId="4BF84394" w14:textId="77777777" w:rsidR="007A1D27" w:rsidRPr="00EA65EA" w:rsidRDefault="007A1D27" w:rsidP="00DB048E">
      <w:pPr>
        <w:ind w:left="284"/>
        <w:jc w:val="both"/>
        <w:rPr>
          <w:rFonts w:ascii="Times New Roman" w:eastAsia="Arial" w:hAnsi="Times New Roman" w:cs="Arial"/>
          <w:noProof/>
          <w:sz w:val="24"/>
          <w:szCs w:val="20"/>
        </w:rPr>
      </w:pPr>
    </w:p>
    <w:p w14:paraId="0E456EB8" w14:textId="77777777" w:rsidR="007A1D27" w:rsidRPr="00EA65EA" w:rsidRDefault="00DB048E" w:rsidP="00DB048E">
      <w:pPr>
        <w:pStyle w:val="BodyText"/>
        <w:tabs>
          <w:tab w:val="left" w:pos="1697"/>
        </w:tabs>
        <w:ind w:left="284" w:firstLine="0"/>
        <w:jc w:val="both"/>
        <w:rPr>
          <w:rFonts w:ascii="Times New Roman" w:hAnsi="Times New Roman"/>
          <w:noProof/>
          <w:sz w:val="24"/>
        </w:rPr>
      </w:pPr>
      <w:r>
        <w:rPr>
          <w:rFonts w:ascii="Times New Roman" w:hAnsi="Times New Roman"/>
          <w:sz w:val="24"/>
        </w:rPr>
        <w:t>xxiii) “preču un pakalpojumu starptautiskā klasifikācija” ir klasifikācija, kas noteikta 1957. gada 15. jūnija Nicas nolīgumā par preču un pakalpojumu starptautisko klasifikāciju zīmju reģistrācijai, kas pārskatīts 1967. gada 14. jūlijā Stokholmā un 1977. gada 13. maijā Ženēvā;</w:t>
      </w:r>
    </w:p>
    <w:p w14:paraId="18B5362E" w14:textId="77777777" w:rsidR="007A1D27" w:rsidRPr="00EA65EA" w:rsidRDefault="007A1D27" w:rsidP="00DB048E">
      <w:pPr>
        <w:ind w:left="284"/>
        <w:jc w:val="both"/>
        <w:rPr>
          <w:rFonts w:ascii="Times New Roman" w:eastAsia="Arial" w:hAnsi="Times New Roman" w:cs="Arial"/>
          <w:noProof/>
          <w:sz w:val="24"/>
          <w:szCs w:val="20"/>
        </w:rPr>
      </w:pPr>
    </w:p>
    <w:p w14:paraId="7AEC3210" w14:textId="77777777" w:rsidR="007A1D27" w:rsidRPr="00EA65EA" w:rsidRDefault="00DB048E" w:rsidP="00DB048E">
      <w:pPr>
        <w:pStyle w:val="BodyText"/>
        <w:tabs>
          <w:tab w:val="left" w:pos="1697"/>
        </w:tabs>
        <w:ind w:left="284" w:firstLine="0"/>
        <w:jc w:val="both"/>
        <w:rPr>
          <w:rFonts w:ascii="Times New Roman" w:hAnsi="Times New Roman"/>
          <w:noProof/>
          <w:sz w:val="24"/>
        </w:rPr>
      </w:pPr>
      <w:r>
        <w:rPr>
          <w:rFonts w:ascii="Times New Roman" w:hAnsi="Times New Roman"/>
          <w:sz w:val="24"/>
        </w:rPr>
        <w:t>xxiv) “starptautiskais reģistrs” ir Starptautiskā biroja pārziņā esoša starptautisko reģistrāciju oficiālā datubāze, kurā ieraksti ir izdarīti saskaņā ar Protokola vai reglamenta prasībām neatkarīgi no šo datu uzglabāšanas līdzekļa;</w:t>
      </w:r>
    </w:p>
    <w:p w14:paraId="52498839" w14:textId="77777777" w:rsidR="007A1D27" w:rsidRPr="00EA65EA" w:rsidRDefault="007A1D27" w:rsidP="00DB048E">
      <w:pPr>
        <w:ind w:left="284"/>
        <w:jc w:val="both"/>
        <w:rPr>
          <w:rFonts w:ascii="Times New Roman" w:eastAsia="Arial" w:hAnsi="Times New Roman" w:cs="Arial"/>
          <w:noProof/>
          <w:sz w:val="24"/>
          <w:szCs w:val="20"/>
        </w:rPr>
      </w:pPr>
    </w:p>
    <w:p w14:paraId="69FBC8A6" w14:textId="77777777" w:rsidR="007A1D27" w:rsidRPr="00EA65EA" w:rsidRDefault="00DB048E" w:rsidP="00DB048E">
      <w:pPr>
        <w:pStyle w:val="BodyText"/>
        <w:tabs>
          <w:tab w:val="left" w:pos="1697"/>
        </w:tabs>
        <w:ind w:left="284" w:firstLine="0"/>
        <w:jc w:val="both"/>
        <w:rPr>
          <w:rFonts w:ascii="Times New Roman" w:hAnsi="Times New Roman"/>
          <w:noProof/>
          <w:sz w:val="24"/>
        </w:rPr>
      </w:pPr>
      <w:r>
        <w:rPr>
          <w:rFonts w:ascii="Times New Roman" w:hAnsi="Times New Roman"/>
          <w:sz w:val="24"/>
        </w:rPr>
        <w:t>xxv) “iestāde” ir dalībpuses iestāde, kas atbild par zīmju reģistrāciju, vai arī Protokola 9.</w:t>
      </w:r>
      <w:r>
        <w:rPr>
          <w:rFonts w:ascii="Times New Roman" w:hAnsi="Times New Roman"/>
          <w:i/>
          <w:sz w:val="24"/>
        </w:rPr>
        <w:t>quater</w:t>
      </w:r>
      <w:r>
        <w:rPr>
          <w:rFonts w:ascii="Times New Roman" w:hAnsi="Times New Roman"/>
          <w:sz w:val="24"/>
        </w:rPr>
        <w:t> pantā minētā vairāku dalībvalstu kopīgā iestāde;</w:t>
      </w:r>
    </w:p>
    <w:p w14:paraId="7B4D6F41" w14:textId="77777777" w:rsidR="007A1D27" w:rsidRPr="00EA65EA" w:rsidRDefault="007A1D27" w:rsidP="00DB048E">
      <w:pPr>
        <w:ind w:left="284"/>
        <w:jc w:val="both"/>
        <w:rPr>
          <w:rFonts w:ascii="Times New Roman" w:eastAsia="Arial" w:hAnsi="Times New Roman" w:cs="Arial"/>
          <w:noProof/>
          <w:sz w:val="24"/>
          <w:szCs w:val="25"/>
        </w:rPr>
      </w:pPr>
    </w:p>
    <w:p w14:paraId="64B2007B" w14:textId="77777777" w:rsidR="007A1D27" w:rsidRPr="00EA65EA" w:rsidRDefault="00DB048E" w:rsidP="00DB048E">
      <w:pPr>
        <w:pStyle w:val="BodyText"/>
        <w:tabs>
          <w:tab w:val="left" w:pos="2097"/>
        </w:tabs>
        <w:ind w:left="284" w:firstLine="0"/>
        <w:jc w:val="both"/>
        <w:rPr>
          <w:rFonts w:ascii="Times New Roman" w:hAnsi="Times New Roman"/>
          <w:noProof/>
          <w:sz w:val="24"/>
        </w:rPr>
      </w:pPr>
      <w:r>
        <w:rPr>
          <w:rFonts w:ascii="Times New Roman" w:hAnsi="Times New Roman"/>
          <w:sz w:val="24"/>
        </w:rPr>
        <w:t>xxvi) “izcelsmes iestāde” ir Protokola 2. panta 2. punktā definētā izcelsmes iestāde;</w:t>
      </w:r>
    </w:p>
    <w:p w14:paraId="1BC94FDE" w14:textId="77777777" w:rsidR="007A1D27" w:rsidRPr="00EA65EA" w:rsidRDefault="007A1D27" w:rsidP="00DB048E">
      <w:pPr>
        <w:ind w:left="284"/>
        <w:jc w:val="both"/>
        <w:rPr>
          <w:rFonts w:ascii="Times New Roman" w:eastAsia="Arial" w:hAnsi="Times New Roman" w:cs="Arial"/>
          <w:noProof/>
          <w:sz w:val="24"/>
          <w:szCs w:val="20"/>
        </w:rPr>
      </w:pPr>
    </w:p>
    <w:p w14:paraId="1509C1AE" w14:textId="77777777" w:rsidR="007A1D27" w:rsidRPr="00EA65EA" w:rsidRDefault="007A1D27" w:rsidP="00DB048E">
      <w:pPr>
        <w:pStyle w:val="BodyText"/>
        <w:ind w:left="284" w:firstLine="0"/>
        <w:jc w:val="both"/>
        <w:rPr>
          <w:rFonts w:ascii="Times New Roman" w:hAnsi="Times New Roman"/>
          <w:noProof/>
          <w:sz w:val="24"/>
        </w:rPr>
      </w:pPr>
      <w:r>
        <w:rPr>
          <w:rFonts w:ascii="Times New Roman" w:hAnsi="Times New Roman"/>
          <w:sz w:val="24"/>
        </w:rPr>
        <w:t>xxvi</w:t>
      </w:r>
      <w:r>
        <w:rPr>
          <w:rFonts w:ascii="Times New Roman" w:hAnsi="Times New Roman"/>
          <w:i/>
          <w:sz w:val="24"/>
          <w:vertAlign w:val="superscript"/>
        </w:rPr>
        <w:t>bis</w:t>
      </w:r>
      <w:r>
        <w:rPr>
          <w:rFonts w:ascii="Times New Roman" w:hAnsi="Times New Roman"/>
          <w:sz w:val="24"/>
        </w:rPr>
        <w:t>) “īpašnieka dalībpuse” ir:</w:t>
      </w:r>
    </w:p>
    <w:p w14:paraId="3257F55F" w14:textId="77777777" w:rsidR="007A1D27" w:rsidRPr="00EA65EA" w:rsidRDefault="007A1D27" w:rsidP="00F3134C">
      <w:pPr>
        <w:jc w:val="both"/>
        <w:rPr>
          <w:rFonts w:ascii="Times New Roman" w:eastAsia="Arial" w:hAnsi="Times New Roman" w:cs="Arial"/>
          <w:noProof/>
          <w:sz w:val="24"/>
          <w:szCs w:val="21"/>
        </w:rPr>
      </w:pPr>
    </w:p>
    <w:p w14:paraId="736D0A16" w14:textId="189982F0" w:rsidR="007A1D27" w:rsidRPr="00EA65EA" w:rsidRDefault="007A1D27" w:rsidP="00DB048E">
      <w:pPr>
        <w:pStyle w:val="BodyText"/>
        <w:numPr>
          <w:ilvl w:val="1"/>
          <w:numId w:val="52"/>
        </w:numPr>
        <w:tabs>
          <w:tab w:val="left" w:pos="2663"/>
        </w:tabs>
        <w:ind w:left="709" w:hanging="425"/>
        <w:jc w:val="both"/>
        <w:rPr>
          <w:rFonts w:ascii="Times New Roman" w:hAnsi="Times New Roman"/>
          <w:noProof/>
          <w:sz w:val="24"/>
        </w:rPr>
      </w:pPr>
      <w:r>
        <w:rPr>
          <w:rFonts w:ascii="Times New Roman" w:hAnsi="Times New Roman"/>
          <w:sz w:val="24"/>
        </w:rPr>
        <w:t>dalībpuse, kuras iestāde ir izcelsmes iestāde, vai</w:t>
      </w:r>
    </w:p>
    <w:p w14:paraId="3928E042" w14:textId="77777777" w:rsidR="007A1D27" w:rsidRPr="00EA65EA" w:rsidRDefault="007A1D27" w:rsidP="00DB048E">
      <w:pPr>
        <w:ind w:left="709" w:hanging="425"/>
        <w:jc w:val="both"/>
        <w:rPr>
          <w:rFonts w:ascii="Times New Roman" w:eastAsia="Arial" w:hAnsi="Times New Roman" w:cs="Arial"/>
          <w:noProof/>
          <w:sz w:val="24"/>
          <w:szCs w:val="20"/>
        </w:rPr>
      </w:pPr>
    </w:p>
    <w:p w14:paraId="70301DF6" w14:textId="5B937CC5" w:rsidR="007A1D27" w:rsidRPr="00EA65EA" w:rsidRDefault="007A1D27" w:rsidP="00DB048E">
      <w:pPr>
        <w:pStyle w:val="BodyText"/>
        <w:numPr>
          <w:ilvl w:val="1"/>
          <w:numId w:val="52"/>
        </w:numPr>
        <w:tabs>
          <w:tab w:val="left" w:pos="2663"/>
        </w:tabs>
        <w:ind w:left="709" w:hanging="425"/>
        <w:jc w:val="both"/>
        <w:rPr>
          <w:rFonts w:ascii="Times New Roman" w:hAnsi="Times New Roman"/>
          <w:noProof/>
          <w:sz w:val="24"/>
        </w:rPr>
      </w:pPr>
      <w:r>
        <w:rPr>
          <w:rFonts w:ascii="Times New Roman" w:hAnsi="Times New Roman"/>
          <w:sz w:val="24"/>
        </w:rPr>
        <w:t>reģistrētas īpašumtiesību maiņas vai valstu pēctecības gadījumā dalībpuse vai viena no dalībpusēm, attiecībā uz kuru īpašnieks atbilst Protokola 2. panta nosacījumiem par starptautiskās reģistrācijas īpašnieku;</w:t>
      </w:r>
    </w:p>
    <w:p w14:paraId="00FA6C58" w14:textId="77777777" w:rsidR="007A1D27" w:rsidRPr="00EA65EA" w:rsidRDefault="007A1D27" w:rsidP="00F3134C">
      <w:pPr>
        <w:jc w:val="both"/>
        <w:rPr>
          <w:rFonts w:ascii="Times New Roman" w:eastAsia="Arial" w:hAnsi="Times New Roman" w:cs="Arial"/>
          <w:noProof/>
          <w:sz w:val="24"/>
          <w:szCs w:val="20"/>
        </w:rPr>
      </w:pPr>
    </w:p>
    <w:p w14:paraId="221B16C1" w14:textId="77777777" w:rsidR="007A1D27" w:rsidRPr="00EA65EA" w:rsidRDefault="00DB048E" w:rsidP="00DB048E">
      <w:pPr>
        <w:pStyle w:val="BodyText"/>
        <w:tabs>
          <w:tab w:val="left" w:pos="2097"/>
        </w:tabs>
        <w:ind w:left="284" w:firstLine="0"/>
        <w:jc w:val="both"/>
        <w:rPr>
          <w:rFonts w:ascii="Times New Roman" w:hAnsi="Times New Roman"/>
          <w:noProof/>
          <w:sz w:val="24"/>
        </w:rPr>
      </w:pPr>
      <w:r>
        <w:rPr>
          <w:rFonts w:ascii="Times New Roman" w:hAnsi="Times New Roman"/>
          <w:sz w:val="24"/>
        </w:rPr>
        <w:t xml:space="preserve">xxvii) “oficiālā veidlapa” ir Starptautiskā biroja apstiprināta veidlapa vai arī jebkura cita </w:t>
      </w:r>
      <w:r>
        <w:rPr>
          <w:rFonts w:ascii="Times New Roman" w:hAnsi="Times New Roman"/>
          <w:sz w:val="24"/>
        </w:rPr>
        <w:lastRenderedPageBreak/>
        <w:t>veidlapa, kura pēc satura un noformējuma atbilst minētajai veidlapai;</w:t>
      </w:r>
    </w:p>
    <w:p w14:paraId="0444B918" w14:textId="77777777" w:rsidR="007A1D27" w:rsidRPr="00EA65EA" w:rsidRDefault="007A1D27" w:rsidP="00DB048E">
      <w:pPr>
        <w:ind w:left="284"/>
        <w:jc w:val="both"/>
        <w:rPr>
          <w:rFonts w:ascii="Times New Roman" w:eastAsia="Arial" w:hAnsi="Times New Roman" w:cs="Arial"/>
          <w:noProof/>
          <w:sz w:val="24"/>
          <w:szCs w:val="20"/>
        </w:rPr>
      </w:pPr>
    </w:p>
    <w:p w14:paraId="5B7D7791" w14:textId="77777777" w:rsidR="007A1D27" w:rsidRPr="00EA65EA" w:rsidRDefault="00DB048E" w:rsidP="00DB048E">
      <w:pPr>
        <w:pStyle w:val="BodyText"/>
        <w:tabs>
          <w:tab w:val="left" w:pos="2097"/>
        </w:tabs>
        <w:ind w:left="284" w:firstLine="0"/>
        <w:jc w:val="both"/>
        <w:rPr>
          <w:rFonts w:ascii="Times New Roman" w:hAnsi="Times New Roman"/>
          <w:noProof/>
          <w:sz w:val="24"/>
        </w:rPr>
      </w:pPr>
      <w:r>
        <w:rPr>
          <w:rFonts w:ascii="Times New Roman" w:hAnsi="Times New Roman"/>
          <w:sz w:val="24"/>
        </w:rPr>
        <w:t>xxviii) “noteiktā maksa” ir piemērojamā maksa, kura norādīta maksājumu sarakstā;</w:t>
      </w:r>
    </w:p>
    <w:p w14:paraId="7760CD74" w14:textId="77777777" w:rsidR="007A1D27" w:rsidRPr="00EA65EA" w:rsidRDefault="007A1D27" w:rsidP="00DB048E">
      <w:pPr>
        <w:ind w:left="284"/>
        <w:jc w:val="both"/>
        <w:rPr>
          <w:rFonts w:ascii="Times New Roman" w:eastAsia="Arial" w:hAnsi="Times New Roman" w:cs="Arial"/>
          <w:noProof/>
          <w:sz w:val="24"/>
          <w:szCs w:val="20"/>
        </w:rPr>
      </w:pPr>
    </w:p>
    <w:p w14:paraId="57B6C025" w14:textId="77777777" w:rsidR="007A1D27" w:rsidRPr="00EA65EA" w:rsidRDefault="00DB048E" w:rsidP="00DB048E">
      <w:pPr>
        <w:pStyle w:val="BodyText"/>
        <w:tabs>
          <w:tab w:val="left" w:pos="2097"/>
        </w:tabs>
        <w:ind w:left="284" w:firstLine="0"/>
        <w:jc w:val="both"/>
        <w:rPr>
          <w:rFonts w:ascii="Times New Roman" w:hAnsi="Times New Roman"/>
          <w:noProof/>
          <w:sz w:val="24"/>
        </w:rPr>
      </w:pPr>
      <w:r>
        <w:rPr>
          <w:rFonts w:ascii="Times New Roman" w:hAnsi="Times New Roman"/>
          <w:sz w:val="24"/>
        </w:rPr>
        <w:t>xxix) ”ģenerāldirektors” ir Pasaules intelektuālā īpašuma organizācijas ģenerāldirektors;</w:t>
      </w:r>
    </w:p>
    <w:p w14:paraId="18F61F97" w14:textId="77777777" w:rsidR="007A1D27" w:rsidRPr="00EA65EA" w:rsidRDefault="007A1D27" w:rsidP="00DB048E">
      <w:pPr>
        <w:ind w:left="284"/>
        <w:jc w:val="both"/>
        <w:rPr>
          <w:rFonts w:ascii="Times New Roman" w:eastAsia="Arial" w:hAnsi="Times New Roman" w:cs="Arial"/>
          <w:noProof/>
          <w:sz w:val="24"/>
          <w:szCs w:val="20"/>
        </w:rPr>
      </w:pPr>
    </w:p>
    <w:p w14:paraId="352696A8" w14:textId="77777777" w:rsidR="007A1D27" w:rsidRPr="00EA65EA" w:rsidRDefault="00DB048E" w:rsidP="00DB048E">
      <w:pPr>
        <w:pStyle w:val="BodyText"/>
        <w:tabs>
          <w:tab w:val="left" w:pos="2097"/>
        </w:tabs>
        <w:ind w:left="284" w:firstLine="0"/>
        <w:jc w:val="both"/>
        <w:rPr>
          <w:rFonts w:ascii="Times New Roman" w:hAnsi="Times New Roman"/>
          <w:noProof/>
          <w:sz w:val="24"/>
        </w:rPr>
      </w:pPr>
      <w:r>
        <w:rPr>
          <w:rFonts w:ascii="Times New Roman" w:hAnsi="Times New Roman"/>
          <w:sz w:val="24"/>
        </w:rPr>
        <w:t>xxx) “Starptautiskais birojs” ir Pasaules intelektuālā īpašuma organizācijas Starptautiskais birojs;</w:t>
      </w:r>
    </w:p>
    <w:p w14:paraId="246E8AB7" w14:textId="77777777" w:rsidR="007A1D27" w:rsidRPr="00EA65EA" w:rsidRDefault="007A1D27" w:rsidP="00DB048E">
      <w:pPr>
        <w:ind w:left="284"/>
        <w:jc w:val="both"/>
        <w:rPr>
          <w:rFonts w:ascii="Times New Roman" w:eastAsia="Arial" w:hAnsi="Times New Roman" w:cs="Arial"/>
          <w:noProof/>
          <w:sz w:val="24"/>
          <w:szCs w:val="20"/>
        </w:rPr>
      </w:pPr>
    </w:p>
    <w:p w14:paraId="3FCC6699" w14:textId="77777777" w:rsidR="007A1D27" w:rsidRPr="00EA65EA" w:rsidRDefault="00DB048E" w:rsidP="00DB048E">
      <w:pPr>
        <w:pStyle w:val="BodyText"/>
        <w:tabs>
          <w:tab w:val="left" w:pos="2097"/>
        </w:tabs>
        <w:ind w:left="284" w:firstLine="0"/>
        <w:jc w:val="both"/>
        <w:rPr>
          <w:rFonts w:ascii="Times New Roman" w:hAnsi="Times New Roman"/>
          <w:noProof/>
          <w:sz w:val="24"/>
        </w:rPr>
      </w:pPr>
      <w:r>
        <w:rPr>
          <w:rFonts w:ascii="Times New Roman" w:hAnsi="Times New Roman"/>
          <w:sz w:val="24"/>
        </w:rPr>
        <w:t>xxxi) “administratīvā instrukcija” ir 41. noteikumā minētā administratīvā instrukcija.</w:t>
      </w:r>
    </w:p>
    <w:p w14:paraId="1F88C670" w14:textId="77777777" w:rsidR="007A1D27" w:rsidRPr="00EA65EA" w:rsidRDefault="007A1D27" w:rsidP="00F3134C">
      <w:pPr>
        <w:jc w:val="both"/>
        <w:rPr>
          <w:rFonts w:ascii="Times New Roman" w:eastAsia="Arial" w:hAnsi="Times New Roman" w:cs="Arial"/>
          <w:noProof/>
          <w:sz w:val="24"/>
          <w:szCs w:val="20"/>
        </w:rPr>
      </w:pPr>
    </w:p>
    <w:p w14:paraId="5D317BC5" w14:textId="77777777" w:rsidR="007A1D27" w:rsidRPr="00EA65EA" w:rsidRDefault="007A1D27" w:rsidP="00F3134C">
      <w:pPr>
        <w:jc w:val="both"/>
        <w:rPr>
          <w:rFonts w:ascii="Times New Roman" w:eastAsia="Arial" w:hAnsi="Times New Roman" w:cs="Arial"/>
          <w:noProof/>
          <w:sz w:val="24"/>
          <w:szCs w:val="21"/>
        </w:rPr>
      </w:pPr>
    </w:p>
    <w:p w14:paraId="4E66208A" w14:textId="77777777" w:rsidR="00DB048E" w:rsidRDefault="007A1D27" w:rsidP="00F3134C">
      <w:pPr>
        <w:jc w:val="both"/>
        <w:rPr>
          <w:rFonts w:ascii="Times New Roman" w:hAnsi="Times New Roman"/>
          <w:b/>
          <w:i/>
          <w:noProof/>
          <w:sz w:val="24"/>
        </w:rPr>
      </w:pPr>
      <w:bookmarkStart w:id="4" w:name="Rule_1bis__[Deleted]"/>
      <w:bookmarkEnd w:id="4"/>
      <w:r>
        <w:rPr>
          <w:rFonts w:ascii="Times New Roman" w:hAnsi="Times New Roman"/>
          <w:b/>
          <w:sz w:val="24"/>
        </w:rPr>
        <w:t>1.</w:t>
      </w:r>
      <w:r>
        <w:rPr>
          <w:rFonts w:ascii="Times New Roman" w:hAnsi="Times New Roman"/>
          <w:b/>
          <w:i/>
          <w:sz w:val="24"/>
        </w:rPr>
        <w:t>bis</w:t>
      </w:r>
      <w:r>
        <w:rPr>
          <w:rFonts w:ascii="Times New Roman" w:hAnsi="Times New Roman"/>
          <w:b/>
          <w:sz w:val="24"/>
        </w:rPr>
        <w:t> noteikums</w:t>
      </w:r>
    </w:p>
    <w:p w14:paraId="3EFB1E28" w14:textId="77777777" w:rsidR="007A1D27" w:rsidRPr="00EA65EA" w:rsidRDefault="007A1D27" w:rsidP="00F3134C">
      <w:pPr>
        <w:jc w:val="both"/>
        <w:rPr>
          <w:rFonts w:ascii="Times New Roman" w:eastAsia="Arial" w:hAnsi="Times New Roman" w:cs="Arial"/>
          <w:noProof/>
          <w:sz w:val="24"/>
          <w:szCs w:val="20"/>
        </w:rPr>
      </w:pPr>
      <w:r>
        <w:rPr>
          <w:rFonts w:ascii="Times New Roman" w:hAnsi="Times New Roman"/>
          <w:b/>
          <w:sz w:val="24"/>
        </w:rPr>
        <w:t>[Svītrots]</w:t>
      </w:r>
    </w:p>
    <w:p w14:paraId="42C0BE12" w14:textId="77777777" w:rsidR="00EA65EA" w:rsidRPr="00EA65EA" w:rsidRDefault="00EA65EA" w:rsidP="00F3134C">
      <w:pPr>
        <w:jc w:val="both"/>
        <w:rPr>
          <w:rFonts w:ascii="Times New Roman" w:eastAsia="Arial" w:hAnsi="Times New Roman" w:cs="Arial"/>
          <w:noProof/>
          <w:sz w:val="24"/>
          <w:szCs w:val="20"/>
        </w:rPr>
      </w:pPr>
    </w:p>
    <w:p w14:paraId="774894B3" w14:textId="77777777" w:rsidR="007A1D27" w:rsidRPr="00EA65EA" w:rsidRDefault="007A1D27" w:rsidP="00F3134C">
      <w:pPr>
        <w:jc w:val="both"/>
        <w:rPr>
          <w:rFonts w:ascii="Times New Roman" w:eastAsia="Arial" w:hAnsi="Times New Roman" w:cs="Arial"/>
          <w:b/>
          <w:bCs/>
          <w:noProof/>
          <w:sz w:val="24"/>
          <w:szCs w:val="25"/>
        </w:rPr>
      </w:pPr>
    </w:p>
    <w:p w14:paraId="367D80E7" w14:textId="77777777" w:rsidR="007A1D27" w:rsidRPr="00EA65EA" w:rsidRDefault="007A1D27" w:rsidP="00F3134C">
      <w:pPr>
        <w:pStyle w:val="Heading1"/>
        <w:spacing w:before="0"/>
        <w:ind w:left="0"/>
        <w:jc w:val="both"/>
        <w:rPr>
          <w:rFonts w:ascii="Times New Roman" w:hAnsi="Times New Roman"/>
          <w:noProof/>
          <w:sz w:val="24"/>
        </w:rPr>
      </w:pPr>
      <w:bookmarkStart w:id="5" w:name="Rule_2__Communication_with_the_Internati"/>
      <w:bookmarkEnd w:id="5"/>
      <w:r>
        <w:rPr>
          <w:rFonts w:ascii="Times New Roman" w:hAnsi="Times New Roman"/>
          <w:sz w:val="24"/>
        </w:rPr>
        <w:t>2. noteikums</w:t>
      </w:r>
    </w:p>
    <w:p w14:paraId="07C6EAB9" w14:textId="77777777" w:rsidR="007A1D27" w:rsidRPr="00EA65EA" w:rsidRDefault="007A1D27" w:rsidP="00F3134C">
      <w:pPr>
        <w:jc w:val="both"/>
        <w:rPr>
          <w:rFonts w:ascii="Times New Roman" w:hAnsi="Times New Roman"/>
          <w:b/>
          <w:noProof/>
          <w:sz w:val="24"/>
        </w:rPr>
      </w:pPr>
      <w:r>
        <w:rPr>
          <w:rFonts w:ascii="Times New Roman" w:hAnsi="Times New Roman"/>
          <w:b/>
          <w:sz w:val="24"/>
        </w:rPr>
        <w:t>Saziņa ar Starptautisko biroju</w:t>
      </w:r>
    </w:p>
    <w:p w14:paraId="752775A6" w14:textId="77777777" w:rsidR="007A1D27" w:rsidRPr="00EA65EA" w:rsidRDefault="007A1D27" w:rsidP="00F3134C">
      <w:pPr>
        <w:jc w:val="both"/>
        <w:rPr>
          <w:rFonts w:ascii="Times New Roman" w:eastAsia="Arial" w:hAnsi="Times New Roman" w:cs="Arial"/>
          <w:b/>
          <w:bCs/>
          <w:noProof/>
          <w:sz w:val="24"/>
          <w:szCs w:val="21"/>
        </w:rPr>
      </w:pPr>
    </w:p>
    <w:p w14:paraId="05D95539" w14:textId="77777777" w:rsidR="007A1D27" w:rsidRPr="00EA65EA" w:rsidRDefault="007A1D27" w:rsidP="00F3134C">
      <w:pPr>
        <w:pStyle w:val="BodyText"/>
        <w:ind w:left="0" w:firstLine="0"/>
        <w:jc w:val="both"/>
        <w:rPr>
          <w:rFonts w:ascii="Times New Roman" w:hAnsi="Times New Roman"/>
          <w:noProof/>
          <w:sz w:val="24"/>
        </w:rPr>
      </w:pPr>
      <w:r>
        <w:rPr>
          <w:rFonts w:ascii="Times New Roman" w:hAnsi="Times New Roman"/>
          <w:sz w:val="24"/>
        </w:rPr>
        <w:t>Saziņa ar Starptautisko biroju tiek uzturēta administratīvajā instrukcijā noteiktajā kārtībā.</w:t>
      </w:r>
    </w:p>
    <w:p w14:paraId="7DA71F2E" w14:textId="77777777" w:rsidR="007A1D27" w:rsidRPr="00EA65EA" w:rsidRDefault="007A1D27" w:rsidP="00F3134C">
      <w:pPr>
        <w:jc w:val="both"/>
        <w:rPr>
          <w:rFonts w:ascii="Times New Roman" w:eastAsia="Arial" w:hAnsi="Times New Roman" w:cs="Arial"/>
          <w:noProof/>
          <w:sz w:val="24"/>
          <w:szCs w:val="20"/>
        </w:rPr>
      </w:pPr>
    </w:p>
    <w:p w14:paraId="0F641FC0" w14:textId="77777777" w:rsidR="007A1D27" w:rsidRPr="00EA65EA" w:rsidRDefault="007A1D27" w:rsidP="00F3134C">
      <w:pPr>
        <w:jc w:val="both"/>
        <w:rPr>
          <w:rFonts w:ascii="Times New Roman" w:eastAsia="Arial" w:hAnsi="Times New Roman" w:cs="Arial"/>
          <w:noProof/>
          <w:sz w:val="24"/>
          <w:szCs w:val="21"/>
        </w:rPr>
      </w:pPr>
    </w:p>
    <w:p w14:paraId="0F22BBEE" w14:textId="77777777" w:rsidR="007A1D27" w:rsidRPr="00EA65EA" w:rsidRDefault="007A1D27" w:rsidP="00F3134C">
      <w:pPr>
        <w:pStyle w:val="Heading1"/>
        <w:spacing w:before="0"/>
        <w:ind w:left="0"/>
        <w:jc w:val="both"/>
        <w:rPr>
          <w:rFonts w:ascii="Times New Roman" w:hAnsi="Times New Roman"/>
          <w:noProof/>
          <w:sz w:val="24"/>
        </w:rPr>
      </w:pPr>
      <w:bookmarkStart w:id="6" w:name="Rule_3__Representation_Before_the_Intern"/>
      <w:bookmarkEnd w:id="6"/>
      <w:r>
        <w:rPr>
          <w:rFonts w:ascii="Times New Roman" w:hAnsi="Times New Roman"/>
          <w:sz w:val="24"/>
        </w:rPr>
        <w:t>3. noteikums</w:t>
      </w:r>
    </w:p>
    <w:p w14:paraId="42904F42" w14:textId="77777777" w:rsidR="007A1D27" w:rsidRPr="00EA65EA" w:rsidRDefault="007A1D27" w:rsidP="00F3134C">
      <w:pPr>
        <w:jc w:val="both"/>
        <w:rPr>
          <w:rFonts w:ascii="Times New Roman" w:hAnsi="Times New Roman"/>
          <w:b/>
          <w:noProof/>
          <w:sz w:val="24"/>
        </w:rPr>
      </w:pPr>
      <w:r>
        <w:rPr>
          <w:rFonts w:ascii="Times New Roman" w:hAnsi="Times New Roman"/>
          <w:b/>
          <w:sz w:val="24"/>
        </w:rPr>
        <w:t>Pārstāvība Starptautiskajā birojā</w:t>
      </w:r>
    </w:p>
    <w:p w14:paraId="353D80DA" w14:textId="77777777" w:rsidR="007A1D27" w:rsidRPr="00EA65EA" w:rsidRDefault="007A1D27" w:rsidP="00F3134C">
      <w:pPr>
        <w:jc w:val="both"/>
        <w:rPr>
          <w:rFonts w:ascii="Times New Roman" w:eastAsia="Arial" w:hAnsi="Times New Roman" w:cs="Arial"/>
          <w:b/>
          <w:bCs/>
          <w:noProof/>
          <w:sz w:val="24"/>
          <w:szCs w:val="21"/>
        </w:rPr>
      </w:pPr>
    </w:p>
    <w:p w14:paraId="1384F7ED" w14:textId="77777777" w:rsidR="007A1D27" w:rsidRPr="00EA65EA" w:rsidRDefault="00DB048E" w:rsidP="00DB048E">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[Pārstāvis; pārstāvju skaits]</w:t>
      </w:r>
    </w:p>
    <w:p w14:paraId="6F27F292" w14:textId="77777777" w:rsidR="007A1D27" w:rsidRPr="00EA65EA" w:rsidRDefault="007A1D27" w:rsidP="00F3134C">
      <w:pPr>
        <w:jc w:val="both"/>
        <w:rPr>
          <w:rFonts w:ascii="Times New Roman" w:eastAsia="Arial" w:hAnsi="Times New Roman" w:cs="Arial"/>
          <w:i/>
          <w:noProof/>
          <w:sz w:val="24"/>
          <w:szCs w:val="21"/>
        </w:rPr>
      </w:pPr>
    </w:p>
    <w:p w14:paraId="6A91C312" w14:textId="77777777" w:rsidR="007A1D27" w:rsidRPr="00EA65EA" w:rsidRDefault="00DB048E" w:rsidP="00DB048E">
      <w:pPr>
        <w:pStyle w:val="BodyText"/>
        <w:tabs>
          <w:tab w:val="left" w:pos="1245"/>
        </w:tabs>
        <w:ind w:left="284" w:firstLine="0"/>
        <w:jc w:val="both"/>
        <w:rPr>
          <w:rFonts w:ascii="Times New Roman" w:hAnsi="Times New Roman"/>
          <w:noProof/>
          <w:sz w:val="24"/>
        </w:rPr>
      </w:pPr>
      <w:r>
        <w:rPr>
          <w:rFonts w:ascii="Times New Roman" w:hAnsi="Times New Roman"/>
          <w:sz w:val="24"/>
        </w:rPr>
        <w:t>a) Pieteicējs vai īpašnieks var iecelt pārstāvi Starptautiskajā birojā.</w:t>
      </w:r>
    </w:p>
    <w:p w14:paraId="74F58970" w14:textId="77777777" w:rsidR="007A1D27" w:rsidRPr="00EA65EA" w:rsidRDefault="007A1D27" w:rsidP="00DB048E">
      <w:pPr>
        <w:ind w:left="284"/>
        <w:jc w:val="both"/>
        <w:rPr>
          <w:rFonts w:ascii="Times New Roman" w:eastAsia="Arial" w:hAnsi="Times New Roman" w:cs="Arial"/>
          <w:noProof/>
          <w:sz w:val="24"/>
          <w:szCs w:val="20"/>
        </w:rPr>
      </w:pPr>
    </w:p>
    <w:p w14:paraId="0AA69037" w14:textId="77777777" w:rsidR="007A1D27" w:rsidRPr="00EA65EA" w:rsidRDefault="00DB048E" w:rsidP="00DB048E">
      <w:pPr>
        <w:pStyle w:val="BodyText"/>
        <w:tabs>
          <w:tab w:val="left" w:pos="1245"/>
        </w:tabs>
        <w:ind w:left="284" w:firstLine="0"/>
        <w:jc w:val="both"/>
        <w:rPr>
          <w:rFonts w:ascii="Times New Roman" w:hAnsi="Times New Roman"/>
          <w:noProof/>
          <w:sz w:val="24"/>
        </w:rPr>
      </w:pPr>
      <w:r>
        <w:rPr>
          <w:rFonts w:ascii="Times New Roman" w:hAnsi="Times New Roman"/>
          <w:sz w:val="24"/>
        </w:rPr>
        <w:t>b) Pieteicējam vai īpašniekam var būt tikai viens pārstāvis. Ja vienlaicīgi ir iecelti vairāki pārstāvji, tad tikai tas, kurš minēts pirmais, tiek atzīts par pārstāvi un ierakstīts reģistrā.</w:t>
      </w:r>
    </w:p>
    <w:p w14:paraId="32F751A4" w14:textId="77777777" w:rsidR="007A1D27" w:rsidRPr="00EA65EA" w:rsidRDefault="007A1D27" w:rsidP="00DB048E">
      <w:pPr>
        <w:ind w:left="284"/>
        <w:jc w:val="both"/>
        <w:rPr>
          <w:rFonts w:ascii="Times New Roman" w:eastAsia="Arial" w:hAnsi="Times New Roman" w:cs="Arial"/>
          <w:noProof/>
          <w:sz w:val="24"/>
          <w:szCs w:val="20"/>
        </w:rPr>
      </w:pPr>
    </w:p>
    <w:p w14:paraId="5503DB3E" w14:textId="77777777" w:rsidR="007A1D27" w:rsidRPr="00EA65EA" w:rsidRDefault="00DB048E" w:rsidP="00DB048E">
      <w:pPr>
        <w:pStyle w:val="BodyText"/>
        <w:tabs>
          <w:tab w:val="left" w:pos="1245"/>
        </w:tabs>
        <w:ind w:left="284" w:firstLine="0"/>
        <w:jc w:val="both"/>
        <w:rPr>
          <w:rFonts w:ascii="Times New Roman" w:hAnsi="Times New Roman"/>
          <w:noProof/>
          <w:sz w:val="24"/>
        </w:rPr>
      </w:pPr>
      <w:r>
        <w:rPr>
          <w:rFonts w:ascii="Times New Roman" w:hAnsi="Times New Roman"/>
          <w:sz w:val="24"/>
        </w:rPr>
        <w:t>c) Ja Starptautiskajam birojam kā pārstāvis ir norādīts advokātu birojs vai patentu vai preču zīmju aģentūra, tad tā tiek uzskatīta par vienu pārstāvi.</w:t>
      </w:r>
    </w:p>
    <w:p w14:paraId="0FFEAB20" w14:textId="77777777" w:rsidR="007A1D27" w:rsidRPr="00EA65EA" w:rsidRDefault="007A1D27" w:rsidP="00F3134C">
      <w:pPr>
        <w:jc w:val="both"/>
        <w:rPr>
          <w:rFonts w:ascii="Times New Roman" w:eastAsia="Arial" w:hAnsi="Times New Roman" w:cs="Arial"/>
          <w:noProof/>
          <w:sz w:val="24"/>
          <w:szCs w:val="20"/>
        </w:rPr>
      </w:pPr>
    </w:p>
    <w:p w14:paraId="37F796AF" w14:textId="77777777" w:rsidR="007A1D27" w:rsidRPr="00EA65EA" w:rsidRDefault="00DB048E" w:rsidP="00DB048E">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[Pārstāvja iecelšana]</w:t>
      </w:r>
    </w:p>
    <w:p w14:paraId="305C89EC" w14:textId="77777777" w:rsidR="007A1D27" w:rsidRPr="00EA65EA" w:rsidRDefault="007A1D27" w:rsidP="00F3134C">
      <w:pPr>
        <w:jc w:val="both"/>
        <w:rPr>
          <w:rFonts w:ascii="Times New Roman" w:eastAsia="Arial" w:hAnsi="Times New Roman" w:cs="Arial"/>
          <w:i/>
          <w:noProof/>
          <w:sz w:val="24"/>
          <w:szCs w:val="21"/>
        </w:rPr>
      </w:pPr>
    </w:p>
    <w:p w14:paraId="6923EE1C" w14:textId="77777777" w:rsidR="007A1D27" w:rsidRPr="00EA65EA" w:rsidRDefault="00DB048E" w:rsidP="00DB048E">
      <w:pPr>
        <w:pStyle w:val="BodyText"/>
        <w:tabs>
          <w:tab w:val="left" w:pos="1245"/>
        </w:tabs>
        <w:ind w:left="284" w:firstLine="0"/>
        <w:jc w:val="both"/>
        <w:rPr>
          <w:rFonts w:ascii="Times New Roman" w:hAnsi="Times New Roman"/>
          <w:noProof/>
          <w:sz w:val="24"/>
        </w:rPr>
      </w:pPr>
      <w:r>
        <w:rPr>
          <w:rFonts w:ascii="Times New Roman" w:hAnsi="Times New Roman"/>
          <w:sz w:val="24"/>
        </w:rPr>
        <w:t>a) Pārstāvi var uzrādīt starptautiskajā pieteikumā, vēlāka teritoriālā attiecinājuma pieprasījumā vai 25. noteikumā minētajā pieprasījumā.</w:t>
      </w:r>
    </w:p>
    <w:p w14:paraId="22729E09" w14:textId="77777777" w:rsidR="007A1D27" w:rsidRPr="00EA65EA" w:rsidRDefault="007A1D27" w:rsidP="00DB048E">
      <w:pPr>
        <w:ind w:left="284"/>
        <w:jc w:val="both"/>
        <w:rPr>
          <w:rFonts w:ascii="Times New Roman" w:eastAsia="Arial" w:hAnsi="Times New Roman" w:cs="Arial"/>
          <w:noProof/>
          <w:sz w:val="24"/>
          <w:szCs w:val="20"/>
        </w:rPr>
      </w:pPr>
    </w:p>
    <w:p w14:paraId="22258E65" w14:textId="77777777" w:rsidR="007A1D27" w:rsidRPr="00EA65EA" w:rsidRDefault="00DB048E" w:rsidP="00DB048E">
      <w:pPr>
        <w:pStyle w:val="BodyText"/>
        <w:tabs>
          <w:tab w:val="left" w:pos="1245"/>
        </w:tabs>
        <w:ind w:left="284" w:firstLine="0"/>
        <w:jc w:val="both"/>
        <w:rPr>
          <w:rFonts w:ascii="Times New Roman" w:hAnsi="Times New Roman"/>
          <w:noProof/>
          <w:sz w:val="24"/>
        </w:rPr>
      </w:pPr>
      <w:r>
        <w:rPr>
          <w:rFonts w:ascii="Times New Roman" w:hAnsi="Times New Roman"/>
          <w:sz w:val="24"/>
        </w:rPr>
        <w:t>b) Faktu, ka pārstāvis ir iecelts, var norādīt, arī nosūtot atsevišķu paziņojumu, kas var attiekties uz viena un tā paša īpašnieka vai pieteicēja vienu vai vairākiem īpaši norādītiem starptautiskajiem pieteikumiem vai vienu vai vairākām īpaši norādītām starptautiskajām reģistrācijām. Šādu paziņojumu Starptautiskajam birojam iesniedz:</w:t>
      </w:r>
    </w:p>
    <w:p w14:paraId="15D48B57" w14:textId="77777777" w:rsidR="007A1D27" w:rsidRPr="00EA65EA" w:rsidRDefault="007A1D27" w:rsidP="00F3134C">
      <w:pPr>
        <w:jc w:val="both"/>
        <w:rPr>
          <w:rFonts w:ascii="Times New Roman" w:eastAsia="Arial" w:hAnsi="Times New Roman" w:cs="Arial"/>
          <w:noProof/>
          <w:sz w:val="24"/>
          <w:szCs w:val="20"/>
        </w:rPr>
      </w:pPr>
    </w:p>
    <w:p w14:paraId="15F2497F" w14:textId="77777777" w:rsidR="007A1D27" w:rsidRPr="00EA65EA" w:rsidRDefault="00DB048E" w:rsidP="00DB048E">
      <w:pPr>
        <w:pStyle w:val="BodyText"/>
        <w:tabs>
          <w:tab w:val="left" w:pos="2097"/>
        </w:tabs>
        <w:ind w:left="709" w:firstLine="0"/>
        <w:jc w:val="both"/>
        <w:rPr>
          <w:rFonts w:ascii="Times New Roman" w:hAnsi="Times New Roman"/>
          <w:noProof/>
          <w:sz w:val="24"/>
        </w:rPr>
      </w:pPr>
      <w:r>
        <w:rPr>
          <w:rFonts w:ascii="Times New Roman" w:hAnsi="Times New Roman"/>
          <w:sz w:val="24"/>
        </w:rPr>
        <w:t>i) pieteicējs, īpašnieks vai ieceltais pārstāvis, vai</w:t>
      </w:r>
    </w:p>
    <w:p w14:paraId="0AFA4C28" w14:textId="77777777" w:rsidR="007A1D27" w:rsidRPr="00EA65EA" w:rsidRDefault="007A1D27" w:rsidP="00DB048E">
      <w:pPr>
        <w:ind w:left="709"/>
        <w:jc w:val="both"/>
        <w:rPr>
          <w:rFonts w:ascii="Times New Roman" w:eastAsia="Arial" w:hAnsi="Times New Roman" w:cs="Arial"/>
          <w:noProof/>
          <w:sz w:val="24"/>
          <w:szCs w:val="25"/>
        </w:rPr>
      </w:pPr>
    </w:p>
    <w:p w14:paraId="3F4844CB" w14:textId="77777777" w:rsidR="007A1D27" w:rsidRPr="00EA65EA" w:rsidRDefault="00DB048E" w:rsidP="00DB048E">
      <w:pPr>
        <w:pStyle w:val="BodyText"/>
        <w:tabs>
          <w:tab w:val="left" w:pos="2097"/>
        </w:tabs>
        <w:ind w:left="709" w:firstLine="0"/>
        <w:jc w:val="both"/>
        <w:rPr>
          <w:rFonts w:ascii="Times New Roman" w:hAnsi="Times New Roman"/>
          <w:noProof/>
          <w:sz w:val="24"/>
        </w:rPr>
      </w:pPr>
      <w:r>
        <w:rPr>
          <w:rFonts w:ascii="Times New Roman" w:hAnsi="Times New Roman"/>
          <w:sz w:val="24"/>
        </w:rPr>
        <w:t>ii) īpašnieka dalībpuses iestāde.</w:t>
      </w:r>
    </w:p>
    <w:p w14:paraId="5283E44E" w14:textId="77777777" w:rsidR="007A1D27" w:rsidRPr="00EA65EA" w:rsidRDefault="007A1D27" w:rsidP="00F3134C">
      <w:pPr>
        <w:jc w:val="both"/>
        <w:rPr>
          <w:rFonts w:ascii="Times New Roman" w:eastAsia="Arial" w:hAnsi="Times New Roman" w:cs="Arial"/>
          <w:noProof/>
          <w:sz w:val="24"/>
          <w:szCs w:val="21"/>
        </w:rPr>
      </w:pPr>
    </w:p>
    <w:p w14:paraId="28DA65E5" w14:textId="77777777" w:rsidR="007A1D27" w:rsidRPr="00EA65EA" w:rsidRDefault="007A1D27" w:rsidP="00DB048E">
      <w:pPr>
        <w:pStyle w:val="BodyText"/>
        <w:ind w:left="284" w:firstLine="0"/>
        <w:jc w:val="both"/>
        <w:rPr>
          <w:rFonts w:ascii="Times New Roman" w:hAnsi="Times New Roman"/>
          <w:noProof/>
          <w:sz w:val="24"/>
        </w:rPr>
      </w:pPr>
      <w:r>
        <w:rPr>
          <w:rFonts w:ascii="Times New Roman" w:hAnsi="Times New Roman"/>
          <w:sz w:val="24"/>
        </w:rPr>
        <w:t>Paziņojumu paraksta pieteicējs vai īpašnieks, vai tā iestāde, ar kuras starpniecību paziņojumu iesniedz.</w:t>
      </w:r>
    </w:p>
    <w:p w14:paraId="5D83C8B3" w14:textId="77777777" w:rsidR="007A1D27" w:rsidRPr="00EA65EA" w:rsidRDefault="007A1D27" w:rsidP="00F3134C">
      <w:pPr>
        <w:jc w:val="both"/>
        <w:rPr>
          <w:rFonts w:ascii="Times New Roman" w:eastAsia="Arial" w:hAnsi="Times New Roman" w:cs="Arial"/>
          <w:noProof/>
          <w:sz w:val="24"/>
          <w:szCs w:val="20"/>
        </w:rPr>
      </w:pPr>
    </w:p>
    <w:p w14:paraId="23B751F2" w14:textId="77777777" w:rsidR="007A1D27" w:rsidRPr="00EA65EA" w:rsidRDefault="00DB048E" w:rsidP="00DB048E">
      <w:pPr>
        <w:tabs>
          <w:tab w:val="left" w:pos="679"/>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[Kļūdaina iecelšana]</w:t>
      </w:r>
    </w:p>
    <w:p w14:paraId="4ACF7F5D" w14:textId="77777777" w:rsidR="007A1D27" w:rsidRPr="00EA65EA" w:rsidRDefault="007A1D27" w:rsidP="00F3134C">
      <w:pPr>
        <w:jc w:val="both"/>
        <w:rPr>
          <w:rFonts w:ascii="Times New Roman" w:eastAsia="Arial" w:hAnsi="Times New Roman" w:cs="Arial"/>
          <w:i/>
          <w:noProof/>
          <w:sz w:val="24"/>
          <w:szCs w:val="21"/>
        </w:rPr>
      </w:pPr>
    </w:p>
    <w:p w14:paraId="1555F372" w14:textId="77777777" w:rsidR="007A1D27" w:rsidRPr="00EA65EA" w:rsidRDefault="00DB048E" w:rsidP="00DB048E">
      <w:pPr>
        <w:pStyle w:val="BodyText"/>
        <w:tabs>
          <w:tab w:val="left" w:pos="1245"/>
        </w:tabs>
        <w:ind w:left="284" w:firstLine="0"/>
        <w:jc w:val="both"/>
        <w:rPr>
          <w:rFonts w:ascii="Times New Roman" w:hAnsi="Times New Roman"/>
          <w:noProof/>
          <w:sz w:val="24"/>
        </w:rPr>
      </w:pPr>
      <w:r>
        <w:rPr>
          <w:rFonts w:ascii="Times New Roman" w:hAnsi="Times New Roman"/>
          <w:sz w:val="24"/>
        </w:rPr>
        <w:t>a) Ja Starptautiskais birojs 2. punktā norādīto pārstāvja iecelšanu atzīst par kļūdainu, tas informē par to pieteicēju vai īpašnieku, ieceļamo pārstāvi, un, ja paziņojumu par pārstāvja iecelšanu ir nosūtījusi iestāde, Starptautiskais birojs informē arī šo iestādi.</w:t>
      </w:r>
    </w:p>
    <w:p w14:paraId="1D691C08" w14:textId="77777777" w:rsidR="007A1D27" w:rsidRPr="00EA65EA" w:rsidRDefault="007A1D27" w:rsidP="00DB048E">
      <w:pPr>
        <w:ind w:left="284"/>
        <w:jc w:val="both"/>
        <w:rPr>
          <w:rFonts w:ascii="Times New Roman" w:eastAsia="Arial" w:hAnsi="Times New Roman" w:cs="Arial"/>
          <w:noProof/>
          <w:sz w:val="24"/>
          <w:szCs w:val="20"/>
        </w:rPr>
      </w:pPr>
    </w:p>
    <w:p w14:paraId="64651A8C" w14:textId="77777777" w:rsidR="007A1D27" w:rsidRPr="00EA65EA" w:rsidRDefault="00DB048E" w:rsidP="00DB048E">
      <w:pPr>
        <w:pStyle w:val="BodyText"/>
        <w:tabs>
          <w:tab w:val="left" w:pos="1245"/>
        </w:tabs>
        <w:ind w:left="284" w:firstLine="0"/>
        <w:jc w:val="both"/>
        <w:rPr>
          <w:rFonts w:ascii="Times New Roman" w:hAnsi="Times New Roman"/>
          <w:noProof/>
          <w:sz w:val="24"/>
        </w:rPr>
      </w:pPr>
      <w:r>
        <w:rPr>
          <w:rFonts w:ascii="Times New Roman" w:hAnsi="Times New Roman"/>
          <w:sz w:val="24"/>
        </w:rPr>
        <w:t>b) Līdz brīdim, kamēr nav izpildītas 2. punktā minētās prasības, Starptautiskais birojs visus attiecīgos paziņojumus adresē pieteicējam vai īpašniekam, bet ne ieceļamajam pārstāvim.</w:t>
      </w:r>
    </w:p>
    <w:p w14:paraId="15B85D2E" w14:textId="77777777" w:rsidR="007A1D27" w:rsidRPr="00EA65EA" w:rsidRDefault="007A1D27" w:rsidP="00F3134C">
      <w:pPr>
        <w:jc w:val="both"/>
        <w:rPr>
          <w:rFonts w:ascii="Times New Roman" w:eastAsia="Arial" w:hAnsi="Times New Roman" w:cs="Arial"/>
          <w:noProof/>
          <w:sz w:val="24"/>
          <w:szCs w:val="20"/>
        </w:rPr>
      </w:pPr>
    </w:p>
    <w:p w14:paraId="5CDB6BE6" w14:textId="77777777" w:rsidR="007A1D27" w:rsidRPr="00EA65EA" w:rsidRDefault="00DB048E" w:rsidP="00DB048E">
      <w:pPr>
        <w:tabs>
          <w:tab w:val="left" w:pos="679"/>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[Pārstāvja iecelšanas ierakstīšana reģistrā un attiecīga oficiālā paziņojuma nosūtīšana; pilnvarojuma spēkā stāšanās diena]</w:t>
      </w:r>
    </w:p>
    <w:p w14:paraId="68C74D9D" w14:textId="77777777" w:rsidR="007A1D27" w:rsidRPr="00EA65EA" w:rsidRDefault="007A1D27" w:rsidP="00F3134C">
      <w:pPr>
        <w:jc w:val="both"/>
        <w:rPr>
          <w:rFonts w:ascii="Times New Roman" w:eastAsia="Arial" w:hAnsi="Times New Roman" w:cs="Arial"/>
          <w:i/>
          <w:noProof/>
          <w:sz w:val="24"/>
          <w:szCs w:val="20"/>
        </w:rPr>
      </w:pPr>
    </w:p>
    <w:p w14:paraId="40F971ED" w14:textId="77777777" w:rsidR="007A1D27" w:rsidRPr="00EA65EA" w:rsidRDefault="00DB048E" w:rsidP="00DB048E">
      <w:pPr>
        <w:pStyle w:val="BodyText"/>
        <w:tabs>
          <w:tab w:val="left" w:pos="1245"/>
        </w:tabs>
        <w:ind w:left="284" w:firstLine="0"/>
        <w:jc w:val="both"/>
        <w:rPr>
          <w:rFonts w:ascii="Times New Roman" w:hAnsi="Times New Roman"/>
          <w:noProof/>
          <w:sz w:val="24"/>
        </w:rPr>
      </w:pPr>
      <w:r>
        <w:rPr>
          <w:rFonts w:ascii="Times New Roman" w:hAnsi="Times New Roman"/>
          <w:sz w:val="24"/>
        </w:rPr>
        <w:t>a) Kad Starptautiskais birojs konstatē, ka pārstāvis ir iecelts saskaņā ar noteiktajām prasībām, tas ieraksta starptautiskajā reģistrā faktu, ka pieteicējam vai īpašniekam ir pārstāvis, kā arī šā pārstāvja vārdu un adresi. Šajā gadījumā pilnvarojums stājas spēkā dienā, kurā Starptautiskais birojs saņem starptautisko pieteikumu, prasību par vēlāku teritoriālo attiecinājumu, pieprasījumu vai atsevišķu paziņojumu par pārstāvja iecelšanu.</w:t>
      </w:r>
    </w:p>
    <w:p w14:paraId="3C946E89" w14:textId="77777777" w:rsidR="007A1D27" w:rsidRPr="00EA65EA" w:rsidRDefault="007A1D27" w:rsidP="00DB048E">
      <w:pPr>
        <w:ind w:left="284"/>
        <w:jc w:val="both"/>
        <w:rPr>
          <w:rFonts w:ascii="Times New Roman" w:eastAsia="Arial" w:hAnsi="Times New Roman" w:cs="Arial"/>
          <w:noProof/>
          <w:sz w:val="24"/>
          <w:szCs w:val="20"/>
        </w:rPr>
      </w:pPr>
    </w:p>
    <w:p w14:paraId="256144A7" w14:textId="77777777" w:rsidR="007A1D27" w:rsidRPr="00EA65EA" w:rsidRDefault="00DB048E" w:rsidP="00DB048E">
      <w:pPr>
        <w:pStyle w:val="BodyText"/>
        <w:tabs>
          <w:tab w:val="left" w:pos="1245"/>
        </w:tabs>
        <w:ind w:left="284" w:firstLine="0"/>
        <w:jc w:val="both"/>
        <w:rPr>
          <w:rFonts w:ascii="Times New Roman" w:hAnsi="Times New Roman"/>
          <w:noProof/>
          <w:sz w:val="24"/>
        </w:rPr>
      </w:pPr>
      <w:r>
        <w:rPr>
          <w:rFonts w:ascii="Times New Roman" w:hAnsi="Times New Roman"/>
          <w:sz w:val="24"/>
        </w:rPr>
        <w:t>b) Par a) apakšpunktā minētā ieraksta izdarīšanu Starptautiskais birojs informē gan pieteicēju vai īpašnieku, un pēdējā minētajā gadījumā – norādīto dalībpušu iestādes, gan tā pārstāvi. Ja ziņas par pārstāvja iecelšanu iesniegtas ar atsevišķu paziņojumu iestādei, tad Starptautiskais birojs informē par ieraksta izdarīšanu arī šo iestādi.</w:t>
      </w:r>
    </w:p>
    <w:p w14:paraId="1F938E11" w14:textId="77777777" w:rsidR="007A1D27" w:rsidRPr="00EA65EA" w:rsidRDefault="007A1D27" w:rsidP="00F3134C">
      <w:pPr>
        <w:jc w:val="both"/>
        <w:rPr>
          <w:rFonts w:ascii="Times New Roman" w:eastAsia="Arial" w:hAnsi="Times New Roman" w:cs="Arial"/>
          <w:noProof/>
          <w:sz w:val="24"/>
          <w:szCs w:val="25"/>
        </w:rPr>
      </w:pPr>
    </w:p>
    <w:p w14:paraId="7ABDDC04" w14:textId="77777777" w:rsidR="007A1D27" w:rsidRPr="00EA65EA" w:rsidRDefault="00DB048E" w:rsidP="00DB048E">
      <w:pPr>
        <w:tabs>
          <w:tab w:val="left" w:pos="679"/>
        </w:tabs>
        <w:jc w:val="both"/>
        <w:rPr>
          <w:rFonts w:ascii="Times New Roman" w:hAnsi="Times New Roman"/>
          <w:i/>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[Pārstāvja iecelšanas sekas]</w:t>
      </w:r>
    </w:p>
    <w:p w14:paraId="60AE8E58" w14:textId="77777777" w:rsidR="007A1D27" w:rsidRPr="00EA65EA" w:rsidRDefault="007A1D27" w:rsidP="00F3134C">
      <w:pPr>
        <w:jc w:val="both"/>
        <w:rPr>
          <w:rFonts w:ascii="Times New Roman" w:eastAsia="Arial" w:hAnsi="Times New Roman" w:cs="Arial"/>
          <w:i/>
          <w:noProof/>
          <w:sz w:val="24"/>
          <w:szCs w:val="21"/>
        </w:rPr>
      </w:pPr>
    </w:p>
    <w:p w14:paraId="2397C0C7" w14:textId="77777777" w:rsidR="007A1D27" w:rsidRPr="00EA65EA" w:rsidRDefault="00DB048E" w:rsidP="00DB048E">
      <w:pPr>
        <w:pStyle w:val="BodyText"/>
        <w:tabs>
          <w:tab w:val="left" w:pos="1245"/>
        </w:tabs>
        <w:ind w:left="284" w:firstLine="0"/>
        <w:jc w:val="both"/>
        <w:rPr>
          <w:rFonts w:ascii="Times New Roman" w:hAnsi="Times New Roman"/>
          <w:noProof/>
          <w:sz w:val="24"/>
        </w:rPr>
      </w:pPr>
      <w:r>
        <w:rPr>
          <w:rFonts w:ascii="Times New Roman" w:hAnsi="Times New Roman"/>
          <w:sz w:val="24"/>
        </w:rPr>
        <w:t>a) Izņemot gadījumus, kad reglamentā norādīts citādi, saskaņā ar 4. punkta a) apakšpunkta noteikumiem reģistrā ierakstīta pārstāvja paraksts aizstāj pieteicēja vai īpašnieka parakstu.</w:t>
      </w:r>
    </w:p>
    <w:p w14:paraId="0FCB60F9" w14:textId="77777777" w:rsidR="007A1D27" w:rsidRPr="00EA65EA" w:rsidRDefault="007A1D27" w:rsidP="00DB048E">
      <w:pPr>
        <w:ind w:left="284"/>
        <w:jc w:val="both"/>
        <w:rPr>
          <w:rFonts w:ascii="Times New Roman" w:eastAsia="Arial" w:hAnsi="Times New Roman" w:cs="Arial"/>
          <w:noProof/>
          <w:sz w:val="24"/>
          <w:szCs w:val="20"/>
        </w:rPr>
      </w:pPr>
    </w:p>
    <w:p w14:paraId="0853D94C" w14:textId="77777777" w:rsidR="007A1D27" w:rsidRPr="00EA65EA" w:rsidRDefault="00DB048E" w:rsidP="00DB048E">
      <w:pPr>
        <w:pStyle w:val="BodyText"/>
        <w:tabs>
          <w:tab w:val="left" w:pos="1245"/>
        </w:tabs>
        <w:ind w:left="284" w:firstLine="0"/>
        <w:jc w:val="both"/>
        <w:rPr>
          <w:rFonts w:ascii="Times New Roman" w:hAnsi="Times New Roman"/>
          <w:noProof/>
          <w:sz w:val="24"/>
        </w:rPr>
      </w:pPr>
      <w:r>
        <w:rPr>
          <w:rFonts w:ascii="Times New Roman" w:hAnsi="Times New Roman"/>
          <w:sz w:val="24"/>
        </w:rPr>
        <w:t>b) Izņemot gadījumus, kad reglamentā īpaši norādīts, ka uzaicinājumi, oficiālie paziņojumi vai cita korespondence adresējami gan pieteicējam vai īpašniekam, gan arī tā pārstāvim, Starptautiskais birojs nosūta saskaņā ar 4. punkta a) apakšpunkta noteikumiem starptautiskajā reģistrā ierakstītam pārstāvim visus uzaicinājumus, oficiālos paziņojumus, kā arī citu korespondenci, kuru gadījumā, ja pārstāvis nav iecelts, Starptautiskais birojs sūta pieteicējam vai īpašniekam; šādi nosūtītam uzaicinājumam, paziņojumam vai citai korespondencei ir tādas pašas tiesiskās sekas kā tieši pieteicējam vai īpašniekam nosūtītam uzaicinājumam, oficiālam paziņojumam vai citai korespondencei.</w:t>
      </w:r>
    </w:p>
    <w:p w14:paraId="13C3EBDD" w14:textId="77777777" w:rsidR="007A1D27" w:rsidRPr="00EA65EA" w:rsidRDefault="007A1D27" w:rsidP="00DB048E">
      <w:pPr>
        <w:ind w:left="284"/>
        <w:jc w:val="both"/>
        <w:rPr>
          <w:rFonts w:ascii="Times New Roman" w:eastAsia="Arial" w:hAnsi="Times New Roman" w:cs="Arial"/>
          <w:noProof/>
          <w:sz w:val="24"/>
          <w:szCs w:val="20"/>
        </w:rPr>
      </w:pPr>
    </w:p>
    <w:p w14:paraId="5E3C3A0D" w14:textId="77777777" w:rsidR="007A1D27" w:rsidRPr="00EA65EA" w:rsidRDefault="00DB048E" w:rsidP="00DB048E">
      <w:pPr>
        <w:pStyle w:val="BodyText"/>
        <w:tabs>
          <w:tab w:val="left" w:pos="1245"/>
        </w:tabs>
        <w:ind w:left="284" w:firstLine="0"/>
        <w:jc w:val="both"/>
        <w:rPr>
          <w:rFonts w:ascii="Times New Roman" w:hAnsi="Times New Roman"/>
          <w:noProof/>
          <w:sz w:val="24"/>
        </w:rPr>
      </w:pPr>
      <w:r>
        <w:rPr>
          <w:rFonts w:ascii="Times New Roman" w:hAnsi="Times New Roman"/>
          <w:sz w:val="24"/>
        </w:rPr>
        <w:t>c) Visai korespondencei, kuru saskaņā ar 4. punkta a) apakšpunktu starptautiskajā reģistrā ierakstīts pārstāvis nosūta Starptautiskajam birojam, ir tādas pašas tiesiskās sekas, kādas ir pieteicēja vai īpašnieka nosūtītai korespondencei.</w:t>
      </w:r>
    </w:p>
    <w:p w14:paraId="478BEA7A" w14:textId="77777777" w:rsidR="007A1D27" w:rsidRPr="00EA65EA" w:rsidRDefault="007A1D27" w:rsidP="00F3134C">
      <w:pPr>
        <w:jc w:val="both"/>
        <w:rPr>
          <w:rFonts w:ascii="Times New Roman" w:eastAsia="Arial" w:hAnsi="Times New Roman" w:cs="Arial"/>
          <w:noProof/>
          <w:sz w:val="24"/>
          <w:szCs w:val="20"/>
        </w:rPr>
      </w:pPr>
    </w:p>
    <w:p w14:paraId="5DAF176C" w14:textId="77777777" w:rsidR="007A1D27" w:rsidRPr="00EA65EA" w:rsidRDefault="00DB048E" w:rsidP="00DB048E">
      <w:pPr>
        <w:tabs>
          <w:tab w:val="left" w:pos="678"/>
        </w:tabs>
        <w:jc w:val="both"/>
        <w:rPr>
          <w:rFonts w:ascii="Times New Roman" w:hAnsi="Times New Roman"/>
          <w:i/>
          <w:noProof/>
          <w:sz w:val="24"/>
        </w:rPr>
      </w:pPr>
      <w:r>
        <w:rPr>
          <w:rFonts w:ascii="Times New Roman" w:hAnsi="Times New Roman"/>
          <w:iCs/>
          <w:sz w:val="24"/>
        </w:rPr>
        <w:t>6.</w:t>
      </w:r>
      <w:r>
        <w:rPr>
          <w:rFonts w:ascii="Times New Roman" w:hAnsi="Times New Roman"/>
          <w:sz w:val="24"/>
        </w:rPr>
        <w:t xml:space="preserve"> </w:t>
      </w:r>
      <w:r>
        <w:rPr>
          <w:rFonts w:ascii="Times New Roman" w:hAnsi="Times New Roman"/>
          <w:i/>
          <w:sz w:val="24"/>
        </w:rPr>
        <w:t>[Ieraksta dzēšana; diena, kurā ieraksts par dzēšanu stājas spēkā]</w:t>
      </w:r>
    </w:p>
    <w:p w14:paraId="2122608E" w14:textId="77777777" w:rsidR="007A1D27" w:rsidRPr="00EA65EA" w:rsidRDefault="007A1D27" w:rsidP="00F3134C">
      <w:pPr>
        <w:jc w:val="both"/>
        <w:rPr>
          <w:rFonts w:ascii="Times New Roman" w:eastAsia="Arial" w:hAnsi="Times New Roman" w:cs="Arial"/>
          <w:i/>
          <w:noProof/>
          <w:sz w:val="24"/>
          <w:szCs w:val="21"/>
        </w:rPr>
      </w:pPr>
    </w:p>
    <w:p w14:paraId="3EDEE4A7" w14:textId="77777777" w:rsidR="007A1D27" w:rsidRPr="00EA65EA" w:rsidRDefault="001B5313" w:rsidP="001B5313">
      <w:pPr>
        <w:pStyle w:val="BodyText"/>
        <w:tabs>
          <w:tab w:val="left" w:pos="1245"/>
        </w:tabs>
        <w:ind w:left="284" w:firstLine="0"/>
        <w:jc w:val="both"/>
        <w:rPr>
          <w:rFonts w:ascii="Times New Roman" w:hAnsi="Times New Roman"/>
          <w:noProof/>
          <w:sz w:val="24"/>
        </w:rPr>
      </w:pPr>
      <w:r>
        <w:rPr>
          <w:rFonts w:ascii="Times New Roman" w:hAnsi="Times New Roman"/>
          <w:sz w:val="24"/>
        </w:rPr>
        <w:t xml:space="preserve">a) Visus ierakstus, kuri izdarīti saskaņā ar 4. punkta a) apakšpunktu, dzēš, ja saņemts pieteicēja, īpašnieka vai pārstāvja parakstīts pieprasījums. Starptautiskais birojs </w:t>
      </w:r>
      <w:r>
        <w:rPr>
          <w:rFonts w:ascii="Times New Roman" w:hAnsi="Times New Roman"/>
          <w:i/>
          <w:iCs/>
          <w:sz w:val="24"/>
        </w:rPr>
        <w:t>ex officio</w:t>
      </w:r>
      <w:r>
        <w:rPr>
          <w:rFonts w:ascii="Times New Roman" w:hAnsi="Times New Roman"/>
          <w:sz w:val="24"/>
        </w:rPr>
        <w:t xml:space="preserve"> ierakstu dzēš, ja iecelts jauns pārstāvis, kā arī tad, ja mainās reģistrācijas īpašnieks un jaunais īpašnieks pārstāvi neieceļ.</w:t>
      </w:r>
    </w:p>
    <w:p w14:paraId="07F6B5EF" w14:textId="77777777" w:rsidR="007A1D27" w:rsidRPr="00EA65EA" w:rsidRDefault="007A1D27" w:rsidP="001B5313">
      <w:pPr>
        <w:ind w:left="284"/>
        <w:jc w:val="both"/>
        <w:rPr>
          <w:rFonts w:ascii="Times New Roman" w:eastAsia="Arial" w:hAnsi="Times New Roman" w:cs="Arial"/>
          <w:noProof/>
          <w:sz w:val="24"/>
          <w:szCs w:val="20"/>
        </w:rPr>
      </w:pPr>
    </w:p>
    <w:p w14:paraId="1EAE4E72" w14:textId="77777777" w:rsidR="007A1D27" w:rsidRPr="00EA65EA" w:rsidRDefault="001B5313" w:rsidP="001B5313">
      <w:pPr>
        <w:pStyle w:val="BodyText"/>
        <w:tabs>
          <w:tab w:val="left" w:pos="1245"/>
        </w:tabs>
        <w:ind w:left="284" w:firstLine="0"/>
        <w:jc w:val="both"/>
        <w:rPr>
          <w:rFonts w:ascii="Times New Roman" w:hAnsi="Times New Roman"/>
          <w:noProof/>
          <w:sz w:val="24"/>
        </w:rPr>
      </w:pPr>
      <w:r>
        <w:rPr>
          <w:rFonts w:ascii="Times New Roman" w:hAnsi="Times New Roman"/>
          <w:sz w:val="24"/>
        </w:rPr>
        <w:t>b) Ievērojot c) apakšpunktā noteikto, ieraksts tiek dzēsts datumā, kurā Starptautiskais birojs saņem attiecīgu paziņojumu.</w:t>
      </w:r>
    </w:p>
    <w:p w14:paraId="20041CDE" w14:textId="77777777" w:rsidR="007A1D27" w:rsidRPr="00EA65EA" w:rsidRDefault="007A1D27" w:rsidP="001B5313">
      <w:pPr>
        <w:ind w:left="284"/>
        <w:jc w:val="both"/>
        <w:rPr>
          <w:rFonts w:ascii="Times New Roman" w:eastAsia="Arial" w:hAnsi="Times New Roman" w:cs="Arial"/>
          <w:noProof/>
          <w:sz w:val="24"/>
          <w:szCs w:val="25"/>
        </w:rPr>
      </w:pPr>
    </w:p>
    <w:p w14:paraId="58D445FE" w14:textId="77777777" w:rsidR="007A1D27" w:rsidRPr="00EA65EA" w:rsidRDefault="001B5313" w:rsidP="001B5313">
      <w:pPr>
        <w:pStyle w:val="BodyText"/>
        <w:tabs>
          <w:tab w:val="left" w:pos="1245"/>
        </w:tabs>
        <w:ind w:left="284" w:firstLine="0"/>
        <w:jc w:val="both"/>
        <w:rPr>
          <w:rFonts w:ascii="Times New Roman" w:hAnsi="Times New Roman"/>
          <w:noProof/>
          <w:sz w:val="24"/>
        </w:rPr>
      </w:pPr>
      <w:r>
        <w:rPr>
          <w:rFonts w:ascii="Times New Roman" w:hAnsi="Times New Roman"/>
          <w:sz w:val="24"/>
        </w:rPr>
        <w:t>c) Ja dzēšanu pieprasījis pārstāvis, ieraksts par dzēšanu stājas spēkā agrākajā no abiem turpmāk norādītajiem datumiem:</w:t>
      </w:r>
    </w:p>
    <w:p w14:paraId="628DF6D7" w14:textId="77777777" w:rsidR="007A1D27" w:rsidRPr="00EA65EA" w:rsidRDefault="007A1D27" w:rsidP="00F3134C">
      <w:pPr>
        <w:jc w:val="both"/>
        <w:rPr>
          <w:rFonts w:ascii="Times New Roman" w:eastAsia="Arial" w:hAnsi="Times New Roman" w:cs="Arial"/>
          <w:noProof/>
          <w:sz w:val="24"/>
          <w:szCs w:val="20"/>
        </w:rPr>
      </w:pPr>
    </w:p>
    <w:p w14:paraId="7B438093" w14:textId="77777777" w:rsidR="007A1D27" w:rsidRPr="00EA65EA" w:rsidRDefault="001B5313" w:rsidP="001B5313">
      <w:pPr>
        <w:pStyle w:val="BodyText"/>
        <w:tabs>
          <w:tab w:val="left" w:pos="2098"/>
        </w:tabs>
        <w:ind w:left="709" w:firstLine="0"/>
        <w:jc w:val="both"/>
        <w:rPr>
          <w:rFonts w:ascii="Times New Roman" w:hAnsi="Times New Roman"/>
          <w:noProof/>
          <w:sz w:val="24"/>
        </w:rPr>
      </w:pPr>
      <w:r>
        <w:rPr>
          <w:rFonts w:ascii="Times New Roman" w:hAnsi="Times New Roman"/>
          <w:sz w:val="24"/>
        </w:rPr>
        <w:t>i) datumā, kurā Starptautiskais birojs saņēmis paziņojumu par jauna pārstāvja iecelšanu;</w:t>
      </w:r>
    </w:p>
    <w:p w14:paraId="67A88BE0" w14:textId="77777777" w:rsidR="007A1D27" w:rsidRPr="00EA65EA" w:rsidRDefault="007A1D27" w:rsidP="001B5313">
      <w:pPr>
        <w:ind w:left="709"/>
        <w:jc w:val="both"/>
        <w:rPr>
          <w:rFonts w:ascii="Times New Roman" w:eastAsia="Arial" w:hAnsi="Times New Roman" w:cs="Arial"/>
          <w:noProof/>
          <w:sz w:val="24"/>
          <w:szCs w:val="20"/>
        </w:rPr>
      </w:pPr>
    </w:p>
    <w:p w14:paraId="480AEF9C" w14:textId="77777777" w:rsidR="007A1D27" w:rsidRPr="00EA65EA" w:rsidRDefault="001B5313" w:rsidP="001B5313">
      <w:pPr>
        <w:pStyle w:val="BodyText"/>
        <w:tabs>
          <w:tab w:val="left" w:pos="2098"/>
        </w:tabs>
        <w:ind w:left="709" w:firstLine="0"/>
        <w:jc w:val="both"/>
        <w:rPr>
          <w:rFonts w:ascii="Times New Roman" w:hAnsi="Times New Roman"/>
          <w:noProof/>
          <w:sz w:val="24"/>
        </w:rPr>
      </w:pPr>
      <w:r>
        <w:rPr>
          <w:rFonts w:ascii="Times New Roman" w:hAnsi="Times New Roman"/>
          <w:sz w:val="24"/>
        </w:rPr>
        <w:t>ii) datumā, kurā beidzas divu mēnešu periods, par kura sākumu uzskata dienu, kad no pārstāvja saņemts pieprasījums dzēst ierakstu.</w:t>
      </w:r>
    </w:p>
    <w:p w14:paraId="66970857" w14:textId="77777777" w:rsidR="007A1D27" w:rsidRPr="00EA65EA" w:rsidRDefault="007A1D27" w:rsidP="00F3134C">
      <w:pPr>
        <w:jc w:val="both"/>
        <w:rPr>
          <w:rFonts w:ascii="Times New Roman" w:eastAsia="Arial" w:hAnsi="Times New Roman" w:cs="Arial"/>
          <w:noProof/>
          <w:sz w:val="24"/>
          <w:szCs w:val="20"/>
        </w:rPr>
      </w:pPr>
    </w:p>
    <w:p w14:paraId="4B27D52F" w14:textId="77777777" w:rsidR="007A1D27" w:rsidRPr="00EA65EA" w:rsidRDefault="007A1D27" w:rsidP="001B5313">
      <w:pPr>
        <w:pStyle w:val="BodyText"/>
        <w:ind w:left="284" w:firstLine="0"/>
        <w:jc w:val="both"/>
        <w:rPr>
          <w:rFonts w:ascii="Times New Roman" w:hAnsi="Times New Roman"/>
          <w:noProof/>
          <w:sz w:val="24"/>
        </w:rPr>
      </w:pPr>
      <w:r>
        <w:rPr>
          <w:rFonts w:ascii="Times New Roman" w:hAnsi="Times New Roman"/>
          <w:sz w:val="24"/>
        </w:rPr>
        <w:t>Līdz datumam, kad ieraksta dzēšana stājas spēkā, Starptautiskais birojs visu 5. punkta b) apakšpunktā minēto korespondenci adresē gan pieteicējam vai īpašniekam, gan arī tā pārstāvim.</w:t>
      </w:r>
    </w:p>
    <w:p w14:paraId="522A5546" w14:textId="77777777" w:rsidR="007A1D27" w:rsidRPr="00EA65EA" w:rsidRDefault="007A1D27" w:rsidP="00F3134C">
      <w:pPr>
        <w:jc w:val="both"/>
        <w:rPr>
          <w:rFonts w:ascii="Times New Roman" w:eastAsia="Arial" w:hAnsi="Times New Roman" w:cs="Arial"/>
          <w:noProof/>
          <w:sz w:val="24"/>
          <w:szCs w:val="20"/>
        </w:rPr>
      </w:pPr>
    </w:p>
    <w:p w14:paraId="3D16392B" w14:textId="77777777" w:rsidR="007A1D27" w:rsidRPr="00EA65EA" w:rsidRDefault="001B5313" w:rsidP="001B5313">
      <w:pPr>
        <w:pStyle w:val="BodyText"/>
        <w:tabs>
          <w:tab w:val="left" w:pos="1246"/>
        </w:tabs>
        <w:ind w:left="284" w:firstLine="0"/>
        <w:jc w:val="both"/>
        <w:rPr>
          <w:rFonts w:ascii="Times New Roman" w:hAnsi="Times New Roman"/>
          <w:noProof/>
          <w:sz w:val="24"/>
        </w:rPr>
      </w:pPr>
      <w:r>
        <w:rPr>
          <w:rFonts w:ascii="Times New Roman" w:hAnsi="Times New Roman"/>
          <w:sz w:val="24"/>
        </w:rPr>
        <w:t>d) Ja no pārstāvja saņemts pieprasījums dzēst ierakstu, Starptautiskais birojs par šo faktu informē pieteicēju vai īpašnieku un pievieno šim oficiālajam paziņojumam visu to dokumentu kopijas, kuri sūtīti pārstāvim vai kurus Starptautiskais birojs saņēmis no pārstāvja pēdējo sešu mēnešu laikā pirms oficiālā paziņojuma saņemšanas.</w:t>
      </w:r>
    </w:p>
    <w:p w14:paraId="189BFF30" w14:textId="77777777" w:rsidR="007A1D27" w:rsidRPr="00EA65EA" w:rsidRDefault="007A1D27" w:rsidP="001B5313">
      <w:pPr>
        <w:ind w:left="284"/>
        <w:jc w:val="both"/>
        <w:rPr>
          <w:rFonts w:ascii="Times New Roman" w:eastAsia="Arial" w:hAnsi="Times New Roman" w:cs="Arial"/>
          <w:noProof/>
          <w:sz w:val="24"/>
          <w:szCs w:val="20"/>
        </w:rPr>
      </w:pPr>
    </w:p>
    <w:p w14:paraId="3399A2BD" w14:textId="77777777" w:rsidR="007A1D27" w:rsidRPr="00EA65EA" w:rsidRDefault="001B5313" w:rsidP="001B5313">
      <w:pPr>
        <w:pStyle w:val="BodyText"/>
        <w:tabs>
          <w:tab w:val="left" w:pos="1246"/>
        </w:tabs>
        <w:ind w:left="284" w:firstLine="0"/>
        <w:jc w:val="both"/>
        <w:rPr>
          <w:rFonts w:ascii="Times New Roman" w:hAnsi="Times New Roman"/>
          <w:noProof/>
          <w:sz w:val="24"/>
        </w:rPr>
      </w:pPr>
      <w:r>
        <w:rPr>
          <w:rFonts w:ascii="Times New Roman" w:hAnsi="Times New Roman"/>
          <w:sz w:val="24"/>
        </w:rPr>
        <w:t>e) Tiklīdz ir zināms datums, kurā ieraksts atzīstams par dzēstu, Starptautiskais birojs par dzēšanas faktu un datumu informē pārstāvi, kura pilnvarojums tiek dzēsts, kā arī pieteicēju vai īpašnieku un, ja paziņojumu par pārstāvja iecelšanu nosūtījusi iestāde, arī šo iestādi.</w:t>
      </w:r>
    </w:p>
    <w:p w14:paraId="2804FF62" w14:textId="77777777" w:rsidR="007A1D27" w:rsidRPr="00EA65EA" w:rsidRDefault="007A1D27" w:rsidP="001B5313">
      <w:pPr>
        <w:ind w:left="284"/>
        <w:jc w:val="both"/>
        <w:rPr>
          <w:rFonts w:ascii="Times New Roman" w:eastAsia="Arial" w:hAnsi="Times New Roman" w:cs="Arial"/>
          <w:noProof/>
          <w:sz w:val="24"/>
          <w:szCs w:val="20"/>
        </w:rPr>
      </w:pPr>
    </w:p>
    <w:p w14:paraId="62C61A75" w14:textId="77777777" w:rsidR="007A1D27" w:rsidRPr="00EA65EA" w:rsidRDefault="001B5313" w:rsidP="001B5313">
      <w:pPr>
        <w:pStyle w:val="BodyText"/>
        <w:tabs>
          <w:tab w:val="left" w:pos="1246"/>
        </w:tabs>
        <w:ind w:left="284" w:firstLine="0"/>
        <w:jc w:val="both"/>
        <w:rPr>
          <w:rFonts w:ascii="Times New Roman" w:hAnsi="Times New Roman"/>
          <w:noProof/>
          <w:sz w:val="24"/>
        </w:rPr>
      </w:pPr>
      <w:r>
        <w:rPr>
          <w:rFonts w:ascii="Times New Roman" w:hAnsi="Times New Roman"/>
          <w:sz w:val="24"/>
        </w:rPr>
        <w:t>f) Par atcelšanu pēc īpašnieka vai tā pārstāvja pieprasījuma paziņo arī norādīto dalībpušu iestādēm.</w:t>
      </w:r>
    </w:p>
    <w:p w14:paraId="64F1DBC2" w14:textId="77777777" w:rsidR="00EA65EA" w:rsidRPr="00EA65EA" w:rsidRDefault="00EA65EA" w:rsidP="00F3134C">
      <w:pPr>
        <w:jc w:val="both"/>
        <w:rPr>
          <w:rFonts w:ascii="Times New Roman" w:hAnsi="Times New Roman"/>
          <w:noProof/>
          <w:sz w:val="24"/>
        </w:rPr>
      </w:pPr>
    </w:p>
    <w:p w14:paraId="2D8898D7" w14:textId="77777777" w:rsidR="007A1D27" w:rsidRPr="00EA65EA" w:rsidRDefault="007A1D27" w:rsidP="00F3134C">
      <w:pPr>
        <w:jc w:val="both"/>
        <w:rPr>
          <w:rFonts w:ascii="Times New Roman" w:eastAsia="Arial" w:hAnsi="Times New Roman" w:cs="Arial"/>
          <w:noProof/>
          <w:sz w:val="24"/>
          <w:szCs w:val="25"/>
        </w:rPr>
      </w:pPr>
    </w:p>
    <w:p w14:paraId="6C5C3124" w14:textId="77777777" w:rsidR="007A1D27" w:rsidRPr="00EA65EA" w:rsidRDefault="007A1D27" w:rsidP="00F3134C">
      <w:pPr>
        <w:pStyle w:val="Heading1"/>
        <w:spacing w:before="0"/>
        <w:ind w:left="0"/>
        <w:jc w:val="both"/>
        <w:rPr>
          <w:rFonts w:ascii="Times New Roman" w:hAnsi="Times New Roman"/>
          <w:noProof/>
          <w:sz w:val="24"/>
        </w:rPr>
      </w:pPr>
      <w:r>
        <w:rPr>
          <w:rFonts w:ascii="Times New Roman" w:hAnsi="Times New Roman"/>
          <w:sz w:val="24"/>
        </w:rPr>
        <w:t>4. noteikums</w:t>
      </w:r>
      <w:bookmarkStart w:id="7" w:name="Rule_4__Calculation_of_Time_Limits"/>
      <w:bookmarkEnd w:id="7"/>
    </w:p>
    <w:p w14:paraId="27D62565" w14:textId="77777777" w:rsidR="007A1D27" w:rsidRPr="00EA65EA" w:rsidRDefault="007A1D27" w:rsidP="00F3134C">
      <w:pPr>
        <w:jc w:val="both"/>
        <w:rPr>
          <w:rFonts w:ascii="Times New Roman" w:hAnsi="Times New Roman"/>
          <w:b/>
          <w:noProof/>
          <w:sz w:val="24"/>
        </w:rPr>
      </w:pPr>
      <w:r>
        <w:rPr>
          <w:rFonts w:ascii="Times New Roman" w:hAnsi="Times New Roman"/>
          <w:b/>
          <w:sz w:val="24"/>
        </w:rPr>
        <w:t>Termiņu aprēķināšana</w:t>
      </w:r>
    </w:p>
    <w:p w14:paraId="5D655C25" w14:textId="77777777" w:rsidR="007A1D27" w:rsidRPr="00EA65EA" w:rsidRDefault="007A1D27" w:rsidP="00F3134C">
      <w:pPr>
        <w:jc w:val="both"/>
        <w:rPr>
          <w:rFonts w:ascii="Times New Roman" w:eastAsia="Arial" w:hAnsi="Times New Roman" w:cs="Arial"/>
          <w:b/>
          <w:bCs/>
          <w:noProof/>
          <w:sz w:val="24"/>
          <w:szCs w:val="21"/>
        </w:rPr>
      </w:pPr>
    </w:p>
    <w:p w14:paraId="148CEA16" w14:textId="77777777" w:rsidR="007A1D27" w:rsidRPr="00EA65EA" w:rsidRDefault="001B5313" w:rsidP="001B5313">
      <w:pPr>
        <w:pStyle w:val="BodyText"/>
        <w:tabs>
          <w:tab w:val="left" w:pos="679"/>
        </w:tabs>
        <w:ind w:left="0" w:firstLine="0"/>
        <w:jc w:val="both"/>
        <w:rPr>
          <w:rFonts w:ascii="Times New Roman" w:hAnsi="Times New Roman"/>
          <w:noProof/>
          <w:sz w:val="24"/>
        </w:rPr>
      </w:pPr>
      <w:r>
        <w:rPr>
          <w:rFonts w:ascii="Times New Roman" w:hAnsi="Times New Roman"/>
          <w:sz w:val="24"/>
        </w:rPr>
        <w:t>1)</w:t>
      </w:r>
      <w:r>
        <w:rPr>
          <w:rFonts w:ascii="Times New Roman" w:hAnsi="Times New Roman"/>
          <w:i/>
          <w:iCs/>
          <w:sz w:val="24"/>
        </w:rPr>
        <w:t xml:space="preserve"> [Gadu termiņi]</w:t>
      </w:r>
      <w:r>
        <w:rPr>
          <w:rFonts w:ascii="Times New Roman" w:hAnsi="Times New Roman"/>
          <w:sz w:val="24"/>
        </w:rPr>
        <w:t xml:space="preserve"> Jebkurš gados skaitāms termiņš beidzas attiecīgā vēlākā gada mēnesī ar tādu pašu nosaukumu un datumā ar tādu pašu kārtas skaitli kā mēnesim un datumam, kurā norisinājās notikums, kas noteica termiņa sākumu, izņemot – ja notikums norisinājās 29. februārī, bet attiecīgā vēlākā gada februārī ir tikai 28 dienas, tad termiņš beidzas 28. februārī.</w:t>
      </w:r>
    </w:p>
    <w:p w14:paraId="7CFCFE05" w14:textId="77777777" w:rsidR="007A1D27" w:rsidRPr="00EA65EA" w:rsidRDefault="007A1D27" w:rsidP="00F3134C">
      <w:pPr>
        <w:jc w:val="both"/>
        <w:rPr>
          <w:rFonts w:ascii="Times New Roman" w:eastAsia="Arial" w:hAnsi="Times New Roman" w:cs="Arial"/>
          <w:noProof/>
          <w:sz w:val="24"/>
          <w:szCs w:val="20"/>
        </w:rPr>
      </w:pPr>
    </w:p>
    <w:p w14:paraId="10A9F038" w14:textId="77777777" w:rsidR="007A1D27" w:rsidRPr="00EA65EA" w:rsidRDefault="001B5313" w:rsidP="001B5313">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[Mēnešu termiņi]</w:t>
      </w:r>
      <w:r>
        <w:rPr>
          <w:rFonts w:ascii="Times New Roman" w:hAnsi="Times New Roman"/>
          <w:sz w:val="24"/>
        </w:rPr>
        <w:t xml:space="preserve"> Termiņi, kuri rēķināmi mēnešos, beidzas nākamajā mēnesī pēc attiecīgā mēneša, tajā pašā datumā, no kura termiņš aprēķināms; taču tad, ja nākamajā mēnesī pēc attiecīgā mēneša nav tāda paša datuma, termiņš beidzas šā nākamā mēneša pēdējā dienā.</w:t>
      </w:r>
    </w:p>
    <w:p w14:paraId="6271451F" w14:textId="77777777" w:rsidR="007A1D27" w:rsidRPr="00EA65EA" w:rsidRDefault="007A1D27" w:rsidP="00F3134C">
      <w:pPr>
        <w:jc w:val="both"/>
        <w:rPr>
          <w:rFonts w:ascii="Times New Roman" w:eastAsia="Arial" w:hAnsi="Times New Roman" w:cs="Arial"/>
          <w:noProof/>
          <w:sz w:val="24"/>
          <w:szCs w:val="20"/>
        </w:rPr>
      </w:pPr>
    </w:p>
    <w:p w14:paraId="2E75999E" w14:textId="77777777" w:rsidR="007A1D27" w:rsidRPr="00EA65EA" w:rsidRDefault="001B5313" w:rsidP="001B5313">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[Dienu termiņi]</w:t>
      </w:r>
      <w:r>
        <w:rPr>
          <w:rFonts w:ascii="Times New Roman" w:hAnsi="Times New Roman"/>
          <w:sz w:val="24"/>
        </w:rPr>
        <w:t xml:space="preserve"> Termiņi, kuri rēķināmi dienās, sākas nākamajā dienā pēc attiecīgās dienas un beidzas termiņa pēdējā dienā.</w:t>
      </w:r>
    </w:p>
    <w:p w14:paraId="709316B1" w14:textId="77777777" w:rsidR="007A1D27" w:rsidRPr="00EA65EA" w:rsidRDefault="007A1D27" w:rsidP="00F3134C">
      <w:pPr>
        <w:jc w:val="both"/>
        <w:rPr>
          <w:rFonts w:ascii="Times New Roman" w:eastAsia="Arial" w:hAnsi="Times New Roman" w:cs="Arial"/>
          <w:noProof/>
          <w:sz w:val="24"/>
          <w:szCs w:val="20"/>
        </w:rPr>
      </w:pPr>
    </w:p>
    <w:p w14:paraId="55DA6B67" w14:textId="77777777" w:rsidR="007A1D27" w:rsidRPr="00EA65EA" w:rsidRDefault="001B5313" w:rsidP="001B5313">
      <w:pPr>
        <w:tabs>
          <w:tab w:val="left" w:pos="678"/>
        </w:tabs>
        <w:jc w:val="both"/>
        <w:rPr>
          <w:rFonts w:ascii="Times New Roman" w:eastAsia="Arial" w:hAnsi="Times New Roman" w:cs="Arial"/>
          <w:noProof/>
          <w:sz w:val="24"/>
          <w:szCs w:val="20"/>
        </w:rPr>
      </w:pPr>
      <w:r>
        <w:rPr>
          <w:rFonts w:ascii="Times New Roman" w:hAnsi="Times New Roman"/>
          <w:sz w:val="24"/>
        </w:rPr>
        <w:t xml:space="preserve">4) </w:t>
      </w:r>
      <w:r>
        <w:rPr>
          <w:rFonts w:ascii="Times New Roman" w:hAnsi="Times New Roman"/>
          <w:i/>
          <w:iCs/>
          <w:sz w:val="24"/>
        </w:rPr>
        <w:t>[Termiņš beidzas dienā, kad Starptautiskais birojs vai iestāde ir slēgta]</w:t>
      </w:r>
      <w:r>
        <w:rPr>
          <w:rFonts w:ascii="Times New Roman" w:hAnsi="Times New Roman"/>
          <w:sz w:val="24"/>
        </w:rPr>
        <w:t xml:space="preserve"> Ja termiņš beidzas dienā, kad Starptautiskais birojs vai attiecīgā iestāde ir slēgta, tad neatkarīgi no tā, kas noteikts 1.–3. punktā, termiņš beidzas pirmajā sekojošajā dienā, kurā Starptautiskais birojs vai attiecīgā iestāde ir atvērta.</w:t>
      </w:r>
    </w:p>
    <w:p w14:paraId="375725DC" w14:textId="77777777" w:rsidR="007A1D27" w:rsidRPr="00EA65EA" w:rsidRDefault="007A1D27" w:rsidP="00F3134C">
      <w:pPr>
        <w:jc w:val="both"/>
        <w:rPr>
          <w:rFonts w:ascii="Times New Roman" w:eastAsia="Arial" w:hAnsi="Times New Roman" w:cs="Arial"/>
          <w:noProof/>
          <w:sz w:val="24"/>
          <w:szCs w:val="20"/>
        </w:rPr>
      </w:pPr>
    </w:p>
    <w:p w14:paraId="255441CA" w14:textId="77777777" w:rsidR="007A1D27" w:rsidRPr="00EA65EA" w:rsidRDefault="001B5313" w:rsidP="001B5313">
      <w:pPr>
        <w:pStyle w:val="BodyText"/>
        <w:tabs>
          <w:tab w:val="left" w:pos="678"/>
        </w:tabs>
        <w:ind w:left="0" w:firstLine="0"/>
        <w:jc w:val="both"/>
        <w:rPr>
          <w:rFonts w:ascii="Times New Roman" w:hAnsi="Times New Roman"/>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[Termiņa beigu datuma norādīšana]</w:t>
      </w:r>
      <w:r>
        <w:rPr>
          <w:rFonts w:ascii="Times New Roman" w:hAnsi="Times New Roman"/>
          <w:sz w:val="24"/>
        </w:rPr>
        <w:t xml:space="preserve"> Visos gadījumos, kad Starptautiskais birojs norāda termiņu, tas norāda arī datumu, kurā saskaņā ar 1.–3. punkta noteikumiem termiņš beidzas.</w:t>
      </w:r>
    </w:p>
    <w:p w14:paraId="2C6CA632" w14:textId="77777777" w:rsidR="00EA65EA" w:rsidRPr="00EA65EA" w:rsidRDefault="00EA65EA" w:rsidP="00F3134C">
      <w:pPr>
        <w:jc w:val="both"/>
        <w:rPr>
          <w:rFonts w:ascii="Times New Roman" w:hAnsi="Times New Roman"/>
          <w:noProof/>
          <w:sz w:val="24"/>
        </w:rPr>
      </w:pPr>
    </w:p>
    <w:p w14:paraId="5F308E66" w14:textId="77777777" w:rsidR="007A1D27" w:rsidRPr="00EA65EA" w:rsidRDefault="007A1D27" w:rsidP="00F3134C">
      <w:pPr>
        <w:jc w:val="both"/>
        <w:rPr>
          <w:rFonts w:ascii="Times New Roman" w:eastAsia="Arial" w:hAnsi="Times New Roman" w:cs="Arial"/>
          <w:noProof/>
          <w:sz w:val="24"/>
          <w:szCs w:val="25"/>
        </w:rPr>
      </w:pPr>
    </w:p>
    <w:p w14:paraId="64D3CEC5" w14:textId="77777777" w:rsidR="007A1D27" w:rsidRPr="00EA65EA" w:rsidRDefault="007A1D27" w:rsidP="00F3134C">
      <w:pPr>
        <w:pStyle w:val="Heading1"/>
        <w:spacing w:before="0"/>
        <w:ind w:left="0"/>
        <w:jc w:val="both"/>
        <w:rPr>
          <w:rFonts w:ascii="Times New Roman" w:hAnsi="Times New Roman"/>
          <w:noProof/>
          <w:sz w:val="24"/>
        </w:rPr>
      </w:pPr>
      <w:r>
        <w:rPr>
          <w:rFonts w:ascii="Times New Roman" w:hAnsi="Times New Roman"/>
          <w:sz w:val="24"/>
        </w:rPr>
        <w:t>5. noteikums</w:t>
      </w:r>
      <w:bookmarkStart w:id="8" w:name="Rule_5__Irregularities_in_Postal_and_Del"/>
      <w:bookmarkEnd w:id="8"/>
    </w:p>
    <w:p w14:paraId="2CB0551A" w14:textId="77777777" w:rsidR="007A1D27" w:rsidRPr="00EA65EA" w:rsidRDefault="007A1D27" w:rsidP="00F3134C">
      <w:pPr>
        <w:jc w:val="both"/>
        <w:rPr>
          <w:rFonts w:ascii="Times New Roman" w:hAnsi="Times New Roman"/>
          <w:b/>
          <w:noProof/>
          <w:sz w:val="24"/>
        </w:rPr>
      </w:pPr>
      <w:r>
        <w:rPr>
          <w:rFonts w:ascii="Times New Roman" w:hAnsi="Times New Roman"/>
          <w:b/>
          <w:sz w:val="24"/>
        </w:rPr>
        <w:t>Traucējumi pasta un kurjerpasta darbā, kā arī korespondences elektroniskā nosūtīšanā</w:t>
      </w:r>
    </w:p>
    <w:p w14:paraId="03BD91C1" w14:textId="77777777" w:rsidR="007A1D27" w:rsidRPr="00EA65EA" w:rsidRDefault="007A1D27" w:rsidP="00F3134C">
      <w:pPr>
        <w:jc w:val="both"/>
        <w:rPr>
          <w:rFonts w:ascii="Times New Roman" w:eastAsia="Arial" w:hAnsi="Times New Roman" w:cs="Arial"/>
          <w:b/>
          <w:bCs/>
          <w:noProof/>
          <w:sz w:val="24"/>
          <w:szCs w:val="20"/>
        </w:rPr>
      </w:pPr>
    </w:p>
    <w:p w14:paraId="1A8D3B48" w14:textId="77777777" w:rsidR="007A1D27" w:rsidRPr="00EA65EA" w:rsidRDefault="001B5313" w:rsidP="001B5313">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[Pa pastu sūtīta korespondence]</w:t>
      </w:r>
      <w:r>
        <w:rPr>
          <w:rFonts w:ascii="Times New Roman" w:hAnsi="Times New Roman"/>
          <w:sz w:val="24"/>
        </w:rPr>
        <w:t xml:space="preserve"> Ja ieinteresētā persona, nosūtot Starptautiskajam birojam korespondenci pa pastu, nav ievērojusi noteikto termiņu, tad par attaisnojamiem atzīstami tādi kavējumi, par kuriem ieinteresētā puse Starptautiskajam birojam var iesniegt apliecinājumu, ka:</w:t>
      </w:r>
    </w:p>
    <w:p w14:paraId="37280C67" w14:textId="77777777" w:rsidR="007A1D27" w:rsidRPr="00EA65EA" w:rsidRDefault="007A1D27" w:rsidP="00F3134C">
      <w:pPr>
        <w:jc w:val="both"/>
        <w:rPr>
          <w:rFonts w:ascii="Times New Roman" w:eastAsia="Arial" w:hAnsi="Times New Roman" w:cs="Arial"/>
          <w:noProof/>
          <w:sz w:val="24"/>
          <w:szCs w:val="20"/>
        </w:rPr>
      </w:pPr>
    </w:p>
    <w:p w14:paraId="16709DB1" w14:textId="77777777" w:rsidR="007A1D27" w:rsidRPr="00EA65EA" w:rsidRDefault="001B5313" w:rsidP="001B5313">
      <w:pPr>
        <w:pStyle w:val="BodyText"/>
        <w:tabs>
          <w:tab w:val="left" w:pos="2098"/>
        </w:tabs>
        <w:ind w:left="709" w:firstLine="0"/>
        <w:jc w:val="both"/>
        <w:rPr>
          <w:rFonts w:ascii="Times New Roman" w:hAnsi="Times New Roman"/>
          <w:noProof/>
          <w:sz w:val="24"/>
        </w:rPr>
      </w:pPr>
      <w:r>
        <w:rPr>
          <w:rFonts w:ascii="Times New Roman" w:hAnsi="Times New Roman"/>
          <w:sz w:val="24"/>
        </w:rPr>
        <w:t>i) tā korespondenci ir nosūtījusi vismaz piecas dienas pirms termiņa beigām vai tad, ja kādā no pēdējām desmit dienām pirms attiecīgā termiņa beigām pasta pakalpojumi tikuši pārtraukti kara, revolūcijas, masu nekārtību, streika, dabas katastrofas vai cita tamlīdzīga iemesla dēļ, attiecīgā korespondence nosūtīta ne vēlāk kā piecas dienas pēc pasta darbības atjaunošanas;</w:t>
      </w:r>
    </w:p>
    <w:p w14:paraId="795E53B5" w14:textId="77777777" w:rsidR="007A1D27" w:rsidRPr="00EA65EA" w:rsidRDefault="007A1D27" w:rsidP="001B5313">
      <w:pPr>
        <w:ind w:left="709"/>
        <w:jc w:val="both"/>
        <w:rPr>
          <w:rFonts w:ascii="Times New Roman" w:eastAsia="Arial" w:hAnsi="Times New Roman" w:cs="Arial"/>
          <w:noProof/>
          <w:sz w:val="24"/>
          <w:szCs w:val="20"/>
        </w:rPr>
      </w:pPr>
    </w:p>
    <w:p w14:paraId="32BE40BD" w14:textId="77777777" w:rsidR="007A1D27" w:rsidRPr="00EA65EA" w:rsidRDefault="001B5313" w:rsidP="001B5313">
      <w:pPr>
        <w:pStyle w:val="BodyText"/>
        <w:tabs>
          <w:tab w:val="left" w:pos="2098"/>
        </w:tabs>
        <w:ind w:left="709" w:firstLine="0"/>
        <w:jc w:val="both"/>
        <w:rPr>
          <w:rFonts w:ascii="Times New Roman" w:hAnsi="Times New Roman"/>
          <w:noProof/>
          <w:sz w:val="24"/>
        </w:rPr>
      </w:pPr>
      <w:r>
        <w:rPr>
          <w:rFonts w:ascii="Times New Roman" w:hAnsi="Times New Roman"/>
          <w:sz w:val="24"/>
        </w:rPr>
        <w:t>ii) korespondences nosūtīšanas fakts ir reģistrēts, vai arī pasts nosūtīšanas brīdī pierakstījis sūtījuma rekvizītus, un</w:t>
      </w:r>
    </w:p>
    <w:p w14:paraId="47C66169" w14:textId="77777777" w:rsidR="007A1D27" w:rsidRPr="00EA65EA" w:rsidRDefault="007A1D27" w:rsidP="001B5313">
      <w:pPr>
        <w:ind w:left="709"/>
        <w:jc w:val="both"/>
        <w:rPr>
          <w:rFonts w:ascii="Times New Roman" w:eastAsia="Arial" w:hAnsi="Times New Roman" w:cs="Arial"/>
          <w:noProof/>
          <w:sz w:val="24"/>
          <w:szCs w:val="20"/>
        </w:rPr>
      </w:pPr>
    </w:p>
    <w:p w14:paraId="2093CF50" w14:textId="77777777" w:rsidR="007A1D27" w:rsidRPr="00EA65EA" w:rsidRDefault="001B5313" w:rsidP="001B5313">
      <w:pPr>
        <w:pStyle w:val="BodyText"/>
        <w:tabs>
          <w:tab w:val="left" w:pos="2098"/>
        </w:tabs>
        <w:ind w:left="709" w:firstLine="0"/>
        <w:jc w:val="both"/>
        <w:rPr>
          <w:rFonts w:ascii="Times New Roman" w:hAnsi="Times New Roman"/>
          <w:noProof/>
          <w:sz w:val="24"/>
        </w:rPr>
      </w:pPr>
      <w:r>
        <w:rPr>
          <w:rFonts w:ascii="Times New Roman" w:hAnsi="Times New Roman"/>
          <w:sz w:val="24"/>
        </w:rPr>
        <w:t>iii) gadījumos, kad parasti nevienas kategorijas pasta sūtījums Starptautisko biroju divu dienu laikā nesasniedz, – ka korespondence tikusi sūtīta kā tādas kategorijas pasta sūtījums, kas divu dienu laikā Starptautisko biroju parasti sasniedz, vai ar aviopastu.</w:t>
      </w:r>
    </w:p>
    <w:p w14:paraId="6185058E" w14:textId="77777777" w:rsidR="007A1D27" w:rsidRPr="00EA65EA" w:rsidRDefault="007A1D27" w:rsidP="00F3134C">
      <w:pPr>
        <w:jc w:val="both"/>
        <w:rPr>
          <w:rFonts w:ascii="Times New Roman" w:eastAsia="Arial" w:hAnsi="Times New Roman" w:cs="Arial"/>
          <w:noProof/>
          <w:sz w:val="24"/>
          <w:szCs w:val="25"/>
        </w:rPr>
      </w:pPr>
    </w:p>
    <w:p w14:paraId="4732FC17" w14:textId="77777777" w:rsidR="007A1D27" w:rsidRPr="00EA65EA" w:rsidRDefault="001B5313" w:rsidP="001B5313">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[Ar kurjerpastu nosūtīta korespondence]</w:t>
      </w:r>
      <w:r>
        <w:rPr>
          <w:rFonts w:ascii="Times New Roman" w:hAnsi="Times New Roman"/>
          <w:sz w:val="24"/>
        </w:rPr>
        <w:t xml:space="preserve"> Ja ieinteresētā puse, nosūtot Starptautiskajam birojam korespondenci ar kurjerpastu, nav ievērojusi noteikto termiņu, tad par attaisnojamiem atzīstami tādi kavējumi, par kuriem ieinteresētā puse Starptautiskajam birojam var iesniegt apliecinājumu, ka:</w:t>
      </w:r>
    </w:p>
    <w:p w14:paraId="09FDE097" w14:textId="77777777" w:rsidR="007A1D27" w:rsidRPr="00EA65EA" w:rsidRDefault="007A1D27" w:rsidP="00F3134C">
      <w:pPr>
        <w:jc w:val="both"/>
        <w:rPr>
          <w:rFonts w:ascii="Times New Roman" w:eastAsia="Arial" w:hAnsi="Times New Roman" w:cs="Arial"/>
          <w:noProof/>
          <w:sz w:val="24"/>
          <w:szCs w:val="20"/>
        </w:rPr>
      </w:pPr>
    </w:p>
    <w:p w14:paraId="6B9DB959" w14:textId="77777777" w:rsidR="007A1D27" w:rsidRPr="00EA65EA" w:rsidRDefault="001B5313" w:rsidP="001B5313">
      <w:pPr>
        <w:pStyle w:val="BodyText"/>
        <w:tabs>
          <w:tab w:val="left" w:pos="2098"/>
        </w:tabs>
        <w:ind w:left="709" w:firstLine="0"/>
        <w:jc w:val="both"/>
        <w:rPr>
          <w:rFonts w:ascii="Times New Roman" w:hAnsi="Times New Roman"/>
          <w:noProof/>
          <w:sz w:val="24"/>
        </w:rPr>
      </w:pPr>
      <w:r>
        <w:rPr>
          <w:rFonts w:ascii="Times New Roman" w:hAnsi="Times New Roman"/>
          <w:sz w:val="24"/>
        </w:rPr>
        <w:t>i) tā korespondenci nosūtījusi vismaz piecas dienas pirms termiņa beigām vai tad, ja kādā no pēdējām desmit dienām pirms attiecīgā termiņa beigām kurjerpasta pakalpojumi tikuši pārtraukti kara, revolūcijas, masu nekārtību, streika, dabas katastrofas vai cita tamlīdzīga iemesla dēļ, sūtījums nosūtīts ne vēlāk kā piecu dienu laikā pēc kurjerpasta darbības atjaunošanas, un</w:t>
      </w:r>
    </w:p>
    <w:p w14:paraId="1CDC89E3" w14:textId="77777777" w:rsidR="007A1D27" w:rsidRPr="00EA65EA" w:rsidRDefault="007A1D27" w:rsidP="001B5313">
      <w:pPr>
        <w:ind w:left="709"/>
        <w:jc w:val="both"/>
        <w:rPr>
          <w:rFonts w:ascii="Times New Roman" w:eastAsia="Arial" w:hAnsi="Times New Roman" w:cs="Arial"/>
          <w:noProof/>
          <w:sz w:val="24"/>
          <w:szCs w:val="20"/>
        </w:rPr>
      </w:pPr>
    </w:p>
    <w:p w14:paraId="53A29B5C" w14:textId="77777777" w:rsidR="007A1D27" w:rsidRPr="00EA65EA" w:rsidRDefault="001B5313" w:rsidP="001B5313">
      <w:pPr>
        <w:pStyle w:val="BodyText"/>
        <w:tabs>
          <w:tab w:val="left" w:pos="2098"/>
        </w:tabs>
        <w:ind w:left="709" w:firstLine="0"/>
        <w:jc w:val="both"/>
        <w:rPr>
          <w:rFonts w:ascii="Times New Roman" w:hAnsi="Times New Roman"/>
          <w:noProof/>
          <w:sz w:val="24"/>
        </w:rPr>
      </w:pPr>
      <w:r>
        <w:rPr>
          <w:rFonts w:ascii="Times New Roman" w:hAnsi="Times New Roman"/>
          <w:sz w:val="24"/>
        </w:rPr>
        <w:t>ii) kurjerpasta uzņēmums nosūtīšanas brīdī reģistrējis sūtījuma rekvizītus.</w:t>
      </w:r>
    </w:p>
    <w:p w14:paraId="202F06B8" w14:textId="77777777" w:rsidR="007A1D27" w:rsidRPr="00EA65EA" w:rsidRDefault="007A1D27" w:rsidP="00F3134C">
      <w:pPr>
        <w:jc w:val="both"/>
        <w:rPr>
          <w:rFonts w:ascii="Times New Roman" w:eastAsia="Arial" w:hAnsi="Times New Roman" w:cs="Arial"/>
          <w:noProof/>
          <w:sz w:val="24"/>
          <w:szCs w:val="20"/>
        </w:rPr>
      </w:pPr>
    </w:p>
    <w:p w14:paraId="472182B5" w14:textId="77777777" w:rsidR="007A1D27" w:rsidRPr="00EA65EA" w:rsidRDefault="001B5313" w:rsidP="001B5313">
      <w:pPr>
        <w:pStyle w:val="BodyText"/>
        <w:tabs>
          <w:tab w:val="left" w:pos="679"/>
        </w:tabs>
        <w:ind w:left="0" w:firstLine="0"/>
        <w:jc w:val="both"/>
        <w:rPr>
          <w:rFonts w:ascii="Times New Roman" w:hAnsi="Times New Roman"/>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[Elektroniski nosūtīta korespondence]</w:t>
      </w:r>
      <w:r>
        <w:rPr>
          <w:rFonts w:ascii="Times New Roman" w:hAnsi="Times New Roman"/>
          <w:sz w:val="24"/>
        </w:rPr>
        <w:t xml:space="preserve"> Ja ieinteresētā persona neievēro Starptautiskajam birojam adresētas un elektroniski iesniedzamas korespondences termiņu, tas tiek attaisnots, ja ieinteresētā puse Starptautiskajam birojam iesniedz pierādījumus tam, ka termiņš netika ievērots, jo bija radušies traucējumi elektroniskajā saziņā ar Starptautisko biroju vai situācija, kas ietekmēja ieinteresētās puses atrašanās vietu, tādu ārkārtēju apstākļu dēļ, kurus ieinteresētā puse nevarēja izmainīt, un ka saziņa tika īstenota ne vēlāk kā piecas dienas pēc elektronisko sakaru pakalpojuma sniegšanas atsākšanas.</w:t>
      </w:r>
    </w:p>
    <w:p w14:paraId="6BA026A1" w14:textId="77777777" w:rsidR="007A1D27" w:rsidRPr="00EA65EA" w:rsidRDefault="007A1D27" w:rsidP="00F3134C">
      <w:pPr>
        <w:jc w:val="both"/>
        <w:rPr>
          <w:rFonts w:ascii="Times New Roman" w:eastAsia="Arial" w:hAnsi="Times New Roman" w:cs="Arial"/>
          <w:noProof/>
          <w:sz w:val="24"/>
          <w:szCs w:val="20"/>
        </w:rPr>
      </w:pPr>
    </w:p>
    <w:p w14:paraId="79F6D643" w14:textId="77777777" w:rsidR="00EA65EA" w:rsidRPr="00EA65EA" w:rsidRDefault="001B5313" w:rsidP="001B5313">
      <w:pPr>
        <w:pStyle w:val="BodyText"/>
        <w:tabs>
          <w:tab w:val="left" w:pos="679"/>
        </w:tabs>
        <w:ind w:left="0" w:firstLine="0"/>
        <w:jc w:val="both"/>
        <w:rPr>
          <w:rFonts w:ascii="Times New Roman" w:hAnsi="Times New Roman"/>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[Attaisnojuma ierobežojumi]</w:t>
      </w:r>
      <w:r>
        <w:rPr>
          <w:rFonts w:ascii="Times New Roman" w:hAnsi="Times New Roman"/>
          <w:sz w:val="24"/>
        </w:rPr>
        <w:t xml:space="preserve"> Šajā noteikumā minētā termiņa neievērošana ir attaisnojama vienīgi tad, ja 1., 2. vai 3. punktā minētos pierādījumus un paziņojumus vai attiecīgā gadījumā to kopijas Starptautiskais birojs saņem ne vēlāk kā sešu mēnešu laikā pēc minētā termiņa beigām.</w:t>
      </w:r>
    </w:p>
    <w:p w14:paraId="0D86B836" w14:textId="77777777" w:rsidR="007A1D27" w:rsidRPr="00EA65EA" w:rsidRDefault="007A1D27" w:rsidP="00F3134C">
      <w:pPr>
        <w:jc w:val="both"/>
        <w:rPr>
          <w:rFonts w:ascii="Times New Roman" w:eastAsia="Arial" w:hAnsi="Times New Roman" w:cs="Arial"/>
          <w:noProof/>
          <w:sz w:val="24"/>
          <w:szCs w:val="25"/>
        </w:rPr>
      </w:pPr>
    </w:p>
    <w:p w14:paraId="0455AA71" w14:textId="77777777" w:rsidR="007A1D27" w:rsidRPr="00EA65EA" w:rsidRDefault="001B5313" w:rsidP="001B5313">
      <w:pPr>
        <w:pStyle w:val="BodyText"/>
        <w:tabs>
          <w:tab w:val="left" w:pos="679"/>
        </w:tabs>
        <w:ind w:left="0" w:firstLine="0"/>
        <w:jc w:val="both"/>
        <w:rPr>
          <w:rFonts w:ascii="Times New Roman" w:hAnsi="Times New Roman"/>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[Starptautiskais pieteikums un vēlāks teritoriālā attiecinājuma pieprasījums]</w:t>
      </w:r>
      <w:r>
        <w:rPr>
          <w:rFonts w:ascii="Times New Roman" w:hAnsi="Times New Roman"/>
          <w:sz w:val="24"/>
        </w:rPr>
        <w:t xml:space="preserve"> Ja Starptautiskais birojs saņem starptautisko pieteikumu vai pieprasījumu par vēlāku teritoriālo attiecinājumu pēc Protokola 3. panta 4. punktā un 24. noteikuma 6. panta b) apakšpunktā </w:t>
      </w:r>
      <w:r>
        <w:rPr>
          <w:rFonts w:ascii="Times New Roman" w:hAnsi="Times New Roman"/>
          <w:sz w:val="24"/>
        </w:rPr>
        <w:lastRenderedPageBreak/>
        <w:t>minētā divu mēnešu termiņa beigām un ja attiecīgā iestāde norāda, ka novēlotās saņemšanas iemesli ir šā noteikuma 1., 2. vai 3. punktā minētie apstākļi, tad piemērojami 1., 2. vai 3. un 4. punkta noteikumi.</w:t>
      </w:r>
    </w:p>
    <w:p w14:paraId="657854B7" w14:textId="77777777" w:rsidR="007A1D27" w:rsidRPr="00EA65EA" w:rsidRDefault="007A1D27" w:rsidP="00F3134C">
      <w:pPr>
        <w:jc w:val="both"/>
        <w:rPr>
          <w:rFonts w:ascii="Times New Roman" w:eastAsia="Arial" w:hAnsi="Times New Roman" w:cs="Arial"/>
          <w:noProof/>
          <w:sz w:val="24"/>
          <w:szCs w:val="20"/>
        </w:rPr>
      </w:pPr>
    </w:p>
    <w:p w14:paraId="5456DC00" w14:textId="77777777" w:rsidR="007A1D27" w:rsidRPr="00EA65EA" w:rsidRDefault="007A1D27" w:rsidP="00F3134C">
      <w:pPr>
        <w:jc w:val="both"/>
        <w:rPr>
          <w:rFonts w:ascii="Times New Roman" w:eastAsia="Arial" w:hAnsi="Times New Roman" w:cs="Arial"/>
          <w:noProof/>
          <w:sz w:val="24"/>
          <w:szCs w:val="21"/>
        </w:rPr>
      </w:pPr>
    </w:p>
    <w:p w14:paraId="2342DEF1" w14:textId="77777777" w:rsidR="007A1D27" w:rsidRPr="00EA65EA" w:rsidRDefault="007A1D27" w:rsidP="00F3134C">
      <w:pPr>
        <w:jc w:val="both"/>
        <w:rPr>
          <w:rFonts w:ascii="Times New Roman" w:eastAsia="Arial" w:hAnsi="Times New Roman" w:cs="Arial"/>
          <w:noProof/>
          <w:sz w:val="24"/>
          <w:szCs w:val="20"/>
        </w:rPr>
      </w:pPr>
      <w:r>
        <w:rPr>
          <w:rFonts w:ascii="Times New Roman" w:hAnsi="Times New Roman"/>
          <w:b/>
          <w:sz w:val="24"/>
        </w:rPr>
        <w:t>5.</w:t>
      </w:r>
      <w:r>
        <w:rPr>
          <w:rFonts w:ascii="Times New Roman" w:hAnsi="Times New Roman"/>
          <w:b/>
          <w:i/>
          <w:sz w:val="24"/>
        </w:rPr>
        <w:t>bis</w:t>
      </w:r>
      <w:r>
        <w:rPr>
          <w:rFonts w:ascii="Times New Roman" w:hAnsi="Times New Roman"/>
          <w:b/>
          <w:sz w:val="24"/>
        </w:rPr>
        <w:t> noteikums</w:t>
      </w:r>
      <w:bookmarkStart w:id="9" w:name="Rule_5bis__Continued_Processing"/>
      <w:bookmarkEnd w:id="9"/>
    </w:p>
    <w:p w14:paraId="576F8F74" w14:textId="77777777" w:rsidR="007A1D27" w:rsidRPr="00EA65EA" w:rsidRDefault="007A1D27" w:rsidP="00F3134C">
      <w:pPr>
        <w:pStyle w:val="Heading1"/>
        <w:spacing w:before="0"/>
        <w:ind w:left="0"/>
        <w:jc w:val="both"/>
        <w:rPr>
          <w:rFonts w:ascii="Times New Roman" w:hAnsi="Times New Roman"/>
          <w:noProof/>
          <w:sz w:val="24"/>
        </w:rPr>
      </w:pPr>
      <w:r>
        <w:rPr>
          <w:rFonts w:ascii="Times New Roman" w:hAnsi="Times New Roman"/>
          <w:sz w:val="24"/>
        </w:rPr>
        <w:t>Apstrādes turpināšana</w:t>
      </w:r>
    </w:p>
    <w:p w14:paraId="6DDF2F0D" w14:textId="77777777" w:rsidR="007A1D27" w:rsidRPr="00EA65EA" w:rsidRDefault="007A1D27" w:rsidP="00F3134C">
      <w:pPr>
        <w:jc w:val="both"/>
        <w:rPr>
          <w:rFonts w:ascii="Times New Roman" w:eastAsia="Arial" w:hAnsi="Times New Roman" w:cs="Arial"/>
          <w:b/>
          <w:bCs/>
          <w:noProof/>
          <w:sz w:val="24"/>
          <w:szCs w:val="21"/>
        </w:rPr>
      </w:pPr>
    </w:p>
    <w:p w14:paraId="261D04BA" w14:textId="77777777" w:rsidR="007A1D27" w:rsidRPr="00EA65EA" w:rsidRDefault="001B5313" w:rsidP="001B5313">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[Pieprasījums]</w:t>
      </w:r>
    </w:p>
    <w:p w14:paraId="424B28EA" w14:textId="77777777" w:rsidR="007A1D27" w:rsidRPr="00EA65EA" w:rsidRDefault="007A1D27" w:rsidP="00F3134C">
      <w:pPr>
        <w:jc w:val="both"/>
        <w:rPr>
          <w:rFonts w:ascii="Times New Roman" w:eastAsia="Arial" w:hAnsi="Times New Roman" w:cs="Arial"/>
          <w:i/>
          <w:noProof/>
          <w:sz w:val="24"/>
          <w:szCs w:val="21"/>
        </w:rPr>
      </w:pPr>
    </w:p>
    <w:p w14:paraId="586D6E93" w14:textId="77777777" w:rsidR="007A1D27" w:rsidRPr="00EA65EA" w:rsidRDefault="001B5313" w:rsidP="001B5313">
      <w:pPr>
        <w:pStyle w:val="BodyText"/>
        <w:tabs>
          <w:tab w:val="left" w:pos="1245"/>
        </w:tabs>
        <w:ind w:left="284" w:firstLine="0"/>
        <w:jc w:val="both"/>
        <w:rPr>
          <w:rFonts w:ascii="Times New Roman" w:hAnsi="Times New Roman"/>
          <w:noProof/>
          <w:sz w:val="24"/>
        </w:rPr>
      </w:pPr>
      <w:r>
        <w:rPr>
          <w:rFonts w:ascii="Times New Roman" w:hAnsi="Times New Roman"/>
          <w:sz w:val="24"/>
        </w:rPr>
        <w:t>a) Ja pieteicējs vai īpašnieks nav ievērojis kādu no termiņiem, kas noteikts vai minēts 11. noteikuma 2. un 3. punktā, 20.</w:t>
      </w:r>
      <w:r>
        <w:rPr>
          <w:rFonts w:ascii="Times New Roman" w:hAnsi="Times New Roman"/>
          <w:i/>
          <w:sz w:val="24"/>
        </w:rPr>
        <w:t>bis</w:t>
      </w:r>
      <w:r>
        <w:rPr>
          <w:rFonts w:ascii="Times New Roman" w:hAnsi="Times New Roman"/>
          <w:sz w:val="24"/>
        </w:rPr>
        <w:t> noteikuma 2. punktā, 24. noteikuma 5. punkta b) apakšpunktā, 26. noteikuma 2. punktā, 34. noteikuma 3. punkta c) apakšpunkta iii) daļā un 39. noteikuma 1. punktā, Starptautiskais birojs tomēr turpina starptautiskā pieteikuma, vēlāka teritoriālā attiecinājuma, maksājuma vai pieprasījuma apstrādi, ja:</w:t>
      </w:r>
    </w:p>
    <w:p w14:paraId="7937E7DF" w14:textId="77777777" w:rsidR="007A1D27" w:rsidRPr="00EA65EA" w:rsidRDefault="007A1D27" w:rsidP="00F3134C">
      <w:pPr>
        <w:jc w:val="both"/>
        <w:rPr>
          <w:rFonts w:ascii="Times New Roman" w:eastAsia="Arial" w:hAnsi="Times New Roman" w:cs="Arial"/>
          <w:noProof/>
          <w:sz w:val="24"/>
          <w:szCs w:val="20"/>
        </w:rPr>
      </w:pPr>
    </w:p>
    <w:p w14:paraId="70C75A7B" w14:textId="77777777" w:rsidR="007A1D27" w:rsidRPr="00EA65EA" w:rsidRDefault="001B5313" w:rsidP="001B5313">
      <w:pPr>
        <w:pStyle w:val="BodyText"/>
        <w:tabs>
          <w:tab w:val="left" w:pos="2097"/>
        </w:tabs>
        <w:ind w:left="709" w:firstLine="0"/>
        <w:jc w:val="both"/>
        <w:rPr>
          <w:rFonts w:ascii="Times New Roman" w:hAnsi="Times New Roman"/>
          <w:noProof/>
          <w:sz w:val="24"/>
        </w:rPr>
      </w:pPr>
      <w:r>
        <w:rPr>
          <w:rFonts w:ascii="Times New Roman" w:hAnsi="Times New Roman"/>
          <w:sz w:val="24"/>
        </w:rPr>
        <w:t>i) Starptautiskajam birojam iesniedz atbilstošu parakstītāja vai īpašnieka parakstītu pieprasījumu, kas sagatavots uz oficiālās veidlapas, un</w:t>
      </w:r>
    </w:p>
    <w:p w14:paraId="2AE72648" w14:textId="77777777" w:rsidR="007A1D27" w:rsidRPr="00EA65EA" w:rsidRDefault="007A1D27" w:rsidP="001B5313">
      <w:pPr>
        <w:ind w:left="709"/>
        <w:jc w:val="both"/>
        <w:rPr>
          <w:rFonts w:ascii="Times New Roman" w:eastAsia="Arial" w:hAnsi="Times New Roman" w:cs="Arial"/>
          <w:noProof/>
          <w:sz w:val="24"/>
          <w:szCs w:val="20"/>
        </w:rPr>
      </w:pPr>
    </w:p>
    <w:p w14:paraId="00B46CE8" w14:textId="77777777" w:rsidR="007A1D27" w:rsidRPr="00EA65EA" w:rsidRDefault="001B5313" w:rsidP="001B5313">
      <w:pPr>
        <w:pStyle w:val="BodyText"/>
        <w:tabs>
          <w:tab w:val="left" w:pos="2097"/>
        </w:tabs>
        <w:ind w:left="709" w:firstLine="0"/>
        <w:jc w:val="both"/>
        <w:rPr>
          <w:rFonts w:ascii="Times New Roman" w:hAnsi="Times New Roman"/>
          <w:noProof/>
          <w:sz w:val="24"/>
        </w:rPr>
      </w:pPr>
      <w:r>
        <w:rPr>
          <w:rFonts w:ascii="Times New Roman" w:hAnsi="Times New Roman"/>
          <w:sz w:val="24"/>
        </w:rPr>
        <w:t>ii) pieprasījums ir saņemts, maksājumu sarakstā norādītā maksa ir samaksāta un kopā ar pieprasījumu visas prasības, kurām tiek piemērots attiecīgais termiņš, ir izpildītas divu mēnešu laikā no šā termiņa beigām.</w:t>
      </w:r>
    </w:p>
    <w:p w14:paraId="24C29E1B" w14:textId="77777777" w:rsidR="007A1D27" w:rsidRPr="00EA65EA" w:rsidRDefault="007A1D27" w:rsidP="00F3134C">
      <w:pPr>
        <w:jc w:val="both"/>
        <w:rPr>
          <w:rFonts w:ascii="Times New Roman" w:eastAsia="Arial" w:hAnsi="Times New Roman" w:cs="Arial"/>
          <w:noProof/>
          <w:sz w:val="24"/>
          <w:szCs w:val="20"/>
        </w:rPr>
      </w:pPr>
    </w:p>
    <w:p w14:paraId="59383086" w14:textId="77777777" w:rsidR="007A1D27" w:rsidRPr="00EA65EA" w:rsidRDefault="001B5313" w:rsidP="001B5313">
      <w:pPr>
        <w:pStyle w:val="BodyText"/>
        <w:tabs>
          <w:tab w:val="left" w:pos="1245"/>
        </w:tabs>
        <w:ind w:left="284" w:firstLine="0"/>
        <w:jc w:val="both"/>
        <w:rPr>
          <w:rFonts w:ascii="Times New Roman" w:hAnsi="Times New Roman"/>
          <w:noProof/>
          <w:sz w:val="24"/>
        </w:rPr>
      </w:pPr>
      <w:r>
        <w:rPr>
          <w:rFonts w:ascii="Times New Roman" w:hAnsi="Times New Roman"/>
          <w:sz w:val="24"/>
        </w:rPr>
        <w:t>b) Pieprasījumu, kas neatbilst a) apakšpunkta i) un ii) daļai, par tādu neuzskata un par to paziņo pieteicējam vai īpašniekam.</w:t>
      </w:r>
    </w:p>
    <w:p w14:paraId="5BAA6B4B" w14:textId="77777777" w:rsidR="007A1D27" w:rsidRPr="00EA65EA" w:rsidRDefault="007A1D27" w:rsidP="00F3134C">
      <w:pPr>
        <w:jc w:val="both"/>
        <w:rPr>
          <w:rFonts w:ascii="Times New Roman" w:eastAsia="Arial" w:hAnsi="Times New Roman" w:cs="Arial"/>
          <w:noProof/>
          <w:sz w:val="24"/>
          <w:szCs w:val="20"/>
        </w:rPr>
      </w:pPr>
    </w:p>
    <w:p w14:paraId="33E2FFE7" w14:textId="77777777" w:rsidR="007A1D27" w:rsidRPr="00EA65EA" w:rsidRDefault="001B5313" w:rsidP="001B5313">
      <w:pPr>
        <w:pStyle w:val="BodyText"/>
        <w:tabs>
          <w:tab w:val="left" w:pos="679"/>
        </w:tabs>
        <w:ind w:left="0" w:firstLine="0"/>
        <w:jc w:val="both"/>
        <w:rPr>
          <w:rFonts w:ascii="Times New Roman" w:hAnsi="Times New Roman"/>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[Ierakstīšana reģistrā un oficiāls paziņojums]</w:t>
      </w:r>
      <w:r>
        <w:rPr>
          <w:rFonts w:ascii="Times New Roman" w:hAnsi="Times New Roman"/>
          <w:sz w:val="24"/>
        </w:rPr>
        <w:t xml:space="preserve"> Starptautiskais birojs ieraksta starptautiskajā reģistrā ziņas par jebkādu turpmāku apstrādi un par to nosūta atbilstošu oficiālu paziņojumu pieteicējam vai īpašniekam.</w:t>
      </w:r>
    </w:p>
    <w:p w14:paraId="26800AB9" w14:textId="77777777" w:rsidR="00EA65EA" w:rsidRPr="00EA65EA" w:rsidRDefault="00EA65EA" w:rsidP="00F3134C">
      <w:pPr>
        <w:jc w:val="both"/>
        <w:rPr>
          <w:rFonts w:ascii="Times New Roman" w:hAnsi="Times New Roman"/>
          <w:noProof/>
          <w:sz w:val="24"/>
        </w:rPr>
      </w:pPr>
    </w:p>
    <w:p w14:paraId="192831D4" w14:textId="77777777" w:rsidR="007A1D27" w:rsidRPr="00EA65EA" w:rsidRDefault="007A1D27" w:rsidP="00F3134C">
      <w:pPr>
        <w:jc w:val="both"/>
        <w:rPr>
          <w:rFonts w:ascii="Times New Roman" w:eastAsia="Arial" w:hAnsi="Times New Roman" w:cs="Arial"/>
          <w:noProof/>
          <w:sz w:val="24"/>
          <w:szCs w:val="25"/>
        </w:rPr>
      </w:pPr>
    </w:p>
    <w:p w14:paraId="360C4498" w14:textId="77777777" w:rsidR="001B5313" w:rsidRDefault="007A1D27" w:rsidP="00F3134C">
      <w:pPr>
        <w:pStyle w:val="Heading1"/>
        <w:spacing w:before="0"/>
        <w:ind w:left="0"/>
        <w:jc w:val="both"/>
        <w:rPr>
          <w:rFonts w:ascii="Times New Roman" w:hAnsi="Times New Roman"/>
          <w:noProof/>
          <w:sz w:val="24"/>
        </w:rPr>
      </w:pPr>
      <w:r>
        <w:rPr>
          <w:rFonts w:ascii="Times New Roman" w:hAnsi="Times New Roman"/>
          <w:sz w:val="24"/>
        </w:rPr>
        <w:t>6. noteikums</w:t>
      </w:r>
    </w:p>
    <w:p w14:paraId="0FB04600" w14:textId="77777777" w:rsidR="007A1D27" w:rsidRPr="00EA65EA" w:rsidRDefault="007A1D27" w:rsidP="00F3134C">
      <w:pPr>
        <w:pStyle w:val="Heading1"/>
        <w:spacing w:before="0"/>
        <w:ind w:left="0"/>
        <w:jc w:val="both"/>
        <w:rPr>
          <w:rFonts w:ascii="Times New Roman" w:hAnsi="Times New Roman"/>
          <w:noProof/>
          <w:sz w:val="24"/>
        </w:rPr>
      </w:pPr>
      <w:r>
        <w:rPr>
          <w:rFonts w:ascii="Times New Roman" w:hAnsi="Times New Roman"/>
          <w:sz w:val="24"/>
        </w:rPr>
        <w:t>Valodas</w:t>
      </w:r>
      <w:bookmarkStart w:id="10" w:name="Rule_6__Languages"/>
      <w:bookmarkEnd w:id="10"/>
    </w:p>
    <w:p w14:paraId="787A2C1D" w14:textId="77777777" w:rsidR="007A1D27" w:rsidRPr="00EA65EA" w:rsidRDefault="007A1D27" w:rsidP="00F3134C">
      <w:pPr>
        <w:jc w:val="both"/>
        <w:rPr>
          <w:rFonts w:ascii="Times New Roman" w:eastAsia="Arial" w:hAnsi="Times New Roman" w:cs="Arial"/>
          <w:b/>
          <w:bCs/>
          <w:noProof/>
          <w:sz w:val="24"/>
          <w:szCs w:val="20"/>
        </w:rPr>
      </w:pPr>
    </w:p>
    <w:p w14:paraId="01FB44A2" w14:textId="77777777" w:rsidR="007A1D27" w:rsidRPr="00EA65EA" w:rsidRDefault="001B5313" w:rsidP="001B5313">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[Starptautiskais pieteikums]</w:t>
      </w:r>
      <w:r>
        <w:rPr>
          <w:rFonts w:ascii="Times New Roman" w:hAnsi="Times New Roman"/>
          <w:sz w:val="24"/>
        </w:rPr>
        <w:t xml:space="preserve"> Starptautiskais pieteikums sagatavojams angļu, franču vai spāņu valodā atkarībā no tā, kā to pieprasa izcelsmes iestāde, apzinoties to, ka izcelsmes iestāde var atļaut pieteicējiem izvēlēties angļu vai franču, vai spāņu valodu.</w:t>
      </w:r>
    </w:p>
    <w:p w14:paraId="1F84A424" w14:textId="77777777" w:rsidR="007A1D27" w:rsidRPr="00EA65EA" w:rsidRDefault="007A1D27" w:rsidP="00F3134C">
      <w:pPr>
        <w:jc w:val="both"/>
        <w:rPr>
          <w:rFonts w:ascii="Times New Roman" w:eastAsia="Arial" w:hAnsi="Times New Roman" w:cs="Arial"/>
          <w:noProof/>
          <w:sz w:val="24"/>
          <w:szCs w:val="20"/>
        </w:rPr>
      </w:pPr>
    </w:p>
    <w:p w14:paraId="3E99AFC7" w14:textId="77777777" w:rsidR="007A1D27" w:rsidRPr="00EA65EA" w:rsidRDefault="001B5313" w:rsidP="001B5313">
      <w:pPr>
        <w:tabs>
          <w:tab w:val="left" w:pos="679"/>
        </w:tabs>
        <w:jc w:val="both"/>
        <w:rPr>
          <w:rFonts w:ascii="Times New Roman" w:eastAsia="Arial" w:hAnsi="Times New Roman" w:cs="Arial"/>
          <w:noProof/>
          <w:sz w:val="24"/>
          <w:szCs w:val="20"/>
        </w:rPr>
      </w:pPr>
      <w:r>
        <w:rPr>
          <w:rFonts w:ascii="Times New Roman" w:hAnsi="Times New Roman"/>
          <w:sz w:val="24"/>
        </w:rPr>
        <w:t xml:space="preserve">2. </w:t>
      </w:r>
      <w:r>
        <w:rPr>
          <w:rFonts w:ascii="Times New Roman" w:hAnsi="Times New Roman"/>
          <w:i/>
          <w:iCs/>
          <w:sz w:val="24"/>
        </w:rPr>
        <w:t>[Cita korespondence, kas nav starptautiskais pieteikums]</w:t>
      </w:r>
      <w:r>
        <w:rPr>
          <w:rFonts w:ascii="Times New Roman" w:hAnsi="Times New Roman"/>
          <w:sz w:val="24"/>
        </w:rPr>
        <w:t xml:space="preserve"> Visa korespondence, kas attiecas uz starptautisko pieteikumu vai starptautisko reģistrāciju, atbilstoši reglamenta 17. noteikuma 2. punkta v) apakšpunktam un 3. punktam veicama:</w:t>
      </w:r>
    </w:p>
    <w:p w14:paraId="28F946B4" w14:textId="77777777" w:rsidR="007A1D27" w:rsidRPr="00EA65EA" w:rsidRDefault="007A1D27" w:rsidP="00F3134C">
      <w:pPr>
        <w:jc w:val="both"/>
        <w:rPr>
          <w:rFonts w:ascii="Times New Roman" w:eastAsia="Arial" w:hAnsi="Times New Roman" w:cs="Arial"/>
          <w:noProof/>
          <w:sz w:val="24"/>
          <w:szCs w:val="20"/>
        </w:rPr>
      </w:pPr>
    </w:p>
    <w:p w14:paraId="7E1A1FF5" w14:textId="77777777" w:rsidR="007A1D27" w:rsidRPr="00EA65EA" w:rsidRDefault="001B5313" w:rsidP="001B5313">
      <w:pPr>
        <w:pStyle w:val="BodyText"/>
        <w:tabs>
          <w:tab w:val="left" w:pos="2097"/>
        </w:tabs>
        <w:ind w:left="709" w:firstLine="0"/>
        <w:jc w:val="both"/>
        <w:rPr>
          <w:rFonts w:ascii="Times New Roman" w:hAnsi="Times New Roman"/>
          <w:noProof/>
          <w:sz w:val="24"/>
        </w:rPr>
      </w:pPr>
      <w:r>
        <w:rPr>
          <w:rFonts w:ascii="Times New Roman" w:hAnsi="Times New Roman"/>
          <w:sz w:val="24"/>
        </w:rPr>
        <w:t>i) angļu vai franču, vai spāņu valodā, ja pieteicējs vai īpašnieks, vai arī iestāde raksta Starptautiskajam birojam;</w:t>
      </w:r>
    </w:p>
    <w:p w14:paraId="4B48FF87" w14:textId="77777777" w:rsidR="007A1D27" w:rsidRPr="00EA65EA" w:rsidRDefault="007A1D27" w:rsidP="001B5313">
      <w:pPr>
        <w:ind w:left="709"/>
        <w:jc w:val="both"/>
        <w:rPr>
          <w:rFonts w:ascii="Times New Roman" w:eastAsia="Arial" w:hAnsi="Times New Roman" w:cs="Arial"/>
          <w:noProof/>
          <w:sz w:val="24"/>
          <w:szCs w:val="20"/>
        </w:rPr>
      </w:pPr>
    </w:p>
    <w:p w14:paraId="4A7FABE5" w14:textId="77777777" w:rsidR="007A1D27" w:rsidRPr="00EA65EA" w:rsidRDefault="001B5313" w:rsidP="001B5313">
      <w:pPr>
        <w:pStyle w:val="BodyText"/>
        <w:tabs>
          <w:tab w:val="left" w:pos="2097"/>
        </w:tabs>
        <w:ind w:left="709" w:firstLine="0"/>
        <w:jc w:val="both"/>
        <w:rPr>
          <w:rFonts w:ascii="Times New Roman" w:hAnsi="Times New Roman"/>
          <w:noProof/>
          <w:sz w:val="24"/>
        </w:rPr>
      </w:pPr>
      <w:r>
        <w:rPr>
          <w:rFonts w:ascii="Times New Roman" w:hAnsi="Times New Roman"/>
          <w:sz w:val="24"/>
        </w:rPr>
        <w:t>ii) 7. noteikuma 2. punktā norādītajā valodā, ja korespondence ir deklarācija par nodomu lietot zīmi, kas starptautiskajam pieteikumam pievienojama saskaņā ar 9. noteikuma 5. punkta f) apakšpunktu, bet vēlāka teritoriāla attiecinājuma pieprasījumam – saskaņā ar 24. noteikuma 3. punkta b) apakšpunkta i) daļu;</w:t>
      </w:r>
    </w:p>
    <w:p w14:paraId="1EF23F78" w14:textId="77777777" w:rsidR="007A1D27" w:rsidRPr="00EA65EA" w:rsidRDefault="007A1D27" w:rsidP="001B5313">
      <w:pPr>
        <w:ind w:left="709"/>
        <w:jc w:val="both"/>
        <w:rPr>
          <w:rFonts w:ascii="Times New Roman" w:eastAsia="Arial" w:hAnsi="Times New Roman" w:cs="Arial"/>
          <w:noProof/>
          <w:sz w:val="24"/>
          <w:szCs w:val="20"/>
        </w:rPr>
      </w:pPr>
    </w:p>
    <w:p w14:paraId="4E7998D0" w14:textId="77777777" w:rsidR="007A1D27" w:rsidRPr="00EA65EA" w:rsidRDefault="001B5313" w:rsidP="001B5313">
      <w:pPr>
        <w:pStyle w:val="BodyText"/>
        <w:tabs>
          <w:tab w:val="left" w:pos="2097"/>
        </w:tabs>
        <w:ind w:left="709" w:firstLine="0"/>
        <w:jc w:val="both"/>
        <w:rPr>
          <w:rFonts w:ascii="Times New Roman" w:hAnsi="Times New Roman"/>
          <w:noProof/>
          <w:sz w:val="24"/>
        </w:rPr>
      </w:pPr>
      <w:r>
        <w:rPr>
          <w:rFonts w:ascii="Times New Roman" w:hAnsi="Times New Roman"/>
          <w:sz w:val="24"/>
        </w:rPr>
        <w:t xml:space="preserve">iii) starptautiskā pieteikuma valodā, ja korespondence ir Starptautiskā biroja oficiāls </w:t>
      </w:r>
      <w:r>
        <w:rPr>
          <w:rFonts w:ascii="Times New Roman" w:hAnsi="Times New Roman"/>
          <w:sz w:val="24"/>
        </w:rPr>
        <w:lastRenderedPageBreak/>
        <w:t>paziņojums, kas nosūtīts iestādei, izņemot gadījumu, kad šī iestāde ir darījusi zināmu Starptautiskajam birojam to, ka visiem šādiem oficiāliem paziņojumiem jābūt tikai angļu vai tikai franču valodā, vai tikai spāņu valodā; ja Starptautiskā biroja nosūtīts oficiālais paziņojums attiecas uz starptautiskās reģistrācijas ierakstu starptautiskajā reģistrā, tad šajā oficiālajā paziņojumā norāda valodu, kurā Starptautiskais birojs saņēmis attiecīgo starptautisko pieteikumu;</w:t>
      </w:r>
    </w:p>
    <w:p w14:paraId="29E84293" w14:textId="77777777" w:rsidR="007A1D27" w:rsidRPr="00EA65EA" w:rsidRDefault="007A1D27" w:rsidP="001B5313">
      <w:pPr>
        <w:ind w:left="709"/>
        <w:jc w:val="both"/>
        <w:rPr>
          <w:rFonts w:ascii="Times New Roman" w:eastAsia="Arial" w:hAnsi="Times New Roman" w:cs="Arial"/>
          <w:noProof/>
          <w:sz w:val="24"/>
          <w:szCs w:val="20"/>
        </w:rPr>
      </w:pPr>
    </w:p>
    <w:p w14:paraId="4E4EC12A" w14:textId="77777777" w:rsidR="007A1D27" w:rsidRPr="00EA65EA" w:rsidRDefault="001B5313" w:rsidP="001B5313">
      <w:pPr>
        <w:pStyle w:val="BodyText"/>
        <w:tabs>
          <w:tab w:val="left" w:pos="2098"/>
        </w:tabs>
        <w:ind w:left="709" w:firstLine="0"/>
        <w:jc w:val="both"/>
        <w:rPr>
          <w:rFonts w:ascii="Times New Roman" w:hAnsi="Times New Roman"/>
          <w:noProof/>
          <w:sz w:val="24"/>
        </w:rPr>
      </w:pPr>
      <w:r>
        <w:rPr>
          <w:rFonts w:ascii="Times New Roman" w:hAnsi="Times New Roman"/>
          <w:sz w:val="24"/>
        </w:rPr>
        <w:t>iv) starptautiskā pieteikuma valodā, ja korespondence ir Starptautiskā biroja sūtīts oficiāls paziņojums pieteicējam vai īpašniekam, izņemot gadījumu, kad pieteicējs vai īpašnieks ir izteicis vēlmi, lai visi šādi oficiālie paziņojumi būtu tikai angļu vai tikai franču, vai tikai spāņu valodā.</w:t>
      </w:r>
    </w:p>
    <w:p w14:paraId="3E555833" w14:textId="77777777" w:rsidR="007A1D27" w:rsidRPr="00EA65EA" w:rsidRDefault="007A1D27" w:rsidP="00F3134C">
      <w:pPr>
        <w:jc w:val="both"/>
        <w:rPr>
          <w:rFonts w:ascii="Times New Roman" w:eastAsia="Arial" w:hAnsi="Times New Roman" w:cs="Arial"/>
          <w:noProof/>
          <w:sz w:val="24"/>
          <w:szCs w:val="25"/>
        </w:rPr>
      </w:pPr>
    </w:p>
    <w:p w14:paraId="6B25849A" w14:textId="77777777" w:rsidR="007A1D27" w:rsidRPr="00EA65EA" w:rsidRDefault="001B5313" w:rsidP="001B5313">
      <w:pPr>
        <w:tabs>
          <w:tab w:val="left" w:pos="679"/>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[Ierakstīšana reģistrā un publicēšana]</w:t>
      </w:r>
    </w:p>
    <w:p w14:paraId="195CED40" w14:textId="77777777" w:rsidR="007A1D27" w:rsidRPr="00EA65EA" w:rsidRDefault="007A1D27" w:rsidP="00F3134C">
      <w:pPr>
        <w:jc w:val="both"/>
        <w:rPr>
          <w:rFonts w:ascii="Times New Roman" w:eastAsia="Arial" w:hAnsi="Times New Roman" w:cs="Arial"/>
          <w:i/>
          <w:noProof/>
          <w:sz w:val="24"/>
          <w:szCs w:val="21"/>
        </w:rPr>
      </w:pPr>
    </w:p>
    <w:p w14:paraId="1D0679E8" w14:textId="77777777" w:rsidR="007A1D27" w:rsidRPr="00EA65EA" w:rsidRDefault="001B5313" w:rsidP="001B5313">
      <w:pPr>
        <w:pStyle w:val="BodyText"/>
        <w:tabs>
          <w:tab w:val="left" w:pos="1245"/>
        </w:tabs>
        <w:ind w:left="284" w:firstLine="0"/>
        <w:jc w:val="both"/>
        <w:rPr>
          <w:rFonts w:ascii="Times New Roman" w:hAnsi="Times New Roman"/>
          <w:noProof/>
          <w:sz w:val="24"/>
        </w:rPr>
      </w:pPr>
      <w:r>
        <w:rPr>
          <w:rFonts w:ascii="Times New Roman" w:hAnsi="Times New Roman"/>
          <w:sz w:val="24"/>
        </w:rPr>
        <w:t>a) Starptautiskās reģistrācijas ierakstīšana starptautiskajā reģistrā, kā arī publicēšana biļetenā un visu citu ierakstu izdarīšana un datu publicēšana, kura veicama saskaņā ar šā reglamenta noteikumiem attiecībā uz starptautisko reģistrāciju, notiek angļu, franču un spāņu valodā. Reģistrējot un publicējot starptautisko reģistrāciju, norāda, kādā valodā Starptautiskais birojs saņēmis starptautisko pieteikumu.</w:t>
      </w:r>
    </w:p>
    <w:p w14:paraId="1C7F81F7" w14:textId="77777777" w:rsidR="007A1D27" w:rsidRPr="00EA65EA" w:rsidRDefault="007A1D27" w:rsidP="001B5313">
      <w:pPr>
        <w:ind w:left="284"/>
        <w:jc w:val="both"/>
        <w:rPr>
          <w:rFonts w:ascii="Times New Roman" w:eastAsia="Arial" w:hAnsi="Times New Roman" w:cs="Arial"/>
          <w:noProof/>
          <w:sz w:val="24"/>
          <w:szCs w:val="20"/>
        </w:rPr>
      </w:pPr>
    </w:p>
    <w:p w14:paraId="62A99B8C" w14:textId="77777777" w:rsidR="007A1D27" w:rsidRPr="00EA65EA" w:rsidRDefault="001B5313" w:rsidP="001B5313">
      <w:pPr>
        <w:pStyle w:val="BodyText"/>
        <w:tabs>
          <w:tab w:val="left" w:pos="1245"/>
        </w:tabs>
        <w:ind w:left="284" w:firstLine="0"/>
        <w:jc w:val="both"/>
        <w:rPr>
          <w:rFonts w:ascii="Times New Roman" w:hAnsi="Times New Roman"/>
          <w:noProof/>
          <w:sz w:val="24"/>
        </w:rPr>
      </w:pPr>
      <w:r>
        <w:rPr>
          <w:rFonts w:ascii="Times New Roman" w:hAnsi="Times New Roman"/>
          <w:sz w:val="24"/>
        </w:rPr>
        <w:t>b) Ja ir pieprasīts vēlāks teritoriālais attiecinājums attiecībā uz starptautisko reģistrāciju, kas saskaņā ar šā noteikuma iepriekšējo formulējumu publicēta tikai franču vai tikai angļu un franču valodā, tad Starptautiskais birojs līdztekus ar šā vēlākā teritoriālā attiecinājuma publicēšanu biļetenā vai nu publicē starptautisko reģistrāciju angļu vai spāņu valodā un pārpublicē starptautisko reģistrāciju franču valodā, vai arī publicē starptautisko reģistrāciju spāņu valodā un pārpublicē to angļu un franču valodā, rīkojoties atkarībā no konkrētā gadījuma. Ieraksts starptautiskajā reģistrā par šādu vēlāku teritoriālo attiecinājumu tiek izdarīts angļu, franču un spāņu valodā.</w:t>
      </w:r>
    </w:p>
    <w:p w14:paraId="1FC13A41" w14:textId="77777777" w:rsidR="007A1D27" w:rsidRPr="00EA65EA" w:rsidRDefault="007A1D27" w:rsidP="00F3134C">
      <w:pPr>
        <w:jc w:val="both"/>
        <w:rPr>
          <w:rFonts w:ascii="Times New Roman" w:eastAsia="Arial" w:hAnsi="Times New Roman" w:cs="Arial"/>
          <w:noProof/>
          <w:sz w:val="24"/>
          <w:szCs w:val="20"/>
        </w:rPr>
      </w:pPr>
    </w:p>
    <w:p w14:paraId="52E494C5" w14:textId="77777777" w:rsidR="007A1D27" w:rsidRPr="00EA65EA" w:rsidRDefault="001B5313" w:rsidP="001B5313">
      <w:pPr>
        <w:tabs>
          <w:tab w:val="left" w:pos="678"/>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[Tulkojums]</w:t>
      </w:r>
    </w:p>
    <w:p w14:paraId="262C3C82" w14:textId="77777777" w:rsidR="007A1D27" w:rsidRPr="00EA65EA" w:rsidRDefault="007A1D27" w:rsidP="00F3134C">
      <w:pPr>
        <w:jc w:val="both"/>
        <w:rPr>
          <w:rFonts w:ascii="Times New Roman" w:eastAsia="Arial" w:hAnsi="Times New Roman" w:cs="Arial"/>
          <w:i/>
          <w:noProof/>
          <w:sz w:val="24"/>
          <w:szCs w:val="21"/>
        </w:rPr>
      </w:pPr>
    </w:p>
    <w:p w14:paraId="0A1A1322" w14:textId="77777777" w:rsidR="007A1D27" w:rsidRPr="00EA65EA" w:rsidRDefault="001B5313" w:rsidP="001B5313">
      <w:pPr>
        <w:pStyle w:val="BodyText"/>
        <w:tabs>
          <w:tab w:val="left" w:pos="1245"/>
        </w:tabs>
        <w:ind w:left="284" w:firstLine="0"/>
        <w:jc w:val="both"/>
        <w:rPr>
          <w:rFonts w:ascii="Times New Roman" w:hAnsi="Times New Roman"/>
          <w:noProof/>
          <w:sz w:val="24"/>
        </w:rPr>
      </w:pPr>
      <w:r>
        <w:rPr>
          <w:rFonts w:ascii="Times New Roman" w:hAnsi="Times New Roman"/>
          <w:sz w:val="24"/>
        </w:rPr>
        <w:t>a) Šā noteikuma 2. punkta iii) un iv) apakšpunktā minēto oficiālo paziņojumu tulkojumus un 3. punktā minēto reģistrāciju un publikāciju tulkojumus veic Starptautiskais birojs. Pieteicējs vai īpašnieks atkarībā no konkrētā gadījuma var starptautiskā pieteikuma vai vēlāka teritoriālā attiecinājuma reģistrācijas vai izmaiņu pieprasījuma pielikumā pievienot ieteikto tulkojumu ikvienam teksta fragmentam, ko ietver šāds starptautiskais pieteikums vai pieprasījums. Ja Starptautiskais birojs uzskata, ka piedāvātais tulkojums nav pareizs, Starptautiskajam birojam tas jāizlabo un jāuzaicina pieteicējs vai īpašnieks viena mēneša laikā pēc uzaicinājuma izskatīt ieteiktās korekcijas.</w:t>
      </w:r>
    </w:p>
    <w:p w14:paraId="255CB2E7" w14:textId="77777777" w:rsidR="007A1D27" w:rsidRPr="00EA65EA" w:rsidRDefault="007A1D27" w:rsidP="001B5313">
      <w:pPr>
        <w:ind w:left="284"/>
        <w:jc w:val="both"/>
        <w:rPr>
          <w:rFonts w:ascii="Times New Roman" w:eastAsia="Arial" w:hAnsi="Times New Roman" w:cs="Arial"/>
          <w:noProof/>
          <w:sz w:val="24"/>
          <w:szCs w:val="25"/>
        </w:rPr>
      </w:pPr>
    </w:p>
    <w:p w14:paraId="7048208E" w14:textId="77777777" w:rsidR="007A1D27" w:rsidRPr="00EA65EA" w:rsidRDefault="001B5313" w:rsidP="001B5313">
      <w:pPr>
        <w:pStyle w:val="BodyText"/>
        <w:tabs>
          <w:tab w:val="left" w:pos="1245"/>
        </w:tabs>
        <w:ind w:left="284" w:firstLine="0"/>
        <w:jc w:val="both"/>
        <w:rPr>
          <w:rFonts w:ascii="Times New Roman" w:hAnsi="Times New Roman"/>
          <w:noProof/>
          <w:sz w:val="24"/>
        </w:rPr>
      </w:pPr>
      <w:r>
        <w:rPr>
          <w:rFonts w:ascii="Times New Roman" w:hAnsi="Times New Roman"/>
          <w:sz w:val="24"/>
        </w:rPr>
        <w:t>b) Neatkarīgi no a) apakšpunktā izklāstītā Starptautiskais birojs netulko pašu zīmi. Ja pieteicējs vai īpašnieks saskaņā ar 9. noteikuma 4. punkta b) apakšpunkta iii) daļu un 24. noteikuma 3. punkta c) apakšpunktu iesniedz vienu vai vairākus zīmes tulkojuma variantus, Starptautiskais birojs nepārbauda šāda tulkojuma vai tulkojumu pareizību.</w:t>
      </w:r>
    </w:p>
    <w:p w14:paraId="1A15E338" w14:textId="77777777" w:rsidR="007A1D27" w:rsidRPr="00EA65EA" w:rsidRDefault="007A1D27" w:rsidP="00F3134C">
      <w:pPr>
        <w:jc w:val="both"/>
        <w:rPr>
          <w:rFonts w:ascii="Times New Roman" w:eastAsia="Arial" w:hAnsi="Times New Roman" w:cs="Arial"/>
          <w:noProof/>
          <w:sz w:val="24"/>
          <w:szCs w:val="20"/>
        </w:rPr>
      </w:pPr>
    </w:p>
    <w:p w14:paraId="54BAAA18" w14:textId="77777777" w:rsidR="007A1D27" w:rsidRPr="00EA65EA" w:rsidRDefault="007A1D27" w:rsidP="00F3134C">
      <w:pPr>
        <w:jc w:val="both"/>
        <w:rPr>
          <w:rFonts w:ascii="Times New Roman" w:eastAsia="Arial" w:hAnsi="Times New Roman" w:cs="Arial"/>
          <w:noProof/>
          <w:sz w:val="24"/>
          <w:szCs w:val="21"/>
        </w:rPr>
      </w:pPr>
    </w:p>
    <w:p w14:paraId="181C30E4" w14:textId="77777777" w:rsidR="007A1D27" w:rsidRPr="00EA65EA" w:rsidRDefault="007A1D27" w:rsidP="00F3134C">
      <w:pPr>
        <w:pStyle w:val="Heading1"/>
        <w:spacing w:before="0"/>
        <w:ind w:left="0"/>
        <w:jc w:val="both"/>
        <w:rPr>
          <w:rFonts w:ascii="Times New Roman" w:hAnsi="Times New Roman"/>
          <w:noProof/>
          <w:sz w:val="24"/>
        </w:rPr>
      </w:pPr>
      <w:r>
        <w:rPr>
          <w:rFonts w:ascii="Times New Roman" w:hAnsi="Times New Roman"/>
          <w:sz w:val="24"/>
        </w:rPr>
        <w:t>7. noteikums</w:t>
      </w:r>
      <w:bookmarkStart w:id="11" w:name="Rule_7__Notification_of_Certain_Special_"/>
      <w:bookmarkEnd w:id="11"/>
    </w:p>
    <w:p w14:paraId="0C8C49F6" w14:textId="77777777" w:rsidR="007A1D27" w:rsidRPr="00EA65EA" w:rsidRDefault="007A1D27" w:rsidP="00F3134C">
      <w:pPr>
        <w:jc w:val="both"/>
        <w:rPr>
          <w:rFonts w:ascii="Times New Roman" w:hAnsi="Times New Roman"/>
          <w:b/>
          <w:noProof/>
          <w:sz w:val="24"/>
        </w:rPr>
      </w:pPr>
      <w:r>
        <w:rPr>
          <w:rFonts w:ascii="Times New Roman" w:hAnsi="Times New Roman"/>
          <w:b/>
          <w:sz w:val="24"/>
        </w:rPr>
        <w:t>Oficiālais paziņojums par īpašām prasībām</w:t>
      </w:r>
    </w:p>
    <w:p w14:paraId="7CFE1F81" w14:textId="77777777" w:rsidR="007A1D27" w:rsidRPr="00EA65EA" w:rsidRDefault="007A1D27" w:rsidP="00F3134C">
      <w:pPr>
        <w:jc w:val="both"/>
        <w:rPr>
          <w:rFonts w:ascii="Times New Roman" w:eastAsia="Arial" w:hAnsi="Times New Roman" w:cs="Arial"/>
          <w:b/>
          <w:bCs/>
          <w:noProof/>
          <w:sz w:val="24"/>
          <w:szCs w:val="21"/>
        </w:rPr>
      </w:pPr>
    </w:p>
    <w:p w14:paraId="3C0BA075" w14:textId="77777777" w:rsidR="007A1D27" w:rsidRPr="00EA65EA" w:rsidRDefault="001B5313" w:rsidP="001B5313">
      <w:pPr>
        <w:pStyle w:val="BodyText"/>
        <w:tabs>
          <w:tab w:val="left" w:pos="679"/>
        </w:tabs>
        <w:ind w:left="0" w:firstLine="0"/>
        <w:jc w:val="both"/>
        <w:rPr>
          <w:rFonts w:ascii="Times New Roman" w:hAnsi="Times New Roman"/>
          <w:noProof/>
          <w:sz w:val="24"/>
        </w:rPr>
      </w:pPr>
      <w:r>
        <w:rPr>
          <w:rFonts w:ascii="Times New Roman" w:hAnsi="Times New Roman"/>
          <w:sz w:val="24"/>
        </w:rPr>
        <w:t>1. [svītrots]</w:t>
      </w:r>
    </w:p>
    <w:p w14:paraId="25178771" w14:textId="77777777" w:rsidR="007A1D27" w:rsidRPr="00EA65EA" w:rsidRDefault="007A1D27" w:rsidP="00F3134C">
      <w:pPr>
        <w:jc w:val="both"/>
        <w:rPr>
          <w:rFonts w:ascii="Times New Roman" w:eastAsia="Arial" w:hAnsi="Times New Roman" w:cs="Arial"/>
          <w:noProof/>
          <w:sz w:val="24"/>
          <w:szCs w:val="21"/>
        </w:rPr>
      </w:pPr>
    </w:p>
    <w:p w14:paraId="12B3B2D9" w14:textId="77777777" w:rsidR="007A1D27" w:rsidRPr="00EA65EA" w:rsidRDefault="001B5313" w:rsidP="001B5313">
      <w:pPr>
        <w:pStyle w:val="BodyText"/>
        <w:tabs>
          <w:tab w:val="left" w:pos="679"/>
        </w:tabs>
        <w:ind w:left="0" w:firstLine="0"/>
        <w:jc w:val="both"/>
        <w:rPr>
          <w:rFonts w:ascii="Times New Roman" w:hAnsi="Times New Roman"/>
          <w:noProof/>
          <w:sz w:val="24"/>
        </w:rPr>
      </w:pPr>
      <w:r>
        <w:rPr>
          <w:rFonts w:ascii="Times New Roman" w:hAnsi="Times New Roman"/>
          <w:iCs/>
          <w:sz w:val="24"/>
        </w:rPr>
        <w:lastRenderedPageBreak/>
        <w:t>2.</w:t>
      </w:r>
      <w:r>
        <w:rPr>
          <w:rFonts w:ascii="Times New Roman" w:hAnsi="Times New Roman"/>
          <w:sz w:val="24"/>
        </w:rPr>
        <w:t xml:space="preserve"> </w:t>
      </w:r>
      <w:r>
        <w:rPr>
          <w:rFonts w:ascii="Times New Roman" w:hAnsi="Times New Roman"/>
          <w:i/>
          <w:sz w:val="24"/>
        </w:rPr>
        <w:t>[Nodoms lietot zīmi]</w:t>
      </w:r>
      <w:r>
        <w:rPr>
          <w:rFonts w:ascii="Times New Roman" w:hAnsi="Times New Roman"/>
          <w:sz w:val="24"/>
        </w:rPr>
        <w:t xml:space="preserve"> Ja kāda no dalībpusēm, kam ir norādītās dalībpuses statuss, pieprasa, lai tai tiktu sniegta deklarācija par nodomu lietot zīmi, tad tā ģenerāldirektoram sniedz paziņojumu par šādas deklarācijas nepieciešamību. Ja dalībpuse pieprasa, lai šādu deklarāciju parakstītu zīmes pieteicējs un lai šī deklarācija būtu sagatavota uz starptautiskajam pieteikumam pievienotas īpašas veidlapas, tad dalībpuse to oficiālā paziņojumā dara zināmu un precīzi norāda, kādam jābūt sniedzamās deklarācijas formulējumam. Ja dalībpuse pieprasa, lai deklarācija tiktu sniegta angļu, franču vai spāņu valodā, tad oficiālajā paziņojumā to īpaši norāda.</w:t>
      </w:r>
    </w:p>
    <w:p w14:paraId="12E0FC89" w14:textId="77777777" w:rsidR="007A1D27" w:rsidRPr="00EA65EA" w:rsidRDefault="007A1D27" w:rsidP="00F3134C">
      <w:pPr>
        <w:jc w:val="both"/>
        <w:rPr>
          <w:rFonts w:ascii="Times New Roman" w:hAnsi="Times New Roman"/>
          <w:noProof/>
          <w:sz w:val="24"/>
        </w:rPr>
      </w:pPr>
    </w:p>
    <w:p w14:paraId="5C44D51B" w14:textId="77777777" w:rsidR="007A1D27" w:rsidRPr="00EA65EA" w:rsidRDefault="004524A6" w:rsidP="004524A6">
      <w:pPr>
        <w:tabs>
          <w:tab w:val="left" w:pos="678"/>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[Oficiālais paziņojums]</w:t>
      </w:r>
    </w:p>
    <w:p w14:paraId="57B055A2" w14:textId="77777777" w:rsidR="007A1D27" w:rsidRPr="00EA65EA" w:rsidRDefault="007A1D27" w:rsidP="00F3134C">
      <w:pPr>
        <w:jc w:val="both"/>
        <w:rPr>
          <w:rFonts w:ascii="Times New Roman" w:eastAsia="Arial" w:hAnsi="Times New Roman" w:cs="Arial"/>
          <w:i/>
          <w:noProof/>
          <w:sz w:val="24"/>
          <w:szCs w:val="21"/>
        </w:rPr>
      </w:pPr>
    </w:p>
    <w:p w14:paraId="22D2061D" w14:textId="77777777" w:rsidR="007A1D27" w:rsidRPr="00EA65EA" w:rsidRDefault="004524A6" w:rsidP="004524A6">
      <w:pPr>
        <w:pStyle w:val="BodyText"/>
        <w:tabs>
          <w:tab w:val="left" w:pos="1245"/>
        </w:tabs>
        <w:ind w:left="284" w:firstLine="0"/>
        <w:jc w:val="both"/>
        <w:rPr>
          <w:rFonts w:ascii="Times New Roman" w:hAnsi="Times New Roman"/>
          <w:noProof/>
          <w:sz w:val="24"/>
        </w:rPr>
      </w:pPr>
      <w:r>
        <w:rPr>
          <w:rFonts w:ascii="Times New Roman" w:hAnsi="Times New Roman"/>
          <w:sz w:val="24"/>
        </w:rPr>
        <w:t>a) Oficiālo paziņojumu, kas minēts 2. punktā, dalībpuse var iesniegt tad, kad tā deponē Protokola ratifikācijas, pieņemšanas, apstiprināšanas vai pievienošanās instrumentu; tādā gadījumā oficiālais paziņojums stājas spēkā tajā pašā datumā, kurā attiecībā uz šo dalībpusi stājas spēkā Protokola noteikumi. Oficiālo paziņojumu var iesniegt arī vēlāk, un šādā gadījumā oficiālā paziņojuma darbība attiecībā uz jebkuru starptautisku reģistrāciju, kuras datums ir tāds pats kā oficiālā paziņojuma piemērošanas datums vai vēlāks, sākas trīs mēnešus pēc tam, kad to saņēmis ģenerāldirektors, vai vēlākā datumā, kas norādīts oficiālajā paziņojumā.</w:t>
      </w:r>
    </w:p>
    <w:p w14:paraId="6E414D57" w14:textId="77777777" w:rsidR="00EA65EA" w:rsidRPr="00EA65EA" w:rsidRDefault="00EA65EA" w:rsidP="004524A6">
      <w:pPr>
        <w:ind w:left="284"/>
        <w:jc w:val="both"/>
        <w:rPr>
          <w:rFonts w:ascii="Times New Roman" w:hAnsi="Times New Roman"/>
          <w:noProof/>
          <w:sz w:val="24"/>
        </w:rPr>
      </w:pPr>
    </w:p>
    <w:p w14:paraId="5A40F565" w14:textId="77777777" w:rsidR="007A1D27" w:rsidRPr="00EA65EA" w:rsidRDefault="004524A6" w:rsidP="004524A6">
      <w:pPr>
        <w:pStyle w:val="BodyText"/>
        <w:tabs>
          <w:tab w:val="left" w:pos="1245"/>
        </w:tabs>
        <w:ind w:left="284" w:firstLine="0"/>
        <w:jc w:val="both"/>
        <w:rPr>
          <w:rFonts w:ascii="Times New Roman" w:hAnsi="Times New Roman"/>
          <w:noProof/>
          <w:sz w:val="24"/>
        </w:rPr>
      </w:pPr>
      <w:r>
        <w:rPr>
          <w:rFonts w:ascii="Times New Roman" w:hAnsi="Times New Roman"/>
          <w:sz w:val="24"/>
        </w:rPr>
        <w:t>b) Jebkuru oficiālo paziņojumu, kas iesniegts saskaņā ar 2. punktu, jebkurā laikā var atsaukt. Paziņojumu par atsaukšanu nosūta ģenerāldirektoram. Atsaukums stājas spēkā dienā, kad ģenerāldirektors saņem paziņojumu par atsaukšanu, vai arī vēlāk, proti, datumā, kas norādīts šajā paziņojumā.</w:t>
      </w:r>
    </w:p>
    <w:p w14:paraId="09130806" w14:textId="77777777" w:rsidR="007A1D27" w:rsidRPr="00EA65EA" w:rsidRDefault="007A1D27" w:rsidP="00F3134C">
      <w:pPr>
        <w:jc w:val="both"/>
        <w:rPr>
          <w:rFonts w:ascii="Times New Roman" w:eastAsia="Arial" w:hAnsi="Times New Roman" w:cs="Arial"/>
          <w:noProof/>
          <w:sz w:val="24"/>
          <w:szCs w:val="20"/>
        </w:rPr>
      </w:pPr>
    </w:p>
    <w:p w14:paraId="3A2789F9" w14:textId="77777777" w:rsidR="007A1D27" w:rsidRPr="00EA65EA" w:rsidRDefault="007A1D27" w:rsidP="00F3134C">
      <w:pPr>
        <w:jc w:val="both"/>
        <w:rPr>
          <w:rFonts w:ascii="Times New Roman" w:eastAsia="Arial" w:hAnsi="Times New Roman" w:cs="Arial"/>
          <w:noProof/>
          <w:sz w:val="24"/>
          <w:szCs w:val="21"/>
        </w:rPr>
      </w:pPr>
    </w:p>
    <w:p w14:paraId="19E4ED5A" w14:textId="77777777" w:rsidR="007A1D27" w:rsidRPr="00EA65EA" w:rsidRDefault="007A1D27" w:rsidP="00F3134C">
      <w:pPr>
        <w:jc w:val="both"/>
        <w:rPr>
          <w:rFonts w:ascii="Times New Roman" w:hAnsi="Times New Roman"/>
          <w:b/>
          <w:i/>
          <w:noProof/>
          <w:sz w:val="24"/>
        </w:rPr>
      </w:pPr>
      <w:bookmarkStart w:id="12" w:name="Chapter_2__International_Applications"/>
      <w:bookmarkEnd w:id="12"/>
      <w:r>
        <w:rPr>
          <w:rFonts w:ascii="Times New Roman" w:hAnsi="Times New Roman"/>
          <w:b/>
          <w:i/>
          <w:sz w:val="24"/>
        </w:rPr>
        <w:t>2. nodaļa</w:t>
      </w:r>
    </w:p>
    <w:p w14:paraId="7E724BA4"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Starptautiskais pieteikums</w:t>
      </w:r>
    </w:p>
    <w:p w14:paraId="01CCCA65" w14:textId="77777777" w:rsidR="007A1D27" w:rsidRPr="00EA65EA" w:rsidRDefault="007A1D27" w:rsidP="00F3134C">
      <w:pPr>
        <w:jc w:val="both"/>
        <w:rPr>
          <w:rFonts w:ascii="Times New Roman" w:eastAsia="Arial" w:hAnsi="Times New Roman" w:cs="Arial"/>
          <w:b/>
          <w:bCs/>
          <w:i/>
          <w:noProof/>
          <w:sz w:val="24"/>
          <w:szCs w:val="20"/>
        </w:rPr>
      </w:pPr>
    </w:p>
    <w:p w14:paraId="287D22E4" w14:textId="77777777" w:rsidR="007A1D27" w:rsidRPr="00EA65EA" w:rsidRDefault="007A1D27" w:rsidP="00F3134C">
      <w:pPr>
        <w:jc w:val="both"/>
        <w:rPr>
          <w:rFonts w:ascii="Times New Roman" w:eastAsia="Arial" w:hAnsi="Times New Roman" w:cs="Arial"/>
          <w:b/>
          <w:bCs/>
          <w:i/>
          <w:noProof/>
          <w:sz w:val="24"/>
        </w:rPr>
      </w:pPr>
    </w:p>
    <w:p w14:paraId="63B04006" w14:textId="77777777" w:rsidR="007A1D27" w:rsidRPr="00EA65EA" w:rsidRDefault="007A1D27" w:rsidP="00F3134C">
      <w:pPr>
        <w:jc w:val="both"/>
        <w:rPr>
          <w:rFonts w:ascii="Times New Roman" w:hAnsi="Times New Roman"/>
          <w:b/>
          <w:noProof/>
          <w:sz w:val="24"/>
        </w:rPr>
      </w:pPr>
      <w:r>
        <w:rPr>
          <w:rFonts w:ascii="Times New Roman" w:hAnsi="Times New Roman"/>
          <w:b/>
          <w:sz w:val="24"/>
        </w:rPr>
        <w:t>8. noteikums</w:t>
      </w:r>
      <w:bookmarkStart w:id="13" w:name="Rule_8__Several_Applicants"/>
      <w:bookmarkEnd w:id="13"/>
    </w:p>
    <w:p w14:paraId="7B9503B0" w14:textId="77777777" w:rsidR="007A1D27" w:rsidRPr="00EA65EA" w:rsidRDefault="007A1D27" w:rsidP="00F3134C">
      <w:pPr>
        <w:jc w:val="both"/>
        <w:rPr>
          <w:rFonts w:ascii="Times New Roman" w:hAnsi="Times New Roman"/>
          <w:b/>
          <w:noProof/>
          <w:sz w:val="24"/>
        </w:rPr>
      </w:pPr>
      <w:r>
        <w:rPr>
          <w:rFonts w:ascii="Times New Roman" w:hAnsi="Times New Roman"/>
          <w:b/>
          <w:sz w:val="24"/>
        </w:rPr>
        <w:t>Vairāki pieteicēji</w:t>
      </w:r>
    </w:p>
    <w:p w14:paraId="1EBB6B27" w14:textId="77777777" w:rsidR="007A1D27" w:rsidRPr="00EA65EA" w:rsidRDefault="007A1D27" w:rsidP="00F3134C">
      <w:pPr>
        <w:jc w:val="both"/>
        <w:rPr>
          <w:rFonts w:ascii="Times New Roman" w:eastAsia="Arial" w:hAnsi="Times New Roman" w:cs="Arial"/>
          <w:b/>
          <w:bCs/>
          <w:noProof/>
          <w:sz w:val="24"/>
          <w:szCs w:val="21"/>
        </w:rPr>
      </w:pPr>
    </w:p>
    <w:p w14:paraId="170A8685" w14:textId="77777777" w:rsidR="007A1D27" w:rsidRPr="00EA65EA" w:rsidRDefault="004524A6" w:rsidP="004524A6">
      <w:pPr>
        <w:pStyle w:val="BodyText"/>
        <w:tabs>
          <w:tab w:val="left" w:pos="679"/>
        </w:tabs>
        <w:ind w:left="0" w:firstLine="0"/>
        <w:jc w:val="both"/>
        <w:rPr>
          <w:rFonts w:ascii="Times New Roman" w:hAnsi="Times New Roman"/>
          <w:noProof/>
          <w:sz w:val="24"/>
        </w:rPr>
      </w:pPr>
      <w:r>
        <w:rPr>
          <w:rFonts w:ascii="Times New Roman" w:hAnsi="Times New Roman"/>
          <w:sz w:val="24"/>
        </w:rPr>
        <w:t>1. [svītrots]</w:t>
      </w:r>
    </w:p>
    <w:p w14:paraId="09D75D82" w14:textId="77777777" w:rsidR="007A1D27" w:rsidRPr="00EA65EA" w:rsidRDefault="007A1D27" w:rsidP="00F3134C">
      <w:pPr>
        <w:jc w:val="both"/>
        <w:rPr>
          <w:rFonts w:ascii="Times New Roman" w:eastAsia="Arial" w:hAnsi="Times New Roman" w:cs="Arial"/>
          <w:noProof/>
          <w:sz w:val="24"/>
          <w:szCs w:val="21"/>
        </w:rPr>
      </w:pPr>
    </w:p>
    <w:p w14:paraId="262AF8C1" w14:textId="77777777" w:rsidR="007A1D27" w:rsidRPr="00EA65EA" w:rsidRDefault="004524A6" w:rsidP="004524A6">
      <w:pPr>
        <w:pStyle w:val="BodyText"/>
        <w:tabs>
          <w:tab w:val="left" w:pos="679"/>
        </w:tabs>
        <w:ind w:left="0" w:firstLine="0"/>
        <w:jc w:val="both"/>
        <w:rPr>
          <w:rFonts w:ascii="Times New Roman" w:hAnsi="Times New Roman"/>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[Divi vai vairāki pieteicēji]</w:t>
      </w:r>
      <w:r>
        <w:rPr>
          <w:rFonts w:ascii="Times New Roman" w:hAnsi="Times New Roman"/>
          <w:sz w:val="24"/>
        </w:rPr>
        <w:t xml:space="preserve"> Divi vai vairāki pieteicēji var kopīgi iesniegt starptautisku pieteikumu, ja tie visi kopīgi ir iesnieguši arī pamatpieteikumu vai ir pamatreģistrācijas īpašnieki un ja ikviena šā pieteicēja dalībpuses iestāde ir izcelsmes iestāde saskaņā ar Protokola 2. panta 1. punktu.</w:t>
      </w:r>
    </w:p>
    <w:p w14:paraId="5995C440" w14:textId="77777777" w:rsidR="007A1D27" w:rsidRPr="00EA65EA" w:rsidRDefault="007A1D27" w:rsidP="00F3134C">
      <w:pPr>
        <w:jc w:val="both"/>
        <w:rPr>
          <w:rFonts w:ascii="Times New Roman" w:eastAsia="Arial" w:hAnsi="Times New Roman" w:cs="Arial"/>
          <w:noProof/>
          <w:sz w:val="24"/>
          <w:szCs w:val="20"/>
        </w:rPr>
      </w:pPr>
    </w:p>
    <w:p w14:paraId="6196B7AB" w14:textId="77777777" w:rsidR="007A1D27" w:rsidRPr="00EA65EA" w:rsidRDefault="007A1D27" w:rsidP="00F3134C">
      <w:pPr>
        <w:jc w:val="both"/>
        <w:rPr>
          <w:rFonts w:ascii="Times New Roman" w:eastAsia="Arial" w:hAnsi="Times New Roman" w:cs="Arial"/>
          <w:noProof/>
          <w:sz w:val="24"/>
          <w:szCs w:val="21"/>
        </w:rPr>
      </w:pPr>
    </w:p>
    <w:p w14:paraId="6E1114F4" w14:textId="77777777" w:rsidR="007A1D27" w:rsidRPr="00EA65EA" w:rsidRDefault="007A1D27" w:rsidP="00F3134C">
      <w:pPr>
        <w:pStyle w:val="Heading1"/>
        <w:spacing w:before="0"/>
        <w:ind w:left="0"/>
        <w:jc w:val="both"/>
        <w:rPr>
          <w:rFonts w:ascii="Times New Roman" w:hAnsi="Times New Roman"/>
          <w:noProof/>
          <w:sz w:val="24"/>
        </w:rPr>
      </w:pPr>
      <w:r>
        <w:rPr>
          <w:rFonts w:ascii="Times New Roman" w:hAnsi="Times New Roman"/>
          <w:sz w:val="24"/>
        </w:rPr>
        <w:t>9. noteikums</w:t>
      </w:r>
      <w:bookmarkStart w:id="14" w:name="Rule_9__Requirements_Concerning_the_Inte"/>
      <w:bookmarkEnd w:id="14"/>
    </w:p>
    <w:p w14:paraId="205DBBD2" w14:textId="77777777" w:rsidR="007A1D27" w:rsidRPr="00EA65EA" w:rsidRDefault="007A1D27" w:rsidP="00F3134C">
      <w:pPr>
        <w:jc w:val="both"/>
        <w:rPr>
          <w:rFonts w:ascii="Times New Roman" w:hAnsi="Times New Roman"/>
          <w:b/>
          <w:noProof/>
          <w:sz w:val="24"/>
        </w:rPr>
      </w:pPr>
      <w:r>
        <w:rPr>
          <w:rFonts w:ascii="Times New Roman" w:hAnsi="Times New Roman"/>
          <w:b/>
          <w:sz w:val="24"/>
        </w:rPr>
        <w:t>Prasības attiecībā uz starptautisko pieteikumu</w:t>
      </w:r>
    </w:p>
    <w:p w14:paraId="46FB1F69" w14:textId="77777777" w:rsidR="007A1D27" w:rsidRPr="00EA65EA" w:rsidRDefault="007A1D27" w:rsidP="00F3134C">
      <w:pPr>
        <w:jc w:val="both"/>
        <w:rPr>
          <w:rFonts w:ascii="Times New Roman" w:eastAsia="Arial" w:hAnsi="Times New Roman" w:cs="Arial"/>
          <w:b/>
          <w:bCs/>
          <w:noProof/>
          <w:sz w:val="24"/>
          <w:szCs w:val="21"/>
        </w:rPr>
      </w:pPr>
    </w:p>
    <w:p w14:paraId="2AF0DADC" w14:textId="77777777" w:rsidR="007A1D27" w:rsidRPr="00EA65EA" w:rsidRDefault="004524A6" w:rsidP="004524A6">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 xml:space="preserve">[Iesniegšana] </w:t>
      </w:r>
      <w:r>
        <w:rPr>
          <w:rFonts w:ascii="Times New Roman" w:hAnsi="Times New Roman"/>
          <w:sz w:val="24"/>
        </w:rPr>
        <w:t>Starptautisko pieteikumu Starptautiskajam birojam iesniedz izcelsmes iestāde.</w:t>
      </w:r>
    </w:p>
    <w:p w14:paraId="7508E9FC" w14:textId="77777777" w:rsidR="007A1D27" w:rsidRPr="00EA65EA" w:rsidRDefault="007A1D27" w:rsidP="00F3134C">
      <w:pPr>
        <w:jc w:val="both"/>
        <w:rPr>
          <w:rFonts w:ascii="Times New Roman" w:eastAsia="Arial" w:hAnsi="Times New Roman" w:cs="Arial"/>
          <w:noProof/>
          <w:sz w:val="24"/>
          <w:szCs w:val="20"/>
        </w:rPr>
      </w:pPr>
    </w:p>
    <w:p w14:paraId="72054DFF" w14:textId="77777777" w:rsidR="007A1D27" w:rsidRPr="00EA65EA" w:rsidRDefault="004524A6" w:rsidP="004524A6">
      <w:pPr>
        <w:tabs>
          <w:tab w:val="left" w:pos="678"/>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[Veidlapa un paraksts]</w:t>
      </w:r>
    </w:p>
    <w:p w14:paraId="508E2DBE" w14:textId="77777777" w:rsidR="007A1D27" w:rsidRPr="00EA65EA" w:rsidRDefault="007A1D27" w:rsidP="00F3134C">
      <w:pPr>
        <w:jc w:val="both"/>
        <w:rPr>
          <w:rFonts w:ascii="Times New Roman" w:eastAsia="Arial" w:hAnsi="Times New Roman" w:cs="Arial"/>
          <w:i/>
          <w:noProof/>
          <w:sz w:val="24"/>
          <w:szCs w:val="21"/>
        </w:rPr>
      </w:pPr>
    </w:p>
    <w:p w14:paraId="797DA078" w14:textId="77777777" w:rsidR="007A1D27" w:rsidRPr="00EA65EA" w:rsidRDefault="004524A6" w:rsidP="004524A6">
      <w:pPr>
        <w:pStyle w:val="BodyText"/>
        <w:tabs>
          <w:tab w:val="left" w:pos="1245"/>
        </w:tabs>
        <w:ind w:left="284" w:firstLine="0"/>
        <w:jc w:val="both"/>
        <w:rPr>
          <w:rFonts w:ascii="Times New Roman" w:hAnsi="Times New Roman"/>
          <w:noProof/>
          <w:sz w:val="24"/>
        </w:rPr>
      </w:pPr>
      <w:r>
        <w:rPr>
          <w:rFonts w:ascii="Times New Roman" w:hAnsi="Times New Roman"/>
          <w:sz w:val="24"/>
        </w:rPr>
        <w:t>a) Starptautiskais pieteikums iesniedzams uz oficiālās veidlapas.</w:t>
      </w:r>
    </w:p>
    <w:p w14:paraId="6382229D" w14:textId="77777777" w:rsidR="007A1D27" w:rsidRPr="00EA65EA" w:rsidRDefault="007A1D27" w:rsidP="004524A6">
      <w:pPr>
        <w:ind w:left="284"/>
        <w:jc w:val="both"/>
        <w:rPr>
          <w:rFonts w:ascii="Times New Roman" w:eastAsia="Arial" w:hAnsi="Times New Roman" w:cs="Arial"/>
          <w:noProof/>
          <w:sz w:val="24"/>
          <w:szCs w:val="20"/>
        </w:rPr>
      </w:pPr>
    </w:p>
    <w:p w14:paraId="1276C72A" w14:textId="77777777" w:rsidR="007A1D27" w:rsidRPr="00EA65EA" w:rsidRDefault="004524A6" w:rsidP="004524A6">
      <w:pPr>
        <w:pStyle w:val="BodyText"/>
        <w:tabs>
          <w:tab w:val="left" w:pos="1245"/>
        </w:tabs>
        <w:ind w:left="284" w:firstLine="0"/>
        <w:jc w:val="both"/>
        <w:rPr>
          <w:rFonts w:ascii="Times New Roman" w:hAnsi="Times New Roman"/>
          <w:noProof/>
          <w:sz w:val="24"/>
        </w:rPr>
      </w:pPr>
      <w:r>
        <w:rPr>
          <w:rFonts w:ascii="Times New Roman" w:hAnsi="Times New Roman"/>
          <w:sz w:val="24"/>
        </w:rPr>
        <w:lastRenderedPageBreak/>
        <w:t>b) Starptautisko pieteikumu paraksta izcelsmes iestāde, un, ja izcelsmes iestāde to pieprasa, to paraksta arī pieteicējs. Ja izcelsmes iestāde nepieprasa, bet atļauj pieteicējam parakstīt starptautisko pieteikumu, tad pieteicējs var to darīt.</w:t>
      </w:r>
    </w:p>
    <w:p w14:paraId="71C35FD6" w14:textId="77777777" w:rsidR="007A1D27" w:rsidRPr="00EA65EA" w:rsidRDefault="007A1D27" w:rsidP="00F3134C">
      <w:pPr>
        <w:jc w:val="both"/>
        <w:rPr>
          <w:rFonts w:ascii="Times New Roman" w:eastAsia="Arial" w:hAnsi="Times New Roman" w:cs="Arial"/>
          <w:noProof/>
          <w:sz w:val="24"/>
          <w:szCs w:val="25"/>
        </w:rPr>
      </w:pPr>
    </w:p>
    <w:p w14:paraId="6F407CD1" w14:textId="77777777" w:rsidR="007A1D27" w:rsidRPr="00EA65EA" w:rsidRDefault="004524A6" w:rsidP="004524A6">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[Maksa]</w:t>
      </w:r>
      <w:r>
        <w:rPr>
          <w:rFonts w:ascii="Times New Roman" w:hAnsi="Times New Roman"/>
          <w:sz w:val="24"/>
        </w:rPr>
        <w:t xml:space="preserve"> Noteiktā maksa, kas piemērojama saistībā ar starptautisko pieteikumu, maksājama tā, kā noteikts 10., 34., un 35. noteikumā.</w:t>
      </w:r>
    </w:p>
    <w:p w14:paraId="1801434E" w14:textId="77777777" w:rsidR="007A1D27" w:rsidRPr="00EA65EA" w:rsidRDefault="007A1D27" w:rsidP="00F3134C">
      <w:pPr>
        <w:jc w:val="both"/>
        <w:rPr>
          <w:rFonts w:ascii="Times New Roman" w:eastAsia="Arial" w:hAnsi="Times New Roman" w:cs="Arial"/>
          <w:noProof/>
          <w:sz w:val="24"/>
          <w:szCs w:val="20"/>
        </w:rPr>
      </w:pPr>
    </w:p>
    <w:p w14:paraId="037FD80A" w14:textId="77777777" w:rsidR="007A1D27" w:rsidRPr="00EA65EA" w:rsidRDefault="004524A6" w:rsidP="004524A6">
      <w:pPr>
        <w:tabs>
          <w:tab w:val="left" w:pos="679"/>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[Starptautiskā pieteikuma saturs]</w:t>
      </w:r>
    </w:p>
    <w:p w14:paraId="5A8F9CCC" w14:textId="77777777" w:rsidR="007A1D27" w:rsidRPr="00EA65EA" w:rsidRDefault="007A1D27" w:rsidP="00F3134C">
      <w:pPr>
        <w:jc w:val="both"/>
        <w:rPr>
          <w:rFonts w:ascii="Times New Roman" w:eastAsia="Arial" w:hAnsi="Times New Roman" w:cs="Arial"/>
          <w:i/>
          <w:noProof/>
          <w:sz w:val="24"/>
          <w:szCs w:val="21"/>
        </w:rPr>
      </w:pPr>
    </w:p>
    <w:p w14:paraId="527F1B8B" w14:textId="77777777" w:rsidR="007A1D27" w:rsidRPr="00EA65EA" w:rsidRDefault="004524A6" w:rsidP="004524A6">
      <w:pPr>
        <w:pStyle w:val="BodyText"/>
        <w:tabs>
          <w:tab w:val="left" w:pos="1245"/>
        </w:tabs>
        <w:ind w:left="284" w:firstLine="0"/>
        <w:jc w:val="both"/>
        <w:rPr>
          <w:rFonts w:ascii="Times New Roman" w:hAnsi="Times New Roman"/>
          <w:noProof/>
          <w:sz w:val="24"/>
        </w:rPr>
      </w:pPr>
      <w:r>
        <w:rPr>
          <w:rFonts w:ascii="Times New Roman" w:hAnsi="Times New Roman"/>
          <w:sz w:val="24"/>
        </w:rPr>
        <w:t>a) Starptautiskajā pieteikumā iekļauj vai norāda:</w:t>
      </w:r>
    </w:p>
    <w:p w14:paraId="715090BD" w14:textId="77777777" w:rsidR="007A1D27" w:rsidRPr="00EA65EA" w:rsidRDefault="007A1D27" w:rsidP="00F3134C">
      <w:pPr>
        <w:jc w:val="both"/>
        <w:rPr>
          <w:rFonts w:ascii="Times New Roman" w:eastAsia="Arial" w:hAnsi="Times New Roman" w:cs="Arial"/>
          <w:noProof/>
          <w:sz w:val="24"/>
          <w:szCs w:val="21"/>
        </w:rPr>
      </w:pPr>
    </w:p>
    <w:p w14:paraId="3ACD9C6B" w14:textId="77777777" w:rsidR="007A1D27" w:rsidRPr="00EA65EA" w:rsidRDefault="004524A6" w:rsidP="004524A6">
      <w:pPr>
        <w:pStyle w:val="BodyText"/>
        <w:tabs>
          <w:tab w:val="left" w:pos="2098"/>
        </w:tabs>
        <w:ind w:left="709" w:firstLine="0"/>
        <w:jc w:val="both"/>
        <w:rPr>
          <w:rFonts w:ascii="Times New Roman" w:hAnsi="Times New Roman"/>
          <w:noProof/>
          <w:sz w:val="24"/>
        </w:rPr>
      </w:pPr>
      <w:r>
        <w:rPr>
          <w:rFonts w:ascii="Times New Roman" w:hAnsi="Times New Roman"/>
          <w:sz w:val="24"/>
        </w:rPr>
        <w:t>i) pieteicēja vārdu, norādītu saskaņā ar administratīvo instrukciju;</w:t>
      </w:r>
    </w:p>
    <w:p w14:paraId="7CF69527" w14:textId="77777777" w:rsidR="007A1D27" w:rsidRPr="00EA65EA" w:rsidRDefault="007A1D27" w:rsidP="004524A6">
      <w:pPr>
        <w:ind w:left="709"/>
        <w:jc w:val="both"/>
        <w:rPr>
          <w:rFonts w:ascii="Times New Roman" w:eastAsia="Arial" w:hAnsi="Times New Roman" w:cs="Arial"/>
          <w:noProof/>
          <w:sz w:val="24"/>
          <w:szCs w:val="20"/>
        </w:rPr>
      </w:pPr>
    </w:p>
    <w:p w14:paraId="1AC4E2AB" w14:textId="77777777" w:rsidR="007A1D27" w:rsidRPr="00EA65EA" w:rsidRDefault="004524A6" w:rsidP="004524A6">
      <w:pPr>
        <w:pStyle w:val="BodyText"/>
        <w:tabs>
          <w:tab w:val="left" w:pos="2098"/>
        </w:tabs>
        <w:ind w:left="709" w:firstLine="0"/>
        <w:jc w:val="both"/>
        <w:rPr>
          <w:rFonts w:ascii="Times New Roman" w:hAnsi="Times New Roman"/>
          <w:noProof/>
          <w:sz w:val="24"/>
        </w:rPr>
      </w:pPr>
      <w:r>
        <w:rPr>
          <w:rFonts w:ascii="Times New Roman" w:hAnsi="Times New Roman"/>
          <w:sz w:val="24"/>
        </w:rPr>
        <w:t>ii) pieteicēja adresi, norādītu saskaņā ar administratīvo instrukciju;</w:t>
      </w:r>
    </w:p>
    <w:p w14:paraId="0E388A5F" w14:textId="77777777" w:rsidR="007A1D27" w:rsidRPr="00EA65EA" w:rsidRDefault="007A1D27" w:rsidP="004524A6">
      <w:pPr>
        <w:ind w:left="709"/>
        <w:jc w:val="both"/>
        <w:rPr>
          <w:rFonts w:ascii="Times New Roman" w:eastAsia="Arial" w:hAnsi="Times New Roman" w:cs="Arial"/>
          <w:noProof/>
          <w:sz w:val="24"/>
          <w:szCs w:val="20"/>
        </w:rPr>
      </w:pPr>
    </w:p>
    <w:p w14:paraId="2A212698" w14:textId="77777777" w:rsidR="007A1D27" w:rsidRPr="00EA65EA" w:rsidRDefault="004524A6" w:rsidP="004524A6">
      <w:pPr>
        <w:pStyle w:val="BodyText"/>
        <w:tabs>
          <w:tab w:val="left" w:pos="2098"/>
        </w:tabs>
        <w:ind w:left="709" w:firstLine="0"/>
        <w:jc w:val="both"/>
        <w:rPr>
          <w:rFonts w:ascii="Times New Roman" w:hAnsi="Times New Roman"/>
          <w:noProof/>
          <w:sz w:val="24"/>
        </w:rPr>
      </w:pPr>
      <w:r>
        <w:rPr>
          <w:rFonts w:ascii="Times New Roman" w:hAnsi="Times New Roman"/>
          <w:sz w:val="24"/>
        </w:rPr>
        <w:t>iii) ja pieteicējam ir pārstāvis – pārstāvja vārdu un adresi, norādītu saskaņā ar administratīvo instrukciju;</w:t>
      </w:r>
    </w:p>
    <w:p w14:paraId="54D26504" w14:textId="77777777" w:rsidR="007A1D27" w:rsidRPr="00EA65EA" w:rsidRDefault="007A1D27" w:rsidP="004524A6">
      <w:pPr>
        <w:ind w:left="709"/>
        <w:jc w:val="both"/>
        <w:rPr>
          <w:rFonts w:ascii="Times New Roman" w:eastAsia="Arial" w:hAnsi="Times New Roman" w:cs="Arial"/>
          <w:noProof/>
          <w:sz w:val="24"/>
          <w:szCs w:val="20"/>
        </w:rPr>
      </w:pPr>
    </w:p>
    <w:p w14:paraId="267A3574" w14:textId="77777777" w:rsidR="007A1D27" w:rsidRPr="00EA65EA" w:rsidRDefault="004524A6" w:rsidP="004524A6">
      <w:pPr>
        <w:pStyle w:val="BodyText"/>
        <w:tabs>
          <w:tab w:val="left" w:pos="2098"/>
        </w:tabs>
        <w:ind w:left="709" w:firstLine="0"/>
        <w:jc w:val="both"/>
        <w:rPr>
          <w:rFonts w:ascii="Times New Roman" w:hAnsi="Times New Roman"/>
          <w:noProof/>
          <w:sz w:val="24"/>
        </w:rPr>
      </w:pPr>
      <w:r>
        <w:rPr>
          <w:rFonts w:ascii="Times New Roman" w:hAnsi="Times New Roman"/>
          <w:sz w:val="24"/>
        </w:rPr>
        <w:t>iv) ja pieteicējs saskaņā ar Parīzes konvencijas par rūpnieciskā īpašuma aizsardzību noteikumiem vēlas izmantot agrāka pieteikuma prioritāti, starptautiskajā pieteikumā jābūt norādei par agrāka pieteikuma prioritāti, kā arī jānorāda tās iestādes nosaukums, kurā agrākais pieteikums iesniegts, tā datums un, ja ir zināms, arī tā numurs; ja prioritāte neattiecas uz visām starptautiskās reģistrācijas pieteikumā ietvertajām precēm un pakalpojumiem, tad jānorāda, uz kurām precēm un pakalpojumiem tā attiecas;</w:t>
      </w:r>
    </w:p>
    <w:p w14:paraId="3961654E" w14:textId="77777777" w:rsidR="007A1D27" w:rsidRPr="00EA65EA" w:rsidRDefault="007A1D27" w:rsidP="004524A6">
      <w:pPr>
        <w:ind w:left="709"/>
        <w:jc w:val="both"/>
        <w:rPr>
          <w:rFonts w:ascii="Times New Roman" w:eastAsia="Arial" w:hAnsi="Times New Roman" w:cs="Arial"/>
          <w:noProof/>
          <w:sz w:val="24"/>
          <w:szCs w:val="20"/>
        </w:rPr>
      </w:pPr>
    </w:p>
    <w:p w14:paraId="687823B8" w14:textId="77777777" w:rsidR="007A1D27" w:rsidRPr="00EA65EA" w:rsidRDefault="004524A6" w:rsidP="004524A6">
      <w:pPr>
        <w:pStyle w:val="BodyText"/>
        <w:tabs>
          <w:tab w:val="left" w:pos="2098"/>
        </w:tabs>
        <w:ind w:left="709" w:firstLine="0"/>
        <w:jc w:val="both"/>
        <w:rPr>
          <w:rFonts w:ascii="Times New Roman" w:hAnsi="Times New Roman"/>
          <w:noProof/>
          <w:sz w:val="24"/>
        </w:rPr>
      </w:pPr>
      <w:r>
        <w:rPr>
          <w:rFonts w:ascii="Times New Roman" w:hAnsi="Times New Roman"/>
          <w:sz w:val="24"/>
        </w:rPr>
        <w:t>v) zīmes attēlam jāietilpst tam paredzētajā laukumā oficiālajā veidlapā; attēlam jābūt skaidram un melnbaltam vai krāsainam atkarībā no tā, kāds tas ir pamatpieteikumā vai pamatreģistrācijā;</w:t>
      </w:r>
    </w:p>
    <w:p w14:paraId="63FF477F" w14:textId="77777777" w:rsidR="007A1D27" w:rsidRPr="00EA65EA" w:rsidRDefault="007A1D27" w:rsidP="004524A6">
      <w:pPr>
        <w:ind w:left="709"/>
        <w:jc w:val="both"/>
        <w:rPr>
          <w:rFonts w:ascii="Times New Roman" w:eastAsia="Arial" w:hAnsi="Times New Roman" w:cs="Arial"/>
          <w:noProof/>
          <w:sz w:val="24"/>
          <w:szCs w:val="20"/>
        </w:rPr>
      </w:pPr>
    </w:p>
    <w:p w14:paraId="5366C46D" w14:textId="77777777" w:rsidR="007A1D27" w:rsidRPr="00EA65EA" w:rsidRDefault="004524A6" w:rsidP="004524A6">
      <w:pPr>
        <w:pStyle w:val="BodyText"/>
        <w:tabs>
          <w:tab w:val="left" w:pos="2098"/>
        </w:tabs>
        <w:ind w:left="709" w:firstLine="0"/>
        <w:jc w:val="both"/>
        <w:rPr>
          <w:rFonts w:ascii="Times New Roman" w:hAnsi="Times New Roman"/>
          <w:noProof/>
          <w:sz w:val="24"/>
        </w:rPr>
      </w:pPr>
      <w:r>
        <w:rPr>
          <w:rFonts w:ascii="Times New Roman" w:hAnsi="Times New Roman"/>
          <w:sz w:val="24"/>
        </w:rPr>
        <w:t>vi) ja pieteicējs vēlas, lai zīmi uzskatītu par iesniegtu standartrakstībā, tad to norāda pieteikuma veidlapā;</w:t>
      </w:r>
    </w:p>
    <w:p w14:paraId="288A7C04" w14:textId="77777777" w:rsidR="007A1D27" w:rsidRPr="00EA65EA" w:rsidRDefault="007A1D27" w:rsidP="004524A6">
      <w:pPr>
        <w:ind w:left="709"/>
        <w:jc w:val="both"/>
        <w:rPr>
          <w:rFonts w:ascii="Times New Roman" w:eastAsia="Arial" w:hAnsi="Times New Roman" w:cs="Arial"/>
          <w:noProof/>
          <w:sz w:val="24"/>
          <w:szCs w:val="25"/>
        </w:rPr>
      </w:pPr>
    </w:p>
    <w:p w14:paraId="63C466F0" w14:textId="77777777" w:rsidR="007A1D27" w:rsidRPr="00EA65EA" w:rsidRDefault="004524A6" w:rsidP="004524A6">
      <w:pPr>
        <w:pStyle w:val="BodyText"/>
        <w:tabs>
          <w:tab w:val="left" w:pos="2097"/>
        </w:tabs>
        <w:ind w:left="709" w:firstLine="0"/>
        <w:jc w:val="both"/>
        <w:rPr>
          <w:rFonts w:ascii="Times New Roman" w:hAnsi="Times New Roman"/>
          <w:noProof/>
          <w:sz w:val="24"/>
        </w:rPr>
      </w:pPr>
      <w:r>
        <w:rPr>
          <w:rFonts w:ascii="Times New Roman" w:hAnsi="Times New Roman"/>
          <w:sz w:val="24"/>
        </w:rPr>
        <w:t>vii) ja pamatpieteikumā vai pamatreģistrācijā ir norādīta zīmes krāsa kā tās raksturojoša pazīme vai ja pieteicējs vēlas, lai krāsa tiktu atzīta par zīmes raksturojošo pazīmi un šāds norādījums ir ietverts krāsainas zīmes pamatpieteikumā vai reģistrācijā, tad starptautiskās reģistrācijas pieteikumā ar vārdiem norādāma zīmes krāsa vai krāsu kombinācija; ja zīmes attēls saskaņā ar v) daļas noteikumiem ir melnbalts, tad starptautiskajam pieteikumam pievienojams krāsains zīmes attēls;</w:t>
      </w:r>
    </w:p>
    <w:p w14:paraId="00ADFBF4" w14:textId="77777777" w:rsidR="007A1D27" w:rsidRPr="00EA65EA" w:rsidRDefault="007A1D27" w:rsidP="004524A6">
      <w:pPr>
        <w:ind w:left="709"/>
        <w:jc w:val="both"/>
        <w:rPr>
          <w:rFonts w:ascii="Times New Roman" w:eastAsia="Arial" w:hAnsi="Times New Roman" w:cs="Arial"/>
          <w:noProof/>
          <w:sz w:val="24"/>
          <w:szCs w:val="20"/>
        </w:rPr>
      </w:pPr>
    </w:p>
    <w:p w14:paraId="2DA76F4C" w14:textId="77777777" w:rsidR="007A1D27" w:rsidRPr="00EA65EA" w:rsidRDefault="007A1D27" w:rsidP="004524A6">
      <w:pPr>
        <w:pStyle w:val="BodyText"/>
        <w:ind w:left="709" w:firstLine="0"/>
        <w:jc w:val="both"/>
        <w:rPr>
          <w:rFonts w:ascii="Times New Roman" w:hAnsi="Times New Roman"/>
          <w:noProof/>
          <w:sz w:val="24"/>
        </w:rPr>
      </w:pPr>
      <w:r>
        <w:rPr>
          <w:rFonts w:ascii="Times New Roman" w:hAnsi="Times New Roman"/>
          <w:sz w:val="24"/>
        </w:rPr>
        <w:t>vii</w:t>
      </w:r>
      <w:r>
        <w:rPr>
          <w:rFonts w:ascii="Times New Roman" w:hAnsi="Times New Roman"/>
          <w:i/>
          <w:sz w:val="24"/>
          <w:vertAlign w:val="superscript"/>
        </w:rPr>
        <w:t>bis</w:t>
      </w:r>
      <w:r>
        <w:rPr>
          <w:rFonts w:ascii="Times New Roman" w:hAnsi="Times New Roman"/>
          <w:sz w:val="24"/>
        </w:rPr>
        <w:t>) ja pamatpieteikumā vai pamatreģistrācijā ietvertā zīme veidota tikai no krāsas vai krāsu kombinācijas, tad tas norādāms starptautiskajā pieteikumā;</w:t>
      </w:r>
    </w:p>
    <w:p w14:paraId="0B657E2C" w14:textId="77777777" w:rsidR="007A1D27" w:rsidRPr="00EA65EA" w:rsidRDefault="007A1D27" w:rsidP="004524A6">
      <w:pPr>
        <w:ind w:left="709"/>
        <w:jc w:val="both"/>
        <w:rPr>
          <w:rFonts w:ascii="Times New Roman" w:eastAsia="Arial" w:hAnsi="Times New Roman" w:cs="Arial"/>
          <w:noProof/>
          <w:sz w:val="24"/>
          <w:szCs w:val="20"/>
        </w:rPr>
      </w:pPr>
    </w:p>
    <w:p w14:paraId="4FA60881" w14:textId="77777777" w:rsidR="007A1D27" w:rsidRPr="00EA65EA" w:rsidRDefault="004524A6" w:rsidP="004524A6">
      <w:pPr>
        <w:pStyle w:val="BodyText"/>
        <w:tabs>
          <w:tab w:val="left" w:pos="2097"/>
        </w:tabs>
        <w:ind w:left="709" w:firstLine="0"/>
        <w:jc w:val="both"/>
        <w:rPr>
          <w:rFonts w:ascii="Times New Roman" w:hAnsi="Times New Roman"/>
          <w:noProof/>
          <w:sz w:val="24"/>
        </w:rPr>
      </w:pPr>
      <w:r>
        <w:rPr>
          <w:rFonts w:ascii="Times New Roman" w:hAnsi="Times New Roman"/>
          <w:sz w:val="24"/>
        </w:rPr>
        <w:t>viii) ja pamatpieteikumā vai pamatreģistrācijā ietvertā zīme ir trīsdimensionāla, tad pieteikumā jābūt norādei “trīsdimensionāla zīme”;</w:t>
      </w:r>
    </w:p>
    <w:p w14:paraId="2FA12CFF" w14:textId="77777777" w:rsidR="007A1D27" w:rsidRPr="00EA65EA" w:rsidRDefault="007A1D27" w:rsidP="004524A6">
      <w:pPr>
        <w:ind w:left="709"/>
        <w:jc w:val="both"/>
        <w:rPr>
          <w:rFonts w:ascii="Times New Roman" w:eastAsia="Arial" w:hAnsi="Times New Roman" w:cs="Arial"/>
          <w:noProof/>
          <w:sz w:val="24"/>
          <w:szCs w:val="20"/>
        </w:rPr>
      </w:pPr>
    </w:p>
    <w:p w14:paraId="5547F2A0" w14:textId="77777777" w:rsidR="007A1D27" w:rsidRPr="00EA65EA" w:rsidRDefault="004524A6" w:rsidP="004524A6">
      <w:pPr>
        <w:pStyle w:val="BodyText"/>
        <w:tabs>
          <w:tab w:val="left" w:pos="2097"/>
        </w:tabs>
        <w:ind w:left="709" w:firstLine="0"/>
        <w:jc w:val="both"/>
        <w:rPr>
          <w:rFonts w:ascii="Times New Roman" w:hAnsi="Times New Roman"/>
          <w:noProof/>
          <w:sz w:val="24"/>
        </w:rPr>
      </w:pPr>
      <w:r>
        <w:rPr>
          <w:rFonts w:ascii="Times New Roman" w:hAnsi="Times New Roman"/>
          <w:sz w:val="24"/>
        </w:rPr>
        <w:t>ix) ja pamatpieteikumā vai pamatreģistrācijā ietvertā zīme ir skaņu zīme, tad pieteikumā jābūt norādei “skaņu zīme”;</w:t>
      </w:r>
    </w:p>
    <w:p w14:paraId="4433C29C" w14:textId="77777777" w:rsidR="007A1D27" w:rsidRPr="00EA65EA" w:rsidRDefault="007A1D27" w:rsidP="004524A6">
      <w:pPr>
        <w:ind w:left="709"/>
        <w:jc w:val="both"/>
        <w:rPr>
          <w:rFonts w:ascii="Times New Roman" w:eastAsia="Arial" w:hAnsi="Times New Roman" w:cs="Arial"/>
          <w:noProof/>
          <w:sz w:val="24"/>
          <w:szCs w:val="20"/>
        </w:rPr>
      </w:pPr>
    </w:p>
    <w:p w14:paraId="10BDB663" w14:textId="77777777" w:rsidR="007A1D27" w:rsidRPr="00EA65EA" w:rsidRDefault="004524A6" w:rsidP="004524A6">
      <w:pPr>
        <w:pStyle w:val="BodyText"/>
        <w:tabs>
          <w:tab w:val="left" w:pos="2097"/>
        </w:tabs>
        <w:ind w:left="709" w:firstLine="0"/>
        <w:jc w:val="both"/>
        <w:rPr>
          <w:rFonts w:ascii="Times New Roman" w:hAnsi="Times New Roman"/>
          <w:noProof/>
          <w:sz w:val="24"/>
        </w:rPr>
      </w:pPr>
      <w:r>
        <w:rPr>
          <w:rFonts w:ascii="Times New Roman" w:hAnsi="Times New Roman"/>
          <w:sz w:val="24"/>
        </w:rPr>
        <w:t>x) ja pamatpieteikumā vai pamatreģistrācijā ietvertā zīme ir kolektīvā zīme, sertifikācijas zīme vai garantijas zīme, tad tas norādāms pieteikumā;</w:t>
      </w:r>
    </w:p>
    <w:p w14:paraId="590AB407" w14:textId="77777777" w:rsidR="007A1D27" w:rsidRPr="00EA65EA" w:rsidRDefault="007A1D27" w:rsidP="004524A6">
      <w:pPr>
        <w:ind w:left="709"/>
        <w:jc w:val="both"/>
        <w:rPr>
          <w:rFonts w:ascii="Times New Roman" w:eastAsia="Arial" w:hAnsi="Times New Roman" w:cs="Arial"/>
          <w:noProof/>
          <w:sz w:val="24"/>
          <w:szCs w:val="20"/>
        </w:rPr>
      </w:pPr>
    </w:p>
    <w:p w14:paraId="0AA95600" w14:textId="77777777" w:rsidR="007A1D27" w:rsidRPr="00EA65EA" w:rsidRDefault="004524A6" w:rsidP="004524A6">
      <w:pPr>
        <w:pStyle w:val="BodyText"/>
        <w:tabs>
          <w:tab w:val="left" w:pos="2097"/>
        </w:tabs>
        <w:ind w:left="709" w:firstLine="0"/>
        <w:jc w:val="both"/>
        <w:rPr>
          <w:rFonts w:ascii="Times New Roman" w:hAnsi="Times New Roman"/>
          <w:noProof/>
          <w:sz w:val="24"/>
        </w:rPr>
      </w:pPr>
      <w:r>
        <w:rPr>
          <w:rFonts w:ascii="Times New Roman" w:hAnsi="Times New Roman"/>
          <w:sz w:val="24"/>
        </w:rPr>
        <w:t>xi) vārdisku zīmes aprakstu, ja tāds iekļauts pamatpieteikumā vai pamatreģistrācijā un ja izcelsmes iestāde pieprasa, lai tas pats apraksts tiktu iekļauts arī starptautiskajā pieteikumā; ja minētais apraksts ir kādā citā, nevis starptautiskā pieteikuma valodā, tas sniedzams valodā, kādā ir starptautiskais pieteikums;</w:t>
      </w:r>
    </w:p>
    <w:p w14:paraId="1D54EF3B" w14:textId="77777777" w:rsidR="007A1D27" w:rsidRPr="00EA65EA" w:rsidRDefault="007A1D27" w:rsidP="004524A6">
      <w:pPr>
        <w:ind w:left="709"/>
        <w:jc w:val="both"/>
        <w:rPr>
          <w:rFonts w:ascii="Times New Roman" w:eastAsia="Arial" w:hAnsi="Times New Roman" w:cs="Arial"/>
          <w:noProof/>
          <w:sz w:val="24"/>
          <w:szCs w:val="25"/>
        </w:rPr>
      </w:pPr>
    </w:p>
    <w:p w14:paraId="5E6A6ADF" w14:textId="77777777" w:rsidR="007A1D27" w:rsidRPr="00EA65EA" w:rsidRDefault="004524A6" w:rsidP="004524A6">
      <w:pPr>
        <w:pStyle w:val="BodyText"/>
        <w:tabs>
          <w:tab w:val="left" w:pos="1697"/>
        </w:tabs>
        <w:ind w:left="709" w:firstLine="0"/>
        <w:jc w:val="both"/>
        <w:rPr>
          <w:rFonts w:ascii="Times New Roman" w:hAnsi="Times New Roman"/>
          <w:noProof/>
          <w:sz w:val="24"/>
        </w:rPr>
      </w:pPr>
      <w:r>
        <w:rPr>
          <w:rFonts w:ascii="Times New Roman" w:hAnsi="Times New Roman"/>
          <w:sz w:val="24"/>
        </w:rPr>
        <w:t>xii) burtu un ciparu transliterāciju, izmantojot latīņu burtus un arābu ciparus, ja zīme pilnībā vai daļēji veidota no burtiem, kas nav latīņu burti, un no cipariem, kas nav arābu vai romiešu cipari; transliterācija latīņu burtiem veicama saskaņā ar pieteikuma valodas fonētiku;</w:t>
      </w:r>
    </w:p>
    <w:p w14:paraId="3392CEF2" w14:textId="77777777" w:rsidR="007A1D27" w:rsidRPr="00EA65EA" w:rsidRDefault="007A1D27" w:rsidP="004524A6">
      <w:pPr>
        <w:ind w:left="709"/>
        <w:jc w:val="both"/>
        <w:rPr>
          <w:rFonts w:ascii="Times New Roman" w:eastAsia="Arial" w:hAnsi="Times New Roman" w:cs="Arial"/>
          <w:noProof/>
          <w:sz w:val="24"/>
          <w:szCs w:val="20"/>
        </w:rPr>
      </w:pPr>
    </w:p>
    <w:p w14:paraId="2219DCE7" w14:textId="77777777" w:rsidR="007A1D27" w:rsidRPr="00EA65EA" w:rsidRDefault="004524A6" w:rsidP="004524A6">
      <w:pPr>
        <w:pStyle w:val="BodyText"/>
        <w:tabs>
          <w:tab w:val="left" w:pos="1697"/>
        </w:tabs>
        <w:ind w:left="709" w:firstLine="0"/>
        <w:jc w:val="both"/>
        <w:rPr>
          <w:rFonts w:ascii="Times New Roman" w:hAnsi="Times New Roman"/>
          <w:noProof/>
          <w:sz w:val="24"/>
        </w:rPr>
      </w:pPr>
      <w:r>
        <w:rPr>
          <w:rFonts w:ascii="Times New Roman" w:hAnsi="Times New Roman"/>
          <w:sz w:val="24"/>
        </w:rPr>
        <w:t>xiii) to preču un pakalpojumu nosaukumus, attiecībā uz kuriem zīmei pieprasīta starptautiskā reģistrācija, sagrupētus pa atbilstošajām klasēm saskaņā ar preču un pakalpojumu starptautisko klasifikāciju, katras grupas sākumā norādot klases numuru un klases sakārtojot klasifikācijas noteiktajā secībā; nosaucot preces un pakalpojumus, jālieto precīzi termini un ieteicams lietot tādus vārdus, kādi ir klasifikācijas alfabētiskajā rādītājā; starptautiskajā pieteikumā var ietvert norādi par preču un pakalpojuma saraksta ierobežošanu attiecībā uz vienu vai vairākām dalībpusēm, turklāt ierobežojums attiecībā uz katru no dalībpusēm var būt atšķirīgs;</w:t>
      </w:r>
    </w:p>
    <w:p w14:paraId="553C4C3B" w14:textId="77777777" w:rsidR="007A1D27" w:rsidRPr="00EA65EA" w:rsidRDefault="007A1D27" w:rsidP="004524A6">
      <w:pPr>
        <w:ind w:left="709"/>
        <w:jc w:val="both"/>
        <w:rPr>
          <w:rFonts w:ascii="Times New Roman" w:eastAsia="Arial" w:hAnsi="Times New Roman" w:cs="Arial"/>
          <w:noProof/>
          <w:sz w:val="24"/>
          <w:szCs w:val="20"/>
        </w:rPr>
      </w:pPr>
    </w:p>
    <w:p w14:paraId="054543C3" w14:textId="77777777" w:rsidR="007A1D27" w:rsidRPr="00EA65EA" w:rsidRDefault="004524A6" w:rsidP="004524A6">
      <w:pPr>
        <w:pStyle w:val="BodyText"/>
        <w:tabs>
          <w:tab w:val="left" w:pos="1697"/>
        </w:tabs>
        <w:ind w:left="709" w:firstLine="0"/>
        <w:jc w:val="both"/>
        <w:rPr>
          <w:rFonts w:ascii="Times New Roman" w:hAnsi="Times New Roman"/>
          <w:noProof/>
          <w:sz w:val="24"/>
        </w:rPr>
      </w:pPr>
      <w:r>
        <w:rPr>
          <w:rFonts w:ascii="Times New Roman" w:hAnsi="Times New Roman"/>
          <w:sz w:val="24"/>
        </w:rPr>
        <w:t>xiv) veicamās maksas kopējo summu un maksāšanas veidu vai norādes par debeta pārskaitījumu nepieciešamās summas apmērā Starptautiskajā biroja kontā, kā arī ziņas par pusi, kas veic maksājumu vai sniedz minētās norādes, un</w:t>
      </w:r>
    </w:p>
    <w:p w14:paraId="4D453887" w14:textId="77777777" w:rsidR="007A1D27" w:rsidRPr="00EA65EA" w:rsidRDefault="007A1D27" w:rsidP="004524A6">
      <w:pPr>
        <w:ind w:left="709"/>
        <w:jc w:val="both"/>
        <w:rPr>
          <w:rFonts w:ascii="Times New Roman" w:eastAsia="Arial" w:hAnsi="Times New Roman" w:cs="Arial"/>
          <w:noProof/>
          <w:sz w:val="24"/>
          <w:szCs w:val="20"/>
        </w:rPr>
      </w:pPr>
    </w:p>
    <w:p w14:paraId="73965EB8" w14:textId="77777777" w:rsidR="007A1D27" w:rsidRPr="00EA65EA" w:rsidRDefault="004524A6" w:rsidP="004524A6">
      <w:pPr>
        <w:pStyle w:val="BodyText"/>
        <w:tabs>
          <w:tab w:val="left" w:pos="1697"/>
        </w:tabs>
        <w:ind w:left="709" w:firstLine="0"/>
        <w:jc w:val="both"/>
        <w:rPr>
          <w:rFonts w:ascii="Times New Roman" w:hAnsi="Times New Roman"/>
          <w:noProof/>
          <w:sz w:val="24"/>
        </w:rPr>
      </w:pPr>
      <w:r>
        <w:rPr>
          <w:rFonts w:ascii="Times New Roman" w:hAnsi="Times New Roman"/>
          <w:sz w:val="24"/>
        </w:rPr>
        <w:t>xv) norādītās dalībpuses.</w:t>
      </w:r>
    </w:p>
    <w:p w14:paraId="6ABCA437" w14:textId="77777777" w:rsidR="007A1D27" w:rsidRPr="00EA65EA" w:rsidRDefault="007A1D27" w:rsidP="00F3134C">
      <w:pPr>
        <w:jc w:val="both"/>
        <w:rPr>
          <w:rFonts w:ascii="Times New Roman" w:eastAsia="Arial" w:hAnsi="Times New Roman" w:cs="Arial"/>
          <w:noProof/>
          <w:sz w:val="24"/>
          <w:szCs w:val="21"/>
        </w:rPr>
      </w:pPr>
    </w:p>
    <w:p w14:paraId="61F4B70F" w14:textId="77777777" w:rsidR="007A1D27" w:rsidRPr="00EA65EA" w:rsidRDefault="004524A6" w:rsidP="004524A6">
      <w:pPr>
        <w:pStyle w:val="BodyText"/>
        <w:tabs>
          <w:tab w:val="left" w:pos="845"/>
        </w:tabs>
        <w:ind w:left="284" w:firstLine="0"/>
        <w:jc w:val="both"/>
        <w:rPr>
          <w:rFonts w:ascii="Times New Roman" w:hAnsi="Times New Roman"/>
          <w:noProof/>
          <w:sz w:val="24"/>
        </w:rPr>
      </w:pPr>
      <w:r>
        <w:rPr>
          <w:rFonts w:ascii="Times New Roman" w:hAnsi="Times New Roman"/>
          <w:sz w:val="24"/>
        </w:rPr>
        <w:t>b) Starptautiskajā pieteikumā var iekļaut arī šādas ziņas:</w:t>
      </w:r>
    </w:p>
    <w:p w14:paraId="041F9591" w14:textId="77777777" w:rsidR="007A1D27" w:rsidRPr="00EA65EA" w:rsidRDefault="007A1D27" w:rsidP="00F3134C">
      <w:pPr>
        <w:jc w:val="both"/>
        <w:rPr>
          <w:rFonts w:ascii="Times New Roman" w:eastAsia="Arial" w:hAnsi="Times New Roman" w:cs="Arial"/>
          <w:noProof/>
          <w:sz w:val="24"/>
          <w:szCs w:val="21"/>
        </w:rPr>
      </w:pPr>
    </w:p>
    <w:p w14:paraId="4AB98A5B" w14:textId="77777777" w:rsidR="007A1D27" w:rsidRPr="00EA65EA" w:rsidRDefault="004524A6" w:rsidP="004524A6">
      <w:pPr>
        <w:pStyle w:val="BodyText"/>
        <w:tabs>
          <w:tab w:val="left" w:pos="1698"/>
        </w:tabs>
        <w:ind w:left="709" w:firstLine="0"/>
        <w:jc w:val="both"/>
        <w:rPr>
          <w:rFonts w:ascii="Times New Roman" w:hAnsi="Times New Roman"/>
          <w:noProof/>
          <w:sz w:val="24"/>
        </w:rPr>
      </w:pPr>
      <w:r>
        <w:rPr>
          <w:rFonts w:ascii="Times New Roman" w:hAnsi="Times New Roman"/>
          <w:sz w:val="24"/>
        </w:rPr>
        <w:t>i) ja pieteicējs ir fiziska persona – norādi par pieteicēja valstspiederību;</w:t>
      </w:r>
    </w:p>
    <w:p w14:paraId="4AFDA51E" w14:textId="77777777" w:rsidR="007A1D27" w:rsidRPr="00EA65EA" w:rsidRDefault="007A1D27" w:rsidP="004524A6">
      <w:pPr>
        <w:ind w:left="709"/>
        <w:jc w:val="both"/>
        <w:rPr>
          <w:rFonts w:ascii="Times New Roman" w:eastAsia="Arial" w:hAnsi="Times New Roman" w:cs="Arial"/>
          <w:noProof/>
          <w:sz w:val="24"/>
          <w:szCs w:val="20"/>
        </w:rPr>
      </w:pPr>
    </w:p>
    <w:p w14:paraId="7FB4447D" w14:textId="77777777" w:rsidR="007A1D27" w:rsidRPr="00EA65EA" w:rsidRDefault="004524A6" w:rsidP="004524A6">
      <w:pPr>
        <w:pStyle w:val="BodyText"/>
        <w:tabs>
          <w:tab w:val="left" w:pos="1698"/>
        </w:tabs>
        <w:ind w:left="709" w:firstLine="0"/>
        <w:jc w:val="both"/>
        <w:rPr>
          <w:rFonts w:ascii="Times New Roman" w:hAnsi="Times New Roman"/>
          <w:noProof/>
          <w:sz w:val="24"/>
        </w:rPr>
      </w:pPr>
      <w:r>
        <w:rPr>
          <w:rFonts w:ascii="Times New Roman" w:hAnsi="Times New Roman"/>
          <w:sz w:val="24"/>
        </w:rPr>
        <w:t>ii) ja pieteicējs ir juridiska persona – norādi par šīs juridiskās personas tiesisko statusu un valsti, ja nepieciešams, norādot arī šīs valsts teritoriālo vienību, saskaņā ar kuras tiesību aktiem juridiskā persona ir nodibināta;</w:t>
      </w:r>
    </w:p>
    <w:p w14:paraId="41B47263" w14:textId="77777777" w:rsidR="007A1D27" w:rsidRPr="00EA65EA" w:rsidRDefault="007A1D27" w:rsidP="004524A6">
      <w:pPr>
        <w:ind w:left="709"/>
        <w:jc w:val="both"/>
        <w:rPr>
          <w:rFonts w:ascii="Times New Roman" w:eastAsia="Arial" w:hAnsi="Times New Roman" w:cs="Arial"/>
          <w:noProof/>
          <w:sz w:val="24"/>
          <w:szCs w:val="25"/>
        </w:rPr>
      </w:pPr>
    </w:p>
    <w:p w14:paraId="429506EC" w14:textId="77777777" w:rsidR="007A1D27" w:rsidRPr="00EA65EA" w:rsidRDefault="004524A6" w:rsidP="004524A6">
      <w:pPr>
        <w:pStyle w:val="BodyText"/>
        <w:tabs>
          <w:tab w:val="left" w:pos="2097"/>
        </w:tabs>
        <w:ind w:left="709" w:firstLine="0"/>
        <w:jc w:val="both"/>
        <w:rPr>
          <w:rFonts w:ascii="Times New Roman" w:hAnsi="Times New Roman"/>
          <w:noProof/>
          <w:sz w:val="24"/>
        </w:rPr>
      </w:pPr>
      <w:r>
        <w:rPr>
          <w:rFonts w:ascii="Times New Roman" w:hAnsi="Times New Roman"/>
          <w:sz w:val="24"/>
        </w:rPr>
        <w:t>iii) ja zīme ietver vārdu vai vārdus, kas ir pārtulkojami, – šā vārda vai vārdu tulkojumu angļu, franču un spāņu valodā vai arī vienā vai divās no minētajām valodām;</w:t>
      </w:r>
    </w:p>
    <w:p w14:paraId="6A376618" w14:textId="77777777" w:rsidR="007A1D27" w:rsidRPr="00EA65EA" w:rsidRDefault="007A1D27" w:rsidP="004524A6">
      <w:pPr>
        <w:ind w:left="709"/>
        <w:jc w:val="both"/>
        <w:rPr>
          <w:rFonts w:ascii="Times New Roman" w:eastAsia="Arial" w:hAnsi="Times New Roman" w:cs="Arial"/>
          <w:noProof/>
          <w:sz w:val="24"/>
          <w:szCs w:val="20"/>
        </w:rPr>
      </w:pPr>
    </w:p>
    <w:p w14:paraId="6A54A92B" w14:textId="77777777" w:rsidR="007A1D27" w:rsidRPr="00EA65EA" w:rsidRDefault="004524A6" w:rsidP="004524A6">
      <w:pPr>
        <w:pStyle w:val="BodyText"/>
        <w:tabs>
          <w:tab w:val="left" w:pos="2097"/>
        </w:tabs>
        <w:ind w:left="709" w:firstLine="0"/>
        <w:jc w:val="both"/>
        <w:rPr>
          <w:rFonts w:ascii="Times New Roman" w:hAnsi="Times New Roman"/>
          <w:noProof/>
          <w:sz w:val="24"/>
        </w:rPr>
      </w:pPr>
      <w:r>
        <w:rPr>
          <w:rFonts w:ascii="Times New Roman" w:hAnsi="Times New Roman"/>
          <w:sz w:val="24"/>
        </w:rPr>
        <w:t>iv) ja pieteicējs ir norādījis krāsu kā zīmes raksturojošo pazīmi – vārdisku aprakstu par visu krāsu izkārtojumu zīmē;</w:t>
      </w:r>
    </w:p>
    <w:p w14:paraId="4CEAB987" w14:textId="77777777" w:rsidR="007A1D27" w:rsidRPr="00EA65EA" w:rsidRDefault="007A1D27" w:rsidP="004524A6">
      <w:pPr>
        <w:ind w:left="709"/>
        <w:jc w:val="both"/>
        <w:rPr>
          <w:rFonts w:ascii="Times New Roman" w:eastAsia="Arial" w:hAnsi="Times New Roman" w:cs="Arial"/>
          <w:noProof/>
          <w:sz w:val="24"/>
          <w:szCs w:val="20"/>
        </w:rPr>
      </w:pPr>
    </w:p>
    <w:p w14:paraId="63DC40E4" w14:textId="77777777" w:rsidR="007A1D27" w:rsidRPr="00EA65EA" w:rsidRDefault="004524A6" w:rsidP="004524A6">
      <w:pPr>
        <w:pStyle w:val="BodyText"/>
        <w:tabs>
          <w:tab w:val="left" w:pos="2097"/>
        </w:tabs>
        <w:ind w:left="709" w:firstLine="0"/>
        <w:jc w:val="both"/>
        <w:rPr>
          <w:rFonts w:ascii="Times New Roman" w:hAnsi="Times New Roman"/>
          <w:noProof/>
          <w:sz w:val="24"/>
        </w:rPr>
      </w:pPr>
      <w:r>
        <w:rPr>
          <w:rFonts w:ascii="Times New Roman" w:hAnsi="Times New Roman"/>
          <w:sz w:val="24"/>
        </w:rPr>
        <w:t>v) ja pieteicējs nevēlas nodrošināt aizsardzību visiem zīmes elementiem – norādi par to, kuram zīmes elementam aizsardzība netiek pieprasīta;</w:t>
      </w:r>
    </w:p>
    <w:p w14:paraId="13B2444C" w14:textId="77777777" w:rsidR="007A1D27" w:rsidRPr="00EA65EA" w:rsidRDefault="007A1D27" w:rsidP="004524A6">
      <w:pPr>
        <w:ind w:left="709"/>
        <w:jc w:val="both"/>
        <w:rPr>
          <w:rFonts w:ascii="Times New Roman" w:eastAsia="Arial" w:hAnsi="Times New Roman" w:cs="Arial"/>
          <w:noProof/>
          <w:sz w:val="24"/>
          <w:szCs w:val="20"/>
        </w:rPr>
      </w:pPr>
    </w:p>
    <w:p w14:paraId="38F2C671" w14:textId="77777777" w:rsidR="007A1D27" w:rsidRPr="00EA65EA" w:rsidRDefault="004524A6" w:rsidP="004524A6">
      <w:pPr>
        <w:pStyle w:val="BodyText"/>
        <w:tabs>
          <w:tab w:val="left" w:pos="2098"/>
        </w:tabs>
        <w:ind w:left="709" w:firstLine="0"/>
        <w:jc w:val="both"/>
        <w:rPr>
          <w:rFonts w:ascii="Times New Roman" w:hAnsi="Times New Roman"/>
          <w:noProof/>
          <w:sz w:val="24"/>
        </w:rPr>
      </w:pPr>
      <w:r>
        <w:rPr>
          <w:rFonts w:ascii="Times New Roman" w:hAnsi="Times New Roman"/>
          <w:sz w:val="24"/>
        </w:rPr>
        <w:t>vi) jebkuru zīmes aprakstu ar vārdiem vai, ja pieteicējs vēlas, zīmes aprakstu ar pamatpieteikumā vai pamatreģistrācijā ietvertajiem vārdiem, ja tas nav paredzēts saskaņā ar 4. punkta a) apakšpunkta xi) daļu.</w:t>
      </w:r>
    </w:p>
    <w:p w14:paraId="54B3A4AE" w14:textId="77777777" w:rsidR="007A1D27" w:rsidRPr="00EA65EA" w:rsidRDefault="007A1D27" w:rsidP="00F3134C">
      <w:pPr>
        <w:jc w:val="both"/>
        <w:rPr>
          <w:rFonts w:ascii="Times New Roman" w:eastAsia="Arial" w:hAnsi="Times New Roman" w:cs="Arial"/>
          <w:noProof/>
          <w:sz w:val="24"/>
          <w:szCs w:val="20"/>
        </w:rPr>
      </w:pPr>
    </w:p>
    <w:p w14:paraId="0AC199EE" w14:textId="77777777" w:rsidR="007A1D27" w:rsidRPr="00EA65EA" w:rsidRDefault="004524A6" w:rsidP="004524A6">
      <w:pPr>
        <w:tabs>
          <w:tab w:val="left" w:pos="679"/>
        </w:tabs>
        <w:jc w:val="both"/>
        <w:rPr>
          <w:rFonts w:ascii="Times New Roman" w:hAnsi="Times New Roman"/>
          <w:i/>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[Papildu ziņas starptautiskajā pieteikumā]</w:t>
      </w:r>
    </w:p>
    <w:p w14:paraId="403AF675" w14:textId="77777777" w:rsidR="007A1D27" w:rsidRPr="00EA65EA" w:rsidRDefault="007A1D27" w:rsidP="00F3134C">
      <w:pPr>
        <w:jc w:val="both"/>
        <w:rPr>
          <w:rFonts w:ascii="Times New Roman" w:eastAsia="Arial" w:hAnsi="Times New Roman" w:cs="Arial"/>
          <w:i/>
          <w:noProof/>
          <w:sz w:val="24"/>
          <w:szCs w:val="21"/>
        </w:rPr>
      </w:pPr>
    </w:p>
    <w:p w14:paraId="310DCCC8" w14:textId="77777777" w:rsidR="007A1D27" w:rsidRPr="00EA65EA" w:rsidRDefault="004524A6" w:rsidP="004524A6">
      <w:pPr>
        <w:pStyle w:val="BodyText"/>
        <w:tabs>
          <w:tab w:val="left" w:pos="1245"/>
        </w:tabs>
        <w:ind w:left="284" w:firstLine="0"/>
        <w:jc w:val="both"/>
        <w:rPr>
          <w:rFonts w:ascii="Times New Roman" w:hAnsi="Times New Roman"/>
          <w:noProof/>
          <w:sz w:val="24"/>
        </w:rPr>
      </w:pPr>
      <w:r>
        <w:rPr>
          <w:rFonts w:ascii="Times New Roman" w:hAnsi="Times New Roman"/>
          <w:sz w:val="24"/>
        </w:rPr>
        <w:t>a) [svītrots]</w:t>
      </w:r>
    </w:p>
    <w:p w14:paraId="7975EC2B" w14:textId="77777777" w:rsidR="007A1D27" w:rsidRPr="00EA65EA" w:rsidRDefault="007A1D27" w:rsidP="004524A6">
      <w:pPr>
        <w:ind w:left="284"/>
        <w:jc w:val="both"/>
        <w:rPr>
          <w:rFonts w:ascii="Times New Roman" w:eastAsia="Arial" w:hAnsi="Times New Roman" w:cs="Arial"/>
          <w:noProof/>
          <w:sz w:val="24"/>
          <w:szCs w:val="21"/>
        </w:rPr>
      </w:pPr>
    </w:p>
    <w:p w14:paraId="3BF233D1" w14:textId="77777777" w:rsidR="007A1D27" w:rsidRPr="00EA65EA" w:rsidRDefault="004524A6" w:rsidP="004524A6">
      <w:pPr>
        <w:pStyle w:val="BodyText"/>
        <w:tabs>
          <w:tab w:val="left" w:pos="1245"/>
        </w:tabs>
        <w:ind w:left="284" w:firstLine="0"/>
        <w:jc w:val="both"/>
        <w:rPr>
          <w:rFonts w:ascii="Times New Roman" w:hAnsi="Times New Roman"/>
          <w:noProof/>
          <w:sz w:val="24"/>
        </w:rPr>
      </w:pPr>
      <w:r>
        <w:rPr>
          <w:rFonts w:ascii="Times New Roman" w:hAnsi="Times New Roman"/>
          <w:sz w:val="24"/>
        </w:rPr>
        <w:lastRenderedPageBreak/>
        <w:t>b) Starptautiskajā pieteikumā norāda pamatpieteikuma numuru un datumu, kā arī sniedz norādi par vienu vai vairākām turpmāk minētajām iespējām:</w:t>
      </w:r>
    </w:p>
    <w:p w14:paraId="55BABF0D" w14:textId="77777777" w:rsidR="007A1D27" w:rsidRPr="00EA65EA" w:rsidRDefault="007A1D27" w:rsidP="00F3134C">
      <w:pPr>
        <w:jc w:val="both"/>
        <w:rPr>
          <w:rFonts w:ascii="Times New Roman" w:eastAsia="Arial" w:hAnsi="Times New Roman" w:cs="Arial"/>
          <w:noProof/>
          <w:sz w:val="24"/>
          <w:szCs w:val="20"/>
        </w:rPr>
      </w:pPr>
    </w:p>
    <w:p w14:paraId="784045AA" w14:textId="77777777" w:rsidR="007A1D27" w:rsidRPr="00EA65EA" w:rsidRDefault="004524A6" w:rsidP="004524A6">
      <w:pPr>
        <w:pStyle w:val="BodyText"/>
        <w:tabs>
          <w:tab w:val="left" w:pos="2098"/>
        </w:tabs>
        <w:ind w:left="709" w:firstLine="0"/>
        <w:jc w:val="both"/>
        <w:rPr>
          <w:rFonts w:ascii="Times New Roman" w:hAnsi="Times New Roman"/>
          <w:noProof/>
          <w:sz w:val="24"/>
        </w:rPr>
      </w:pPr>
      <w:r>
        <w:rPr>
          <w:rFonts w:ascii="Times New Roman" w:hAnsi="Times New Roman"/>
          <w:sz w:val="24"/>
        </w:rPr>
        <w:t>i) ja dalībpuse, kuras iestāde ir zīmes izcelsmes iestāde, ir valsts, – norāde par to, ka pieteicējs ir šīs valsts valstspiederīgais;</w:t>
      </w:r>
    </w:p>
    <w:p w14:paraId="54BD72D5" w14:textId="77777777" w:rsidR="007A1D27" w:rsidRPr="00EA65EA" w:rsidRDefault="007A1D27" w:rsidP="004524A6">
      <w:pPr>
        <w:ind w:left="709"/>
        <w:jc w:val="both"/>
        <w:rPr>
          <w:rFonts w:ascii="Times New Roman" w:eastAsia="Arial" w:hAnsi="Times New Roman" w:cs="Arial"/>
          <w:noProof/>
          <w:sz w:val="24"/>
          <w:szCs w:val="20"/>
        </w:rPr>
      </w:pPr>
    </w:p>
    <w:p w14:paraId="02EB3AC3" w14:textId="77777777" w:rsidR="007A1D27" w:rsidRPr="00EA65EA" w:rsidRDefault="004524A6" w:rsidP="004524A6">
      <w:pPr>
        <w:pStyle w:val="BodyText"/>
        <w:tabs>
          <w:tab w:val="left" w:pos="2098"/>
        </w:tabs>
        <w:ind w:left="709" w:firstLine="0"/>
        <w:jc w:val="both"/>
        <w:rPr>
          <w:rFonts w:ascii="Times New Roman" w:hAnsi="Times New Roman"/>
          <w:noProof/>
          <w:sz w:val="24"/>
        </w:rPr>
      </w:pPr>
      <w:r>
        <w:rPr>
          <w:rFonts w:ascii="Times New Roman" w:hAnsi="Times New Roman"/>
          <w:sz w:val="24"/>
        </w:rPr>
        <w:t>ii) ja dalībpuse, kuras iestāde ir zīmes izcelsmes iestāde, ir organizācija, – kā saucas šīs organizācijas dalībvalsts, kuras valstspiederīgais ir pieteicējs;</w:t>
      </w:r>
    </w:p>
    <w:p w14:paraId="1539F51A" w14:textId="77777777" w:rsidR="007A1D27" w:rsidRPr="00EA65EA" w:rsidRDefault="007A1D27" w:rsidP="004524A6">
      <w:pPr>
        <w:ind w:left="709"/>
        <w:jc w:val="both"/>
        <w:rPr>
          <w:rFonts w:ascii="Times New Roman" w:eastAsia="Arial" w:hAnsi="Times New Roman" w:cs="Arial"/>
          <w:noProof/>
          <w:sz w:val="24"/>
          <w:szCs w:val="20"/>
        </w:rPr>
      </w:pPr>
    </w:p>
    <w:p w14:paraId="6B7CAB01" w14:textId="77777777" w:rsidR="007A1D27" w:rsidRPr="00EA65EA" w:rsidRDefault="004524A6" w:rsidP="004524A6">
      <w:pPr>
        <w:pStyle w:val="BodyText"/>
        <w:tabs>
          <w:tab w:val="left" w:pos="2098"/>
        </w:tabs>
        <w:ind w:left="709" w:firstLine="0"/>
        <w:jc w:val="both"/>
        <w:rPr>
          <w:rFonts w:ascii="Times New Roman" w:hAnsi="Times New Roman"/>
          <w:noProof/>
          <w:sz w:val="24"/>
        </w:rPr>
      </w:pPr>
      <w:r>
        <w:rPr>
          <w:rFonts w:ascii="Times New Roman" w:hAnsi="Times New Roman"/>
          <w:sz w:val="24"/>
        </w:rPr>
        <w:t>iii) norāde par to, ka pieteicēja dzīvesvieta atrodas dalībpuses teritorijā, kuras iestāde ir izcelsmes iestāde;</w:t>
      </w:r>
    </w:p>
    <w:p w14:paraId="28B93DED" w14:textId="77777777" w:rsidR="007A1D27" w:rsidRPr="00EA65EA" w:rsidRDefault="007A1D27" w:rsidP="004524A6">
      <w:pPr>
        <w:ind w:left="709"/>
        <w:jc w:val="both"/>
        <w:rPr>
          <w:rFonts w:ascii="Times New Roman" w:eastAsia="Arial" w:hAnsi="Times New Roman" w:cs="Arial"/>
          <w:noProof/>
          <w:sz w:val="24"/>
          <w:szCs w:val="25"/>
        </w:rPr>
      </w:pPr>
    </w:p>
    <w:p w14:paraId="65896A9D" w14:textId="77777777" w:rsidR="007A1D27" w:rsidRPr="00EA65EA" w:rsidRDefault="004524A6" w:rsidP="004524A6">
      <w:pPr>
        <w:pStyle w:val="BodyText"/>
        <w:tabs>
          <w:tab w:val="left" w:pos="1697"/>
        </w:tabs>
        <w:ind w:left="709" w:firstLine="0"/>
        <w:jc w:val="both"/>
        <w:rPr>
          <w:rFonts w:ascii="Times New Roman" w:hAnsi="Times New Roman"/>
          <w:noProof/>
          <w:sz w:val="24"/>
        </w:rPr>
      </w:pPr>
      <w:r>
        <w:rPr>
          <w:rFonts w:ascii="Times New Roman" w:hAnsi="Times New Roman"/>
          <w:sz w:val="24"/>
        </w:rPr>
        <w:t>iv) norāde par to, ka pieteicējam ir reāls un funkcionējošs rūpniecības vai tirdzniecības uzņēmums dalībpuses teritorijā, kuras iestāde ir izcelsmes iestāde.</w:t>
      </w:r>
    </w:p>
    <w:p w14:paraId="63CBE7BE" w14:textId="77777777" w:rsidR="007A1D27" w:rsidRPr="00EA65EA" w:rsidRDefault="007A1D27" w:rsidP="00F3134C">
      <w:pPr>
        <w:jc w:val="both"/>
        <w:rPr>
          <w:rFonts w:ascii="Times New Roman" w:eastAsia="Arial" w:hAnsi="Times New Roman" w:cs="Arial"/>
          <w:noProof/>
          <w:sz w:val="24"/>
          <w:szCs w:val="20"/>
        </w:rPr>
      </w:pPr>
    </w:p>
    <w:p w14:paraId="208654A5" w14:textId="77777777" w:rsidR="007A1D27" w:rsidRPr="00EA65EA" w:rsidRDefault="004524A6" w:rsidP="004524A6">
      <w:pPr>
        <w:pStyle w:val="BodyText"/>
        <w:tabs>
          <w:tab w:val="left" w:pos="846"/>
        </w:tabs>
        <w:ind w:left="284" w:firstLine="0"/>
        <w:jc w:val="both"/>
        <w:rPr>
          <w:rFonts w:ascii="Times New Roman" w:hAnsi="Times New Roman"/>
          <w:noProof/>
          <w:sz w:val="24"/>
        </w:rPr>
      </w:pPr>
      <w:r>
        <w:rPr>
          <w:rFonts w:ascii="Times New Roman" w:hAnsi="Times New Roman"/>
          <w:sz w:val="24"/>
        </w:rPr>
        <w:t>c) Ja pieteicēja adrese, kura norādīta saskaņā ar 4. punkta a) apakšpunkta ii) daļu, nav tās dalībpuses teritorijā, kuras iestāde ir izcelsmes iestāde, bet pieteicējs saskaņā ar a) apakšpunkta i) vai ii) daļu vai b) apakšpunkta iii) vai iv) daļu ir norādījis, ka viņa dzīvesvieta vai uzņēmums atrodas minētās dalībpuses teritorijā, tad pieteicējam starptautiskajā pieteikumā jānorāda arī dzīvesvietas vai uzņēmuma adrese.</w:t>
      </w:r>
    </w:p>
    <w:p w14:paraId="5C69F1A4" w14:textId="77777777" w:rsidR="007A1D27" w:rsidRPr="00EA65EA" w:rsidRDefault="007A1D27" w:rsidP="004524A6">
      <w:pPr>
        <w:ind w:left="284"/>
        <w:jc w:val="both"/>
        <w:rPr>
          <w:rFonts w:ascii="Times New Roman" w:eastAsia="Arial" w:hAnsi="Times New Roman" w:cs="Arial"/>
          <w:noProof/>
          <w:sz w:val="24"/>
          <w:szCs w:val="20"/>
        </w:rPr>
      </w:pPr>
    </w:p>
    <w:p w14:paraId="67680727" w14:textId="77777777" w:rsidR="007A1D27" w:rsidRPr="00EA65EA" w:rsidRDefault="004524A6" w:rsidP="004524A6">
      <w:pPr>
        <w:pStyle w:val="BodyText"/>
        <w:tabs>
          <w:tab w:val="left" w:pos="846"/>
        </w:tabs>
        <w:ind w:left="284" w:firstLine="0"/>
        <w:jc w:val="both"/>
        <w:rPr>
          <w:rFonts w:ascii="Times New Roman" w:hAnsi="Times New Roman"/>
          <w:noProof/>
          <w:sz w:val="24"/>
        </w:rPr>
      </w:pPr>
      <w:r>
        <w:rPr>
          <w:rFonts w:ascii="Times New Roman" w:hAnsi="Times New Roman"/>
          <w:sz w:val="24"/>
        </w:rPr>
        <w:t>d) Starptautiskajā pieteikumā ietver paziņojumu, ar kuru izcelsmes iestāde apliecina:</w:t>
      </w:r>
    </w:p>
    <w:p w14:paraId="1CE7568F" w14:textId="77777777" w:rsidR="007A1D27" w:rsidRPr="00EA65EA" w:rsidRDefault="007A1D27" w:rsidP="00F3134C">
      <w:pPr>
        <w:jc w:val="both"/>
        <w:rPr>
          <w:rFonts w:ascii="Times New Roman" w:eastAsia="Arial" w:hAnsi="Times New Roman" w:cs="Arial"/>
          <w:noProof/>
          <w:sz w:val="24"/>
          <w:szCs w:val="20"/>
        </w:rPr>
      </w:pPr>
    </w:p>
    <w:p w14:paraId="71F07B4C" w14:textId="77777777" w:rsidR="007A1D27" w:rsidRPr="00EA65EA" w:rsidRDefault="004524A6" w:rsidP="004524A6">
      <w:pPr>
        <w:pStyle w:val="BodyText"/>
        <w:tabs>
          <w:tab w:val="left" w:pos="1698"/>
        </w:tabs>
        <w:ind w:left="709" w:firstLine="0"/>
        <w:jc w:val="both"/>
        <w:rPr>
          <w:rFonts w:ascii="Times New Roman" w:hAnsi="Times New Roman"/>
          <w:noProof/>
          <w:sz w:val="24"/>
        </w:rPr>
      </w:pPr>
      <w:r>
        <w:rPr>
          <w:rFonts w:ascii="Times New Roman" w:hAnsi="Times New Roman"/>
          <w:sz w:val="24"/>
        </w:rPr>
        <w:t>i) datumu, kurā izcelsmes iestāde saņēmusi pieteicēja pieprasījumu iesniegt starptautisko pieteikumu Starptautiskajam birojam;</w:t>
      </w:r>
    </w:p>
    <w:p w14:paraId="31B6FA29" w14:textId="77777777" w:rsidR="007A1D27" w:rsidRPr="00EA65EA" w:rsidRDefault="007A1D27" w:rsidP="004524A6">
      <w:pPr>
        <w:ind w:left="709"/>
        <w:jc w:val="both"/>
        <w:rPr>
          <w:rFonts w:ascii="Times New Roman" w:eastAsia="Arial" w:hAnsi="Times New Roman" w:cs="Arial"/>
          <w:noProof/>
          <w:sz w:val="24"/>
          <w:szCs w:val="20"/>
        </w:rPr>
      </w:pPr>
    </w:p>
    <w:p w14:paraId="53A7D1EE" w14:textId="77777777" w:rsidR="007A1D27" w:rsidRPr="00EA65EA" w:rsidRDefault="004524A6" w:rsidP="004524A6">
      <w:pPr>
        <w:pStyle w:val="BodyText"/>
        <w:tabs>
          <w:tab w:val="left" w:pos="1698"/>
        </w:tabs>
        <w:ind w:left="709" w:firstLine="0"/>
        <w:jc w:val="both"/>
        <w:rPr>
          <w:rFonts w:ascii="Times New Roman" w:hAnsi="Times New Roman"/>
          <w:noProof/>
          <w:sz w:val="24"/>
        </w:rPr>
      </w:pPr>
      <w:r>
        <w:rPr>
          <w:rFonts w:ascii="Times New Roman" w:hAnsi="Times New Roman"/>
          <w:sz w:val="24"/>
        </w:rPr>
        <w:t>ii) to, ka pieteicējs, kas iesniedzis starptautisko pieteikumu, ir arī pamatpieteikuma iesniedzējs vai pamatreģistrācijas īpašnieks atkarībā no konkrētā gadījuma;</w:t>
      </w:r>
    </w:p>
    <w:p w14:paraId="682D8BE6" w14:textId="77777777" w:rsidR="007A1D27" w:rsidRPr="00EA65EA" w:rsidRDefault="007A1D27" w:rsidP="004524A6">
      <w:pPr>
        <w:ind w:left="709"/>
        <w:jc w:val="both"/>
        <w:rPr>
          <w:rFonts w:ascii="Times New Roman" w:eastAsia="Arial" w:hAnsi="Times New Roman" w:cs="Arial"/>
          <w:noProof/>
          <w:sz w:val="24"/>
          <w:szCs w:val="20"/>
        </w:rPr>
      </w:pPr>
    </w:p>
    <w:p w14:paraId="365CDABC" w14:textId="77777777" w:rsidR="007A1D27" w:rsidRPr="00EA65EA" w:rsidRDefault="004524A6" w:rsidP="004524A6">
      <w:pPr>
        <w:pStyle w:val="BodyText"/>
        <w:tabs>
          <w:tab w:val="left" w:pos="1698"/>
        </w:tabs>
        <w:ind w:left="709" w:firstLine="0"/>
        <w:jc w:val="both"/>
        <w:rPr>
          <w:rFonts w:ascii="Times New Roman" w:hAnsi="Times New Roman"/>
          <w:noProof/>
          <w:sz w:val="24"/>
        </w:rPr>
      </w:pPr>
      <w:r>
        <w:rPr>
          <w:rFonts w:ascii="Times New Roman" w:hAnsi="Times New Roman"/>
          <w:sz w:val="24"/>
        </w:rPr>
        <w:t>iii) to, ka ziņas, kas minētas 4. punkta a) apakšpunkta vii</w:t>
      </w:r>
      <w:r>
        <w:rPr>
          <w:rFonts w:ascii="Times New Roman" w:hAnsi="Times New Roman"/>
          <w:i/>
          <w:sz w:val="24"/>
          <w:vertAlign w:val="superscript"/>
        </w:rPr>
        <w:t>bis</w:t>
      </w:r>
      <w:r>
        <w:rPr>
          <w:rFonts w:ascii="Times New Roman" w:hAnsi="Times New Roman"/>
          <w:sz w:val="24"/>
        </w:rPr>
        <w:t>)–xi) daļā un ietvertas starptautiskajā pieteikumā, ir ietvertas arī pamatpieteikumā vai pamatreģistrācijā atkarībā no konkrētā gadījuma;</w:t>
      </w:r>
    </w:p>
    <w:p w14:paraId="23403285" w14:textId="77777777" w:rsidR="007A1D27" w:rsidRPr="00EA65EA" w:rsidRDefault="007A1D27" w:rsidP="004524A6">
      <w:pPr>
        <w:ind w:left="709"/>
        <w:jc w:val="both"/>
        <w:rPr>
          <w:rFonts w:ascii="Times New Roman" w:eastAsia="Arial" w:hAnsi="Times New Roman" w:cs="Arial"/>
          <w:noProof/>
          <w:sz w:val="24"/>
          <w:szCs w:val="20"/>
        </w:rPr>
      </w:pPr>
    </w:p>
    <w:p w14:paraId="70DED215" w14:textId="77777777" w:rsidR="007A1D27" w:rsidRPr="00EA65EA" w:rsidRDefault="004524A6" w:rsidP="004524A6">
      <w:pPr>
        <w:pStyle w:val="BodyText"/>
        <w:tabs>
          <w:tab w:val="left" w:pos="1698"/>
        </w:tabs>
        <w:ind w:left="709" w:firstLine="0"/>
        <w:jc w:val="both"/>
        <w:rPr>
          <w:rFonts w:ascii="Times New Roman" w:hAnsi="Times New Roman"/>
          <w:noProof/>
          <w:sz w:val="24"/>
        </w:rPr>
      </w:pPr>
      <w:r>
        <w:rPr>
          <w:rFonts w:ascii="Times New Roman" w:hAnsi="Times New Roman"/>
          <w:sz w:val="24"/>
        </w:rPr>
        <w:t>iv) to, ka starptautiskais pieteikums attiecas uz to pašu zīmi, uz kuru attiecas pamatpieteikums vai pamatreģistrācija atkarībā no konkrētā gadījuma;</w:t>
      </w:r>
    </w:p>
    <w:p w14:paraId="2F2E718E" w14:textId="77777777" w:rsidR="007A1D27" w:rsidRPr="00EA65EA" w:rsidRDefault="007A1D27" w:rsidP="004524A6">
      <w:pPr>
        <w:ind w:left="709"/>
        <w:jc w:val="both"/>
        <w:rPr>
          <w:rFonts w:ascii="Times New Roman" w:eastAsia="Arial" w:hAnsi="Times New Roman" w:cs="Arial"/>
          <w:noProof/>
          <w:sz w:val="24"/>
          <w:szCs w:val="25"/>
        </w:rPr>
      </w:pPr>
    </w:p>
    <w:p w14:paraId="23C72D3A" w14:textId="77777777" w:rsidR="007A1D27" w:rsidRPr="00EA65EA" w:rsidRDefault="004524A6" w:rsidP="004524A6">
      <w:pPr>
        <w:pStyle w:val="BodyText"/>
        <w:tabs>
          <w:tab w:val="left" w:pos="2097"/>
        </w:tabs>
        <w:ind w:left="709" w:firstLine="0"/>
        <w:jc w:val="both"/>
        <w:rPr>
          <w:rFonts w:ascii="Times New Roman" w:hAnsi="Times New Roman"/>
          <w:noProof/>
          <w:sz w:val="24"/>
        </w:rPr>
      </w:pPr>
      <w:r>
        <w:rPr>
          <w:rFonts w:ascii="Times New Roman" w:hAnsi="Times New Roman"/>
          <w:sz w:val="24"/>
        </w:rPr>
        <w:t>v) ja pamatpieteikumā vai pamatreģistrācijā krāsu pieprasīts atzīt par zīmes raksturojošo pazīmi, tad norāda to, ka arī starptautiskajā pieteikumā ir tāda pati prasība, vai, ja starptautiskajā pieteikumā pieprasīts atzīt krāsu par zīmes raksturojošo pazīmi, bet pamatpieteikumā vai pamatreģistrācijā šādas prasības nav, tad izcelsmes iestādei jāapliecina, ka zīme pamatpieteikumā vai pamatreģistrācijā ir tajā pašā krāsā vai krāsu kombinācijā, kura noteikta starptautiskajā pieteikumā, un</w:t>
      </w:r>
    </w:p>
    <w:p w14:paraId="2B1EDF57" w14:textId="77777777" w:rsidR="007A1D27" w:rsidRPr="00EA65EA" w:rsidRDefault="007A1D27" w:rsidP="004524A6">
      <w:pPr>
        <w:ind w:left="709"/>
        <w:jc w:val="both"/>
        <w:rPr>
          <w:rFonts w:ascii="Times New Roman" w:eastAsia="Arial" w:hAnsi="Times New Roman" w:cs="Arial"/>
          <w:noProof/>
          <w:sz w:val="24"/>
          <w:szCs w:val="20"/>
        </w:rPr>
      </w:pPr>
    </w:p>
    <w:p w14:paraId="5A6ADB34" w14:textId="77777777" w:rsidR="007A1D27" w:rsidRPr="00EA65EA" w:rsidRDefault="004524A6" w:rsidP="004524A6">
      <w:pPr>
        <w:pStyle w:val="BodyText"/>
        <w:tabs>
          <w:tab w:val="left" w:pos="2097"/>
        </w:tabs>
        <w:ind w:left="709" w:firstLine="0"/>
        <w:jc w:val="both"/>
        <w:rPr>
          <w:rFonts w:ascii="Times New Roman" w:hAnsi="Times New Roman"/>
          <w:noProof/>
          <w:sz w:val="24"/>
        </w:rPr>
      </w:pPr>
      <w:r>
        <w:rPr>
          <w:rFonts w:ascii="Times New Roman" w:hAnsi="Times New Roman"/>
          <w:sz w:val="24"/>
        </w:rPr>
        <w:t>vi) preces un pakalpojumi, uz kuriem attiecas starptautiskais pieteikums, ir iekļauti arī preču un pakalpojumu sarakstā, kas dots pamatpieteikumā vai pamatreģistrācijā atkarībā no konkrētā gadījuma.</w:t>
      </w:r>
    </w:p>
    <w:p w14:paraId="5068487C" w14:textId="77777777" w:rsidR="007A1D27" w:rsidRPr="00EA65EA" w:rsidRDefault="007A1D27" w:rsidP="00F3134C">
      <w:pPr>
        <w:jc w:val="both"/>
        <w:rPr>
          <w:rFonts w:ascii="Times New Roman" w:eastAsia="Arial" w:hAnsi="Times New Roman" w:cs="Arial"/>
          <w:noProof/>
          <w:sz w:val="24"/>
          <w:szCs w:val="20"/>
        </w:rPr>
      </w:pPr>
    </w:p>
    <w:p w14:paraId="4BB19AC8" w14:textId="77777777" w:rsidR="007A1D27" w:rsidRPr="00EA65EA" w:rsidRDefault="004524A6" w:rsidP="004524A6">
      <w:pPr>
        <w:pStyle w:val="BodyText"/>
        <w:tabs>
          <w:tab w:val="left" w:pos="1245"/>
        </w:tabs>
        <w:ind w:left="284" w:firstLine="0"/>
        <w:jc w:val="both"/>
        <w:rPr>
          <w:rFonts w:ascii="Times New Roman" w:hAnsi="Times New Roman"/>
          <w:noProof/>
          <w:sz w:val="24"/>
        </w:rPr>
      </w:pPr>
      <w:r>
        <w:rPr>
          <w:rFonts w:ascii="Times New Roman" w:hAnsi="Times New Roman"/>
          <w:sz w:val="24"/>
        </w:rPr>
        <w:t>e) Ja starptautiskā pieteikuma pamatā ir divi vai vairāki pamatpieteikumi vai pamatreģistrācijas, tad uzskata, ka d) apakšpunktā minētais paziņojums attiecas uz visiem šiem pamatpieteikumiem vai pamatreģistrācijām.</w:t>
      </w:r>
    </w:p>
    <w:p w14:paraId="778BCD69" w14:textId="77777777" w:rsidR="007A1D27" w:rsidRPr="00EA65EA" w:rsidRDefault="007A1D27" w:rsidP="004524A6">
      <w:pPr>
        <w:ind w:left="284"/>
        <w:jc w:val="both"/>
        <w:rPr>
          <w:rFonts w:ascii="Times New Roman" w:eastAsia="Arial" w:hAnsi="Times New Roman" w:cs="Arial"/>
          <w:noProof/>
          <w:sz w:val="24"/>
          <w:szCs w:val="20"/>
        </w:rPr>
      </w:pPr>
    </w:p>
    <w:p w14:paraId="49541E6B" w14:textId="77777777" w:rsidR="007A1D27" w:rsidRPr="00EA65EA" w:rsidRDefault="004524A6" w:rsidP="004524A6">
      <w:pPr>
        <w:pStyle w:val="BodyText"/>
        <w:tabs>
          <w:tab w:val="left" w:pos="1245"/>
        </w:tabs>
        <w:ind w:left="284" w:firstLine="0"/>
        <w:jc w:val="both"/>
        <w:rPr>
          <w:rFonts w:ascii="Times New Roman" w:hAnsi="Times New Roman"/>
          <w:noProof/>
          <w:sz w:val="24"/>
        </w:rPr>
      </w:pPr>
      <w:r>
        <w:rPr>
          <w:rFonts w:ascii="Times New Roman" w:hAnsi="Times New Roman"/>
          <w:sz w:val="24"/>
        </w:rPr>
        <w:lastRenderedPageBreak/>
        <w:t>f) Ja starptautiskajā pieteikumā ietverts teritoriāls attiecinājums attiecībā uz dalībpusi, kura iesniegusi 7. noteikuma 2. punktā minēto oficiālo paziņojumu, tad starptautiskajā pieteikumā iekļaujama deklarācija par nodomu lietot zīmi šīs dalībpuses teritorijā; šī deklarācija uzskatāma par teritoriālā attiecinājuma daļu attiecībā uz dalībpusi, kura to pieprasa, un saskaņā ar šīs dalībpuses prasību:</w:t>
      </w:r>
    </w:p>
    <w:p w14:paraId="3B1FD0A7" w14:textId="77777777" w:rsidR="007A1D27" w:rsidRPr="00EA65EA" w:rsidRDefault="007A1D27" w:rsidP="00F3134C">
      <w:pPr>
        <w:jc w:val="both"/>
        <w:rPr>
          <w:rFonts w:ascii="Times New Roman" w:eastAsia="Arial" w:hAnsi="Times New Roman" w:cs="Arial"/>
          <w:noProof/>
          <w:sz w:val="24"/>
          <w:szCs w:val="20"/>
        </w:rPr>
      </w:pPr>
    </w:p>
    <w:p w14:paraId="4E947214" w14:textId="77777777" w:rsidR="007A1D27" w:rsidRPr="00EA65EA" w:rsidRDefault="004524A6" w:rsidP="004524A6">
      <w:pPr>
        <w:pStyle w:val="BodyText"/>
        <w:tabs>
          <w:tab w:val="left" w:pos="2097"/>
        </w:tabs>
        <w:ind w:left="709" w:firstLine="0"/>
        <w:jc w:val="both"/>
        <w:rPr>
          <w:rFonts w:ascii="Times New Roman" w:hAnsi="Times New Roman"/>
          <w:noProof/>
          <w:sz w:val="24"/>
        </w:rPr>
      </w:pPr>
      <w:r>
        <w:rPr>
          <w:rFonts w:ascii="Times New Roman" w:hAnsi="Times New Roman"/>
          <w:sz w:val="24"/>
        </w:rPr>
        <w:t>i) to personīgi paraksta pieteicējs un to sagatavo uz oficiālas veidlapas, kuru pievieno starptautiskajam pieteikumam, vai</w:t>
      </w:r>
    </w:p>
    <w:p w14:paraId="2FE95A2F" w14:textId="77777777" w:rsidR="007A1D27" w:rsidRPr="00EA65EA" w:rsidRDefault="007A1D27" w:rsidP="004524A6">
      <w:pPr>
        <w:ind w:left="709"/>
        <w:jc w:val="both"/>
        <w:rPr>
          <w:rFonts w:ascii="Times New Roman" w:eastAsia="Arial" w:hAnsi="Times New Roman" w:cs="Arial"/>
          <w:noProof/>
          <w:sz w:val="24"/>
          <w:szCs w:val="20"/>
        </w:rPr>
      </w:pPr>
    </w:p>
    <w:p w14:paraId="26358CA6" w14:textId="77777777" w:rsidR="00EA65EA" w:rsidRPr="00EA65EA" w:rsidRDefault="004524A6" w:rsidP="004524A6">
      <w:pPr>
        <w:pStyle w:val="BodyText"/>
        <w:tabs>
          <w:tab w:val="left" w:pos="2097"/>
        </w:tabs>
        <w:ind w:left="709" w:firstLine="0"/>
        <w:jc w:val="both"/>
        <w:rPr>
          <w:rFonts w:ascii="Times New Roman" w:hAnsi="Times New Roman"/>
          <w:noProof/>
          <w:sz w:val="24"/>
        </w:rPr>
      </w:pPr>
      <w:r>
        <w:rPr>
          <w:rFonts w:ascii="Times New Roman" w:hAnsi="Times New Roman"/>
          <w:sz w:val="24"/>
        </w:rPr>
        <w:t>ii) tā iekļaujama starptautiskajā pieteikumā.</w:t>
      </w:r>
    </w:p>
    <w:p w14:paraId="6F619265" w14:textId="77777777" w:rsidR="007A1D27" w:rsidRPr="00EA65EA" w:rsidRDefault="007A1D27" w:rsidP="00F3134C">
      <w:pPr>
        <w:jc w:val="both"/>
        <w:rPr>
          <w:rFonts w:ascii="Times New Roman" w:eastAsia="Arial" w:hAnsi="Times New Roman" w:cs="Arial"/>
          <w:noProof/>
          <w:sz w:val="24"/>
          <w:szCs w:val="25"/>
        </w:rPr>
      </w:pPr>
    </w:p>
    <w:p w14:paraId="0D3A2195" w14:textId="77777777" w:rsidR="007A1D27" w:rsidRPr="00EA65EA" w:rsidRDefault="004524A6" w:rsidP="004524A6">
      <w:pPr>
        <w:pStyle w:val="BodyText"/>
        <w:tabs>
          <w:tab w:val="left" w:pos="1245"/>
        </w:tabs>
        <w:ind w:left="284" w:firstLine="0"/>
        <w:jc w:val="both"/>
        <w:rPr>
          <w:rFonts w:ascii="Times New Roman" w:hAnsi="Times New Roman"/>
          <w:noProof/>
          <w:sz w:val="24"/>
        </w:rPr>
      </w:pPr>
      <w:r>
        <w:rPr>
          <w:rFonts w:ascii="Times New Roman" w:hAnsi="Times New Roman"/>
          <w:sz w:val="24"/>
        </w:rPr>
        <w:t>g) Ja starptautiskajā pieteikumā iekļauts teritoriāls attiecinājums attiecībā uz dalīborganizāciju, tajā var ietvert arī šādas ziņas:</w:t>
      </w:r>
    </w:p>
    <w:p w14:paraId="0A271265" w14:textId="77777777" w:rsidR="007A1D27" w:rsidRPr="00EA65EA" w:rsidRDefault="007A1D27" w:rsidP="00F3134C">
      <w:pPr>
        <w:jc w:val="both"/>
        <w:rPr>
          <w:rFonts w:ascii="Times New Roman" w:eastAsia="Arial" w:hAnsi="Times New Roman" w:cs="Arial"/>
          <w:noProof/>
          <w:sz w:val="24"/>
          <w:szCs w:val="20"/>
        </w:rPr>
      </w:pPr>
    </w:p>
    <w:p w14:paraId="17F96830" w14:textId="77777777" w:rsidR="007A1D27" w:rsidRPr="00EA65EA" w:rsidRDefault="004524A6" w:rsidP="004524A6">
      <w:pPr>
        <w:pStyle w:val="BodyText"/>
        <w:tabs>
          <w:tab w:val="left" w:pos="2097"/>
        </w:tabs>
        <w:ind w:left="709" w:firstLine="0"/>
        <w:jc w:val="both"/>
        <w:rPr>
          <w:rFonts w:ascii="Times New Roman" w:hAnsi="Times New Roman"/>
          <w:noProof/>
          <w:sz w:val="24"/>
        </w:rPr>
      </w:pPr>
      <w:r>
        <w:rPr>
          <w:rFonts w:ascii="Times New Roman" w:hAnsi="Times New Roman"/>
          <w:sz w:val="24"/>
        </w:rPr>
        <w:t>i) ja pieteicējs saskaņā ar dalīborganizācijas noteikumiem vēlas pieprasīt vienas vai vairāku tādu zīmju senioritāti, kuras ir agrāk reģistrētas šīs organizācijas dalībvalstī vai tās vārdā, – paziņojumu par šo faktu, norādot to dalībvalsti vai dalībvalstis, kurā(-ās) vai kuras(-u) vārdā agrāk reģistrētā zīme tikusi reģistrēta, datumu, sākot ar kuru attiecīgā reģistrācija ir bijusi spēkā, attiecīgās reģistrācijas numuru un preces un pakalpojumus, attiecībā uz kuriem šī zīme agrāk tikusi reģistrēta. Šādas ziņas ieraksta oficiālajā veidlapā un pievieno starptautiskajam pieteikumam;</w:t>
      </w:r>
    </w:p>
    <w:p w14:paraId="561EB574" w14:textId="77777777" w:rsidR="007A1D27" w:rsidRPr="00EA65EA" w:rsidRDefault="007A1D27" w:rsidP="004524A6">
      <w:pPr>
        <w:ind w:left="709"/>
        <w:jc w:val="both"/>
        <w:rPr>
          <w:rFonts w:ascii="Times New Roman" w:eastAsia="Arial" w:hAnsi="Times New Roman" w:cs="Arial"/>
          <w:noProof/>
          <w:sz w:val="24"/>
          <w:szCs w:val="20"/>
        </w:rPr>
      </w:pPr>
    </w:p>
    <w:p w14:paraId="73240FEF" w14:textId="77777777" w:rsidR="007A1D27" w:rsidRPr="00EA65EA" w:rsidRDefault="004524A6" w:rsidP="004524A6">
      <w:pPr>
        <w:pStyle w:val="BodyText"/>
        <w:tabs>
          <w:tab w:val="left" w:pos="2097"/>
        </w:tabs>
        <w:ind w:left="709" w:firstLine="0"/>
        <w:jc w:val="both"/>
        <w:rPr>
          <w:rFonts w:ascii="Times New Roman" w:hAnsi="Times New Roman"/>
          <w:noProof/>
          <w:sz w:val="24"/>
        </w:rPr>
      </w:pPr>
      <w:r>
        <w:rPr>
          <w:rFonts w:ascii="Times New Roman" w:hAnsi="Times New Roman"/>
          <w:sz w:val="24"/>
        </w:rPr>
        <w:t>ii) ja saskaņā ar dalīborganizācijas noteikumiem pieteicējam ir jānorāda dalīborganizācijas iestādei otra darba valoda papildus tai valodai, kurā sagatavots starptautiskais pieteikums, – ziņas par šo otru valodu.</w:t>
      </w:r>
    </w:p>
    <w:p w14:paraId="49843A23" w14:textId="77777777" w:rsidR="007A1D27" w:rsidRPr="00EA65EA" w:rsidRDefault="007A1D27" w:rsidP="00F3134C">
      <w:pPr>
        <w:jc w:val="both"/>
        <w:rPr>
          <w:rFonts w:ascii="Times New Roman" w:eastAsia="Arial" w:hAnsi="Times New Roman" w:cs="Arial"/>
          <w:noProof/>
          <w:sz w:val="24"/>
          <w:szCs w:val="20"/>
        </w:rPr>
      </w:pPr>
    </w:p>
    <w:p w14:paraId="70B7235C" w14:textId="77777777" w:rsidR="007A1D27" w:rsidRPr="00EA65EA" w:rsidRDefault="007A1D27" w:rsidP="00F3134C">
      <w:pPr>
        <w:jc w:val="both"/>
        <w:rPr>
          <w:rFonts w:ascii="Times New Roman" w:eastAsia="Arial" w:hAnsi="Times New Roman" w:cs="Arial"/>
          <w:noProof/>
          <w:sz w:val="24"/>
          <w:szCs w:val="21"/>
        </w:rPr>
      </w:pPr>
    </w:p>
    <w:p w14:paraId="3CD467AC" w14:textId="77777777" w:rsidR="007A1D27" w:rsidRPr="00EA65EA" w:rsidRDefault="007A1D27" w:rsidP="00F3134C">
      <w:pPr>
        <w:pStyle w:val="Heading1"/>
        <w:spacing w:before="0"/>
        <w:ind w:left="0"/>
        <w:jc w:val="both"/>
        <w:rPr>
          <w:rFonts w:ascii="Times New Roman" w:hAnsi="Times New Roman"/>
          <w:noProof/>
          <w:sz w:val="24"/>
        </w:rPr>
      </w:pPr>
      <w:bookmarkStart w:id="15" w:name="Rule_10__Fees_Concerning_the_Internation"/>
      <w:bookmarkEnd w:id="15"/>
      <w:r>
        <w:rPr>
          <w:rFonts w:ascii="Times New Roman" w:hAnsi="Times New Roman"/>
          <w:sz w:val="24"/>
        </w:rPr>
        <w:t>10. noteikums</w:t>
      </w:r>
    </w:p>
    <w:p w14:paraId="3B9A1703" w14:textId="77777777" w:rsidR="007A1D27" w:rsidRPr="00EA65EA" w:rsidRDefault="007A1D27" w:rsidP="00F3134C">
      <w:pPr>
        <w:jc w:val="both"/>
        <w:rPr>
          <w:rFonts w:ascii="Times New Roman" w:hAnsi="Times New Roman"/>
          <w:b/>
          <w:noProof/>
          <w:sz w:val="24"/>
        </w:rPr>
      </w:pPr>
      <w:r>
        <w:rPr>
          <w:rFonts w:ascii="Times New Roman" w:hAnsi="Times New Roman"/>
          <w:b/>
          <w:sz w:val="24"/>
        </w:rPr>
        <w:t>Maksa, kas saistīta ar starptautisko pieteikumu</w:t>
      </w:r>
    </w:p>
    <w:p w14:paraId="2171ACA7" w14:textId="77777777" w:rsidR="007A1D27" w:rsidRPr="00EA65EA" w:rsidRDefault="007A1D27" w:rsidP="00F3134C">
      <w:pPr>
        <w:jc w:val="both"/>
        <w:rPr>
          <w:rFonts w:ascii="Times New Roman" w:eastAsia="Arial" w:hAnsi="Times New Roman" w:cs="Arial"/>
          <w:b/>
          <w:bCs/>
          <w:noProof/>
          <w:sz w:val="24"/>
          <w:szCs w:val="21"/>
        </w:rPr>
      </w:pPr>
    </w:p>
    <w:p w14:paraId="20F93EFD" w14:textId="77777777" w:rsidR="007A1D27" w:rsidRPr="00EA65EA" w:rsidRDefault="004524A6" w:rsidP="004524A6">
      <w:pPr>
        <w:pStyle w:val="BodyText"/>
        <w:tabs>
          <w:tab w:val="left" w:pos="679"/>
        </w:tabs>
        <w:ind w:left="0" w:firstLine="0"/>
        <w:jc w:val="both"/>
        <w:rPr>
          <w:rFonts w:ascii="Times New Roman" w:hAnsi="Times New Roman"/>
          <w:noProof/>
          <w:sz w:val="24"/>
        </w:rPr>
      </w:pPr>
      <w:r>
        <w:rPr>
          <w:rFonts w:ascii="Times New Roman" w:hAnsi="Times New Roman"/>
          <w:sz w:val="24"/>
        </w:rPr>
        <w:t>1. [svītrots]</w:t>
      </w:r>
    </w:p>
    <w:p w14:paraId="14F22BDB" w14:textId="77777777" w:rsidR="007A1D27" w:rsidRPr="00EA65EA" w:rsidRDefault="007A1D27" w:rsidP="00F3134C">
      <w:pPr>
        <w:jc w:val="both"/>
        <w:rPr>
          <w:rFonts w:ascii="Times New Roman" w:eastAsia="Arial" w:hAnsi="Times New Roman" w:cs="Arial"/>
          <w:noProof/>
          <w:sz w:val="24"/>
          <w:szCs w:val="21"/>
        </w:rPr>
      </w:pPr>
    </w:p>
    <w:p w14:paraId="29893006" w14:textId="77777777" w:rsidR="007A1D27" w:rsidRPr="00EA65EA" w:rsidRDefault="004524A6" w:rsidP="004524A6">
      <w:pPr>
        <w:pStyle w:val="BodyText"/>
        <w:tabs>
          <w:tab w:val="left" w:pos="679"/>
        </w:tabs>
        <w:ind w:left="0" w:firstLine="0"/>
        <w:jc w:val="both"/>
        <w:rPr>
          <w:rFonts w:ascii="Times New Roman" w:hAnsi="Times New Roman"/>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[Veicamās maksas]</w:t>
      </w:r>
      <w:r>
        <w:rPr>
          <w:rFonts w:ascii="Times New Roman" w:hAnsi="Times New Roman"/>
          <w:sz w:val="24"/>
        </w:rPr>
        <w:t xml:space="preserve"> Iesniedzot starptautisko pieteikumu, jāsamaksā pamatmaksa, papildmaksa un/vai individuālā maksa, un vajadzības gadījumā arī maksājumu saraksta 2. punktā norādītā piemaksa. Šī summa maksājama par desmit gadus ilgu periodu.</w:t>
      </w:r>
    </w:p>
    <w:p w14:paraId="0F042A41" w14:textId="77777777" w:rsidR="007A1D27" w:rsidRPr="00EA65EA" w:rsidRDefault="007A1D27" w:rsidP="00F3134C">
      <w:pPr>
        <w:jc w:val="both"/>
        <w:rPr>
          <w:rFonts w:ascii="Times New Roman" w:hAnsi="Times New Roman"/>
          <w:noProof/>
          <w:sz w:val="24"/>
        </w:rPr>
      </w:pPr>
    </w:p>
    <w:p w14:paraId="2DD5AB73" w14:textId="77777777" w:rsidR="007A1D27" w:rsidRPr="00EA65EA" w:rsidRDefault="004524A6" w:rsidP="004524A6">
      <w:pPr>
        <w:pStyle w:val="BodyText"/>
        <w:tabs>
          <w:tab w:val="left" w:pos="679"/>
        </w:tabs>
        <w:ind w:left="0" w:firstLine="0"/>
        <w:jc w:val="both"/>
        <w:rPr>
          <w:rFonts w:ascii="Times New Roman" w:hAnsi="Times New Roman"/>
          <w:noProof/>
          <w:sz w:val="24"/>
        </w:rPr>
      </w:pPr>
      <w:r>
        <w:rPr>
          <w:rFonts w:ascii="Times New Roman" w:hAnsi="Times New Roman"/>
          <w:sz w:val="24"/>
        </w:rPr>
        <w:t>3. [svītrots]</w:t>
      </w:r>
    </w:p>
    <w:p w14:paraId="791F1837" w14:textId="77777777" w:rsidR="00EA65EA" w:rsidRPr="00EA65EA" w:rsidRDefault="00EA65EA" w:rsidP="00F3134C">
      <w:pPr>
        <w:jc w:val="both"/>
        <w:rPr>
          <w:rFonts w:ascii="Times New Roman" w:hAnsi="Times New Roman"/>
          <w:noProof/>
          <w:sz w:val="24"/>
        </w:rPr>
      </w:pPr>
    </w:p>
    <w:p w14:paraId="38F0F416" w14:textId="77777777" w:rsidR="007A1D27" w:rsidRPr="00EA65EA" w:rsidRDefault="007A1D27" w:rsidP="00F3134C">
      <w:pPr>
        <w:jc w:val="both"/>
        <w:rPr>
          <w:rFonts w:ascii="Times New Roman" w:eastAsia="Arial" w:hAnsi="Times New Roman" w:cs="Arial"/>
          <w:noProof/>
          <w:sz w:val="24"/>
          <w:szCs w:val="25"/>
        </w:rPr>
      </w:pPr>
    </w:p>
    <w:p w14:paraId="0ED0BE72" w14:textId="77777777" w:rsidR="007A1D27" w:rsidRPr="00EA65EA" w:rsidRDefault="007A1D27" w:rsidP="00F3134C">
      <w:pPr>
        <w:pStyle w:val="Heading1"/>
        <w:spacing w:before="0"/>
        <w:ind w:left="0"/>
        <w:jc w:val="both"/>
        <w:rPr>
          <w:rFonts w:ascii="Times New Roman" w:hAnsi="Times New Roman"/>
          <w:noProof/>
          <w:sz w:val="24"/>
        </w:rPr>
      </w:pPr>
      <w:bookmarkStart w:id="16" w:name="Rule_11__Irregularities_Other_than_Those"/>
      <w:bookmarkEnd w:id="16"/>
      <w:r>
        <w:rPr>
          <w:rFonts w:ascii="Times New Roman" w:hAnsi="Times New Roman"/>
          <w:sz w:val="24"/>
        </w:rPr>
        <w:t>11. noteikums</w:t>
      </w:r>
    </w:p>
    <w:p w14:paraId="7926D5B5" w14:textId="77777777" w:rsidR="007A1D27" w:rsidRPr="00EA65EA" w:rsidRDefault="007A1D27" w:rsidP="00F3134C">
      <w:pPr>
        <w:jc w:val="both"/>
        <w:rPr>
          <w:rFonts w:ascii="Times New Roman" w:hAnsi="Times New Roman"/>
          <w:b/>
          <w:noProof/>
          <w:sz w:val="24"/>
        </w:rPr>
      </w:pPr>
      <w:r>
        <w:rPr>
          <w:rFonts w:ascii="Times New Roman" w:hAnsi="Times New Roman"/>
          <w:b/>
          <w:sz w:val="24"/>
        </w:rPr>
        <w:t>Kļūdas, kuras nav saistītas ar preču vai pakalpojumu klasifikāciju vai to norādīšanu</w:t>
      </w:r>
    </w:p>
    <w:p w14:paraId="61E166BB" w14:textId="77777777" w:rsidR="007A1D27" w:rsidRPr="00EA65EA" w:rsidRDefault="007A1D27" w:rsidP="00F3134C">
      <w:pPr>
        <w:jc w:val="both"/>
        <w:rPr>
          <w:rFonts w:ascii="Times New Roman" w:eastAsia="Arial" w:hAnsi="Times New Roman" w:cs="Arial"/>
          <w:b/>
          <w:bCs/>
          <w:noProof/>
          <w:sz w:val="24"/>
          <w:szCs w:val="20"/>
        </w:rPr>
      </w:pPr>
    </w:p>
    <w:p w14:paraId="1F2EF604" w14:textId="77777777" w:rsidR="007A1D27" w:rsidRPr="00EA65EA" w:rsidRDefault="00A97247" w:rsidP="00A97247">
      <w:pPr>
        <w:pStyle w:val="BodyText"/>
        <w:tabs>
          <w:tab w:val="left" w:pos="679"/>
        </w:tabs>
        <w:ind w:left="0" w:firstLine="0"/>
        <w:jc w:val="both"/>
        <w:rPr>
          <w:rFonts w:ascii="Times New Roman" w:hAnsi="Times New Roman"/>
          <w:noProof/>
          <w:sz w:val="24"/>
        </w:rPr>
      </w:pPr>
      <w:r>
        <w:rPr>
          <w:rFonts w:ascii="Times New Roman" w:hAnsi="Times New Roman"/>
          <w:sz w:val="24"/>
        </w:rPr>
        <w:t>1. [svītrots]</w:t>
      </w:r>
    </w:p>
    <w:p w14:paraId="67A0C860" w14:textId="77777777" w:rsidR="007A1D27" w:rsidRPr="00EA65EA" w:rsidRDefault="007A1D27" w:rsidP="00F3134C">
      <w:pPr>
        <w:jc w:val="both"/>
        <w:rPr>
          <w:rFonts w:ascii="Times New Roman" w:eastAsia="Arial" w:hAnsi="Times New Roman" w:cs="Arial"/>
          <w:noProof/>
          <w:sz w:val="24"/>
          <w:szCs w:val="21"/>
        </w:rPr>
      </w:pPr>
    </w:p>
    <w:p w14:paraId="1E33EB4F" w14:textId="77777777" w:rsidR="007A1D27" w:rsidRPr="00EA65EA" w:rsidRDefault="00A97247" w:rsidP="00A97247">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[Kļūdas, kas jānovērš pieteicējam]</w:t>
      </w:r>
    </w:p>
    <w:p w14:paraId="48D706C5" w14:textId="77777777" w:rsidR="007A1D27" w:rsidRPr="00EA65EA" w:rsidRDefault="007A1D27" w:rsidP="00F3134C">
      <w:pPr>
        <w:jc w:val="both"/>
        <w:rPr>
          <w:rFonts w:ascii="Times New Roman" w:eastAsia="Arial" w:hAnsi="Times New Roman" w:cs="Arial"/>
          <w:i/>
          <w:noProof/>
          <w:sz w:val="24"/>
          <w:szCs w:val="21"/>
        </w:rPr>
      </w:pPr>
    </w:p>
    <w:p w14:paraId="7C2BA1EF"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a) Ja Starptautiskais birojs konstatē, ka starptautiskajā pieteikumā ir citas kļūdas, nevis tās, kuras minētas šī noteikuma 3., 4. un 6. punktā un 12. un 13. noteikumā, tad Starptautiskais birojs par to ziņo pieteicējam un vienlaikus informē arī izcelsmes iestādi.</w:t>
      </w:r>
    </w:p>
    <w:p w14:paraId="30F03D05" w14:textId="77777777" w:rsidR="007A1D27" w:rsidRPr="00EA65EA" w:rsidRDefault="007A1D27" w:rsidP="00A97247">
      <w:pPr>
        <w:ind w:left="284"/>
        <w:jc w:val="both"/>
        <w:rPr>
          <w:rFonts w:ascii="Times New Roman" w:eastAsia="Arial" w:hAnsi="Times New Roman" w:cs="Arial"/>
          <w:noProof/>
          <w:sz w:val="24"/>
          <w:szCs w:val="20"/>
        </w:rPr>
      </w:pPr>
    </w:p>
    <w:p w14:paraId="0B61B193"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 xml:space="preserve">b) Šādas kļūdas pieteicējs var izlabot triju mēnešu laikā, sākot no dienas, kurā </w:t>
      </w:r>
      <w:r>
        <w:rPr>
          <w:rFonts w:ascii="Times New Roman" w:hAnsi="Times New Roman"/>
          <w:sz w:val="24"/>
        </w:rPr>
        <w:lastRenderedPageBreak/>
        <w:t>Starptautiskais birojs izsūtījis oficiālo paziņojumu par kļūdu pieteikumā. Ja trīs mēnešu laikā, skaitot no dienas, kurā Starptautiskais birojs izsūtījis oficiālu paziņojumu par kļūdu pieteikumā, kļūda nav novērsta, tad starptautiskais pieteikums uzskatāms par atsauktu un Starptautiskais birojs par to vienlaikus nosūta oficiālu paziņojumu gan pieteicējam, gan izcelsmes iestādei.</w:t>
      </w:r>
    </w:p>
    <w:p w14:paraId="3DE61631" w14:textId="77777777" w:rsidR="007A1D27" w:rsidRPr="00EA65EA" w:rsidRDefault="007A1D27" w:rsidP="00F3134C">
      <w:pPr>
        <w:jc w:val="both"/>
        <w:rPr>
          <w:rFonts w:ascii="Times New Roman" w:eastAsia="Arial" w:hAnsi="Times New Roman" w:cs="Arial"/>
          <w:noProof/>
          <w:sz w:val="24"/>
          <w:szCs w:val="20"/>
        </w:rPr>
      </w:pPr>
    </w:p>
    <w:p w14:paraId="3EEE1BB6" w14:textId="77777777" w:rsidR="007A1D27" w:rsidRPr="00EA65EA" w:rsidRDefault="00A97247" w:rsidP="00A97247">
      <w:pPr>
        <w:tabs>
          <w:tab w:val="left" w:pos="678"/>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[Kļūdas, kas jānovērš pieteicējam vai izcelsmes iestādei]</w:t>
      </w:r>
    </w:p>
    <w:p w14:paraId="4FA9DAA6" w14:textId="77777777" w:rsidR="007A1D27" w:rsidRPr="00EA65EA" w:rsidRDefault="007A1D27" w:rsidP="00F3134C">
      <w:pPr>
        <w:jc w:val="both"/>
        <w:rPr>
          <w:rFonts w:ascii="Times New Roman" w:eastAsia="Arial" w:hAnsi="Times New Roman" w:cs="Arial"/>
          <w:i/>
          <w:noProof/>
          <w:sz w:val="24"/>
          <w:szCs w:val="21"/>
        </w:rPr>
      </w:pPr>
    </w:p>
    <w:p w14:paraId="423601B9"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a) Neatkarīgi no 2. punktā minētā tad, ja izcelsmes iestāde ir samaksājusi Starptautiskajam birojam summu, kas maksājama saskaņā ar 10. noteikumu, un Starptautiskais birojs uzskata, ka saņemtā summa ir mazāka nekā prasītā, tad tas par to vienlaikus informē gan izcelsmes iestādi, gan pieteicēju. Oficiālajā paziņojumā norāda trūkstošo summu.</w:t>
      </w:r>
    </w:p>
    <w:p w14:paraId="2CECF3DE" w14:textId="77777777" w:rsidR="007A1D27" w:rsidRPr="00EA65EA" w:rsidRDefault="007A1D27" w:rsidP="00A97247">
      <w:pPr>
        <w:ind w:left="284"/>
        <w:jc w:val="both"/>
        <w:rPr>
          <w:rFonts w:ascii="Times New Roman" w:eastAsia="Arial" w:hAnsi="Times New Roman" w:cs="Arial"/>
          <w:noProof/>
          <w:sz w:val="24"/>
          <w:szCs w:val="20"/>
        </w:rPr>
      </w:pPr>
    </w:p>
    <w:p w14:paraId="19546770"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b) Trūkstošo summu izcelsmes iestāde vai pieteicējs var samaksāt triju mēnešu laikā pēc tam, kad Starptautiskais birojs nosūtījis oficiālu paziņojumu. Ja triju mēnešu laikā, skaitot no dienas, kurā Starptautiskais birojs nosūtījis oficiālu paziņojumu, trūkstošā naudas summa nav samaksāta, tad pieteikums uzskatāms par atsauktu un Starptautiskais birojs par to vienlaikus informē gan izcelsmes iestādi, gan pieteicēju.</w:t>
      </w:r>
    </w:p>
    <w:p w14:paraId="5610FAB8" w14:textId="77777777" w:rsidR="007A1D27" w:rsidRPr="00EA65EA" w:rsidRDefault="007A1D27" w:rsidP="00F3134C">
      <w:pPr>
        <w:jc w:val="both"/>
        <w:rPr>
          <w:rFonts w:ascii="Times New Roman" w:eastAsia="Arial" w:hAnsi="Times New Roman" w:cs="Arial"/>
          <w:noProof/>
          <w:sz w:val="24"/>
          <w:szCs w:val="25"/>
        </w:rPr>
      </w:pPr>
    </w:p>
    <w:p w14:paraId="646F462C" w14:textId="77777777" w:rsidR="007A1D27" w:rsidRPr="00EA65EA" w:rsidRDefault="00A97247" w:rsidP="00A97247">
      <w:pPr>
        <w:tabs>
          <w:tab w:val="left" w:pos="679"/>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[Kļūdas, kas jānovērš izcelsmes iestādei]</w:t>
      </w:r>
    </w:p>
    <w:p w14:paraId="1BE40451" w14:textId="77777777" w:rsidR="007A1D27" w:rsidRPr="00EA65EA" w:rsidRDefault="007A1D27" w:rsidP="00F3134C">
      <w:pPr>
        <w:jc w:val="both"/>
        <w:rPr>
          <w:rFonts w:ascii="Times New Roman" w:eastAsia="Arial" w:hAnsi="Times New Roman" w:cs="Arial"/>
          <w:i/>
          <w:noProof/>
          <w:sz w:val="24"/>
          <w:szCs w:val="21"/>
        </w:rPr>
      </w:pPr>
    </w:p>
    <w:p w14:paraId="15865458"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a) Ja Starptautiskais birojs:</w:t>
      </w:r>
    </w:p>
    <w:p w14:paraId="5D5E814B" w14:textId="77777777" w:rsidR="007A1D27" w:rsidRPr="00EA65EA" w:rsidRDefault="007A1D27" w:rsidP="00F3134C">
      <w:pPr>
        <w:jc w:val="both"/>
        <w:rPr>
          <w:rFonts w:ascii="Times New Roman" w:eastAsia="Arial" w:hAnsi="Times New Roman" w:cs="Arial"/>
          <w:noProof/>
          <w:sz w:val="24"/>
          <w:szCs w:val="21"/>
        </w:rPr>
      </w:pPr>
    </w:p>
    <w:p w14:paraId="0D930579" w14:textId="77777777" w:rsidR="007A1D27" w:rsidRPr="00EA65EA" w:rsidRDefault="00A97247" w:rsidP="00A97247">
      <w:pPr>
        <w:pStyle w:val="BodyText"/>
        <w:tabs>
          <w:tab w:val="left" w:pos="2097"/>
        </w:tabs>
        <w:ind w:left="709" w:firstLine="0"/>
        <w:jc w:val="both"/>
        <w:rPr>
          <w:rFonts w:ascii="Times New Roman" w:hAnsi="Times New Roman"/>
          <w:noProof/>
          <w:sz w:val="24"/>
        </w:rPr>
      </w:pPr>
      <w:r>
        <w:rPr>
          <w:rFonts w:ascii="Times New Roman" w:hAnsi="Times New Roman"/>
          <w:sz w:val="24"/>
        </w:rPr>
        <w:t>i) konstatē, ka starptautiskais pieteikums neatbilst 2. noteikuma prasībām vai arī nav iesniegts uz 9. noteikuma 2. punkta a) apakšpunktā norādītās oficiālās veidlapas;</w:t>
      </w:r>
    </w:p>
    <w:p w14:paraId="5C45A3A9" w14:textId="77777777" w:rsidR="007A1D27" w:rsidRPr="00EA65EA" w:rsidRDefault="007A1D27" w:rsidP="00A97247">
      <w:pPr>
        <w:ind w:left="709"/>
        <w:jc w:val="both"/>
        <w:rPr>
          <w:rFonts w:ascii="Times New Roman" w:eastAsia="Arial" w:hAnsi="Times New Roman" w:cs="Arial"/>
          <w:noProof/>
          <w:sz w:val="24"/>
          <w:szCs w:val="20"/>
        </w:rPr>
      </w:pPr>
    </w:p>
    <w:p w14:paraId="76A466C7" w14:textId="77777777" w:rsidR="007A1D27" w:rsidRPr="00EA65EA" w:rsidRDefault="00A97247" w:rsidP="00A97247">
      <w:pPr>
        <w:pStyle w:val="BodyText"/>
        <w:tabs>
          <w:tab w:val="left" w:pos="2097"/>
        </w:tabs>
        <w:ind w:left="709" w:firstLine="0"/>
        <w:jc w:val="both"/>
        <w:rPr>
          <w:rFonts w:ascii="Times New Roman" w:hAnsi="Times New Roman"/>
          <w:noProof/>
          <w:sz w:val="24"/>
        </w:rPr>
      </w:pPr>
      <w:r>
        <w:rPr>
          <w:rFonts w:ascii="Times New Roman" w:hAnsi="Times New Roman"/>
          <w:sz w:val="24"/>
        </w:rPr>
        <w:t>ii) konstatē, ka starptautiskajā pieteikumā ir kāda no 15. noteikuma 1. punktā minētajām kļūdām;</w:t>
      </w:r>
    </w:p>
    <w:p w14:paraId="1C07DF13" w14:textId="77777777" w:rsidR="007A1D27" w:rsidRPr="00EA65EA" w:rsidRDefault="007A1D27" w:rsidP="00A97247">
      <w:pPr>
        <w:ind w:left="709"/>
        <w:jc w:val="both"/>
        <w:rPr>
          <w:rFonts w:ascii="Times New Roman" w:eastAsia="Arial" w:hAnsi="Times New Roman" w:cs="Arial"/>
          <w:noProof/>
          <w:sz w:val="24"/>
          <w:szCs w:val="20"/>
        </w:rPr>
      </w:pPr>
    </w:p>
    <w:p w14:paraId="75059C43" w14:textId="77777777" w:rsidR="007A1D27" w:rsidRPr="00EA65EA" w:rsidRDefault="00A97247" w:rsidP="00A97247">
      <w:pPr>
        <w:pStyle w:val="BodyText"/>
        <w:tabs>
          <w:tab w:val="left" w:pos="2097"/>
        </w:tabs>
        <w:ind w:left="709" w:firstLine="0"/>
        <w:jc w:val="both"/>
        <w:rPr>
          <w:rFonts w:ascii="Times New Roman" w:hAnsi="Times New Roman"/>
          <w:noProof/>
          <w:sz w:val="24"/>
        </w:rPr>
      </w:pPr>
      <w:r>
        <w:rPr>
          <w:rFonts w:ascii="Times New Roman" w:hAnsi="Times New Roman"/>
          <w:sz w:val="24"/>
        </w:rPr>
        <w:t>iii) uzskata, ka starptautiskajā pieteikumā ir tādas kļūdas, kas attiecas uz pieteicēja tiesībām iesniegt starptautisko pieteikumu;</w:t>
      </w:r>
    </w:p>
    <w:p w14:paraId="7348B7AA" w14:textId="77777777" w:rsidR="007A1D27" w:rsidRPr="00EA65EA" w:rsidRDefault="007A1D27" w:rsidP="00A97247">
      <w:pPr>
        <w:ind w:left="709"/>
        <w:jc w:val="both"/>
        <w:rPr>
          <w:rFonts w:ascii="Times New Roman" w:eastAsia="Arial" w:hAnsi="Times New Roman" w:cs="Arial"/>
          <w:noProof/>
          <w:sz w:val="24"/>
          <w:szCs w:val="20"/>
        </w:rPr>
      </w:pPr>
    </w:p>
    <w:p w14:paraId="47BAE261" w14:textId="77777777" w:rsidR="007A1D27" w:rsidRPr="00EA65EA" w:rsidRDefault="00A97247" w:rsidP="00A97247">
      <w:pPr>
        <w:pStyle w:val="BodyText"/>
        <w:tabs>
          <w:tab w:val="left" w:pos="2098"/>
        </w:tabs>
        <w:ind w:left="709" w:firstLine="0"/>
        <w:jc w:val="both"/>
        <w:rPr>
          <w:rFonts w:ascii="Times New Roman" w:hAnsi="Times New Roman"/>
          <w:noProof/>
          <w:sz w:val="24"/>
        </w:rPr>
      </w:pPr>
      <w:r>
        <w:rPr>
          <w:rFonts w:ascii="Times New Roman" w:hAnsi="Times New Roman"/>
          <w:sz w:val="24"/>
        </w:rPr>
        <w:t>iv) uzskata, ka starptautiskajā pieteikumā ir tādas kļūdas, kuras attiecas uz izcelsmes iestādes paziņojumu, kas minēts 9. noteikuma 5. punkta d) apakšpunktā;</w:t>
      </w:r>
    </w:p>
    <w:p w14:paraId="678B732F" w14:textId="77777777" w:rsidR="007A1D27" w:rsidRPr="00EA65EA" w:rsidRDefault="007A1D27" w:rsidP="00A97247">
      <w:pPr>
        <w:ind w:left="709"/>
        <w:jc w:val="both"/>
        <w:rPr>
          <w:rFonts w:ascii="Times New Roman" w:eastAsia="Arial" w:hAnsi="Times New Roman" w:cs="Arial"/>
          <w:noProof/>
          <w:sz w:val="24"/>
          <w:szCs w:val="20"/>
        </w:rPr>
      </w:pPr>
    </w:p>
    <w:p w14:paraId="6BCECB02" w14:textId="77777777" w:rsidR="007A1D27" w:rsidRPr="00EA65EA" w:rsidRDefault="00A97247" w:rsidP="00A97247">
      <w:pPr>
        <w:pStyle w:val="BodyText"/>
        <w:tabs>
          <w:tab w:val="left" w:pos="2098"/>
        </w:tabs>
        <w:ind w:left="709" w:firstLine="0"/>
        <w:jc w:val="both"/>
        <w:rPr>
          <w:rFonts w:ascii="Times New Roman" w:hAnsi="Times New Roman"/>
          <w:noProof/>
          <w:sz w:val="24"/>
        </w:rPr>
      </w:pPr>
      <w:r>
        <w:rPr>
          <w:rFonts w:ascii="Times New Roman" w:hAnsi="Times New Roman"/>
          <w:sz w:val="24"/>
        </w:rPr>
        <w:t>v) [svītrots]</w:t>
      </w:r>
    </w:p>
    <w:p w14:paraId="774EEC02" w14:textId="77777777" w:rsidR="007A1D27" w:rsidRPr="00EA65EA" w:rsidRDefault="007A1D27" w:rsidP="00A97247">
      <w:pPr>
        <w:ind w:left="709"/>
        <w:jc w:val="both"/>
        <w:rPr>
          <w:rFonts w:ascii="Times New Roman" w:eastAsia="Arial" w:hAnsi="Times New Roman" w:cs="Arial"/>
          <w:noProof/>
          <w:sz w:val="24"/>
          <w:szCs w:val="21"/>
        </w:rPr>
      </w:pPr>
    </w:p>
    <w:p w14:paraId="29C0F24D" w14:textId="77777777" w:rsidR="007A1D27" w:rsidRPr="00EA65EA" w:rsidRDefault="00A97247" w:rsidP="00A97247">
      <w:pPr>
        <w:pStyle w:val="BodyText"/>
        <w:tabs>
          <w:tab w:val="left" w:pos="2098"/>
        </w:tabs>
        <w:ind w:left="709" w:firstLine="0"/>
        <w:jc w:val="both"/>
        <w:rPr>
          <w:rFonts w:ascii="Times New Roman" w:hAnsi="Times New Roman"/>
          <w:noProof/>
          <w:sz w:val="24"/>
        </w:rPr>
      </w:pPr>
      <w:r>
        <w:rPr>
          <w:rFonts w:ascii="Times New Roman" w:hAnsi="Times New Roman"/>
          <w:sz w:val="24"/>
        </w:rPr>
        <w:t>vi) konstatē, ka starptautisko pieteikumu nav parakstījusi izcelsmes iestāde, vai</w:t>
      </w:r>
    </w:p>
    <w:p w14:paraId="6A1C4B43" w14:textId="77777777" w:rsidR="007A1D27" w:rsidRPr="00EA65EA" w:rsidRDefault="007A1D27" w:rsidP="00A97247">
      <w:pPr>
        <w:ind w:left="709"/>
        <w:jc w:val="both"/>
        <w:rPr>
          <w:rFonts w:ascii="Times New Roman" w:eastAsia="Arial" w:hAnsi="Times New Roman" w:cs="Arial"/>
          <w:noProof/>
          <w:sz w:val="24"/>
          <w:szCs w:val="20"/>
        </w:rPr>
      </w:pPr>
    </w:p>
    <w:p w14:paraId="5A803AA1" w14:textId="77777777" w:rsidR="007A1D27" w:rsidRPr="00EA65EA" w:rsidRDefault="00A97247" w:rsidP="00A97247">
      <w:pPr>
        <w:pStyle w:val="BodyText"/>
        <w:tabs>
          <w:tab w:val="left" w:pos="2098"/>
        </w:tabs>
        <w:ind w:left="709" w:firstLine="0"/>
        <w:jc w:val="both"/>
        <w:rPr>
          <w:rFonts w:ascii="Times New Roman" w:hAnsi="Times New Roman"/>
          <w:noProof/>
          <w:sz w:val="24"/>
        </w:rPr>
      </w:pPr>
      <w:r>
        <w:rPr>
          <w:rFonts w:ascii="Times New Roman" w:hAnsi="Times New Roman"/>
          <w:sz w:val="24"/>
        </w:rPr>
        <w:t>vii) konstatē, ka starptautiskajā pieteikumā nav norādīts pamatpieteikuma vai pamatreģistrācijas datums un numurs atkarībā no konkrētā gadījuma,</w:t>
      </w:r>
    </w:p>
    <w:p w14:paraId="045624E8" w14:textId="77777777" w:rsidR="007A1D27" w:rsidRPr="00EA65EA" w:rsidRDefault="007A1D27" w:rsidP="00F3134C">
      <w:pPr>
        <w:jc w:val="both"/>
        <w:rPr>
          <w:rFonts w:ascii="Times New Roman" w:eastAsia="Arial" w:hAnsi="Times New Roman" w:cs="Arial"/>
          <w:noProof/>
          <w:sz w:val="24"/>
          <w:szCs w:val="20"/>
        </w:rPr>
      </w:pPr>
    </w:p>
    <w:p w14:paraId="77D299C4" w14:textId="77777777" w:rsidR="007A1D27" w:rsidRPr="00EA65EA" w:rsidRDefault="007A1D27" w:rsidP="00A97247">
      <w:pPr>
        <w:pStyle w:val="BodyText"/>
        <w:ind w:left="284" w:firstLine="0"/>
        <w:jc w:val="both"/>
        <w:rPr>
          <w:rFonts w:ascii="Times New Roman" w:hAnsi="Times New Roman"/>
          <w:noProof/>
          <w:sz w:val="24"/>
        </w:rPr>
      </w:pPr>
      <w:r>
        <w:rPr>
          <w:rFonts w:ascii="Times New Roman" w:hAnsi="Times New Roman"/>
          <w:sz w:val="24"/>
        </w:rPr>
        <w:t>tad Starptautiskais birojs nosūta par to paziņojumu izcelsmes iestādei un vienlaikus informē arī pieteicēju.</w:t>
      </w:r>
    </w:p>
    <w:p w14:paraId="6561EAF6" w14:textId="77777777" w:rsidR="007A1D27" w:rsidRPr="00EA65EA" w:rsidRDefault="007A1D27" w:rsidP="00F3134C">
      <w:pPr>
        <w:jc w:val="both"/>
        <w:rPr>
          <w:rFonts w:ascii="Times New Roman" w:eastAsia="Arial" w:hAnsi="Times New Roman" w:cs="Arial"/>
          <w:noProof/>
          <w:sz w:val="24"/>
          <w:szCs w:val="20"/>
        </w:rPr>
      </w:pPr>
    </w:p>
    <w:p w14:paraId="787FDBD2"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b) Šādas kļūdas izcelsmes iestāde var labot trīs mēnešu laikā, skaitot no dienas, kurā Starptautiskais birojs nosūtījis oficiālo paziņojumu par kļūdu. Ja kļūda netiek izlabota trīs mēnešu laikā, skaitot no dienas, kurā Starptautiskais birojs nosūtījis oficiālo paziņojumu par kļūdu, starptautiskais pieteikums uzskatāms par atsauktu un Starptautiskais birojs par to vienlaikus informē gan izcelsmes iestādi, gan pieteicēju.</w:t>
      </w:r>
    </w:p>
    <w:p w14:paraId="5C20FC2D" w14:textId="77777777" w:rsidR="007A1D27" w:rsidRPr="00EA65EA" w:rsidRDefault="007A1D27" w:rsidP="00F3134C">
      <w:pPr>
        <w:jc w:val="both"/>
        <w:rPr>
          <w:rFonts w:ascii="Times New Roman" w:eastAsia="Arial" w:hAnsi="Times New Roman" w:cs="Arial"/>
          <w:noProof/>
          <w:sz w:val="24"/>
          <w:szCs w:val="25"/>
        </w:rPr>
      </w:pPr>
    </w:p>
    <w:p w14:paraId="787731F8" w14:textId="77777777" w:rsidR="007A1D27" w:rsidRPr="00EA65EA" w:rsidRDefault="00A97247" w:rsidP="00A97247">
      <w:pPr>
        <w:pStyle w:val="BodyText"/>
        <w:tabs>
          <w:tab w:val="left" w:pos="679"/>
        </w:tabs>
        <w:ind w:left="0" w:firstLine="0"/>
        <w:jc w:val="both"/>
        <w:rPr>
          <w:rFonts w:ascii="Times New Roman" w:hAnsi="Times New Roman"/>
          <w:noProof/>
          <w:sz w:val="24"/>
        </w:rPr>
      </w:pPr>
      <w:r>
        <w:rPr>
          <w:rFonts w:ascii="Times New Roman" w:hAnsi="Times New Roman"/>
          <w:iCs/>
          <w:sz w:val="24"/>
        </w:rPr>
        <w:lastRenderedPageBreak/>
        <w:t>5.</w:t>
      </w:r>
      <w:r>
        <w:rPr>
          <w:rFonts w:ascii="Times New Roman" w:hAnsi="Times New Roman"/>
          <w:sz w:val="24"/>
        </w:rPr>
        <w:t xml:space="preserve"> </w:t>
      </w:r>
      <w:r>
        <w:rPr>
          <w:rFonts w:ascii="Times New Roman" w:hAnsi="Times New Roman"/>
          <w:i/>
          <w:sz w:val="24"/>
        </w:rPr>
        <w:t>[Naudas atmaksāšana]</w:t>
      </w:r>
      <w:r>
        <w:rPr>
          <w:rFonts w:ascii="Times New Roman" w:hAnsi="Times New Roman"/>
          <w:sz w:val="24"/>
        </w:rPr>
        <w:t xml:space="preserve"> Ja saskaņā ar 2. punkta b) apakšpunkta, 3. punkta vai 4. punkta b) apakšpunkta noteikumiem starptautiskais pieteikums ir uzskatāms par atsauktu, tad Starptautiskais birojs atmaksā naudas summu, kas samaksāta attiecībā uz konkrēto starptautisko pieteikumu, personai, kas to samaksājusi, ieturot pusi no maksājuma saraksta 2.1.1. punktā minētās pamatmaksas.</w:t>
      </w:r>
    </w:p>
    <w:p w14:paraId="0FC4FF51" w14:textId="77777777" w:rsidR="007A1D27" w:rsidRPr="00EA65EA" w:rsidRDefault="007A1D27" w:rsidP="00F3134C">
      <w:pPr>
        <w:jc w:val="both"/>
        <w:rPr>
          <w:rFonts w:ascii="Times New Roman" w:eastAsia="Arial" w:hAnsi="Times New Roman" w:cs="Arial"/>
          <w:noProof/>
          <w:sz w:val="24"/>
          <w:szCs w:val="20"/>
        </w:rPr>
      </w:pPr>
    </w:p>
    <w:p w14:paraId="13838299" w14:textId="77777777" w:rsidR="007A1D27" w:rsidRPr="00EA65EA" w:rsidRDefault="00A97247" w:rsidP="00A97247">
      <w:pPr>
        <w:tabs>
          <w:tab w:val="left" w:pos="678"/>
        </w:tabs>
        <w:jc w:val="both"/>
        <w:rPr>
          <w:rFonts w:ascii="Times New Roman" w:hAnsi="Times New Roman"/>
          <w:i/>
          <w:noProof/>
          <w:sz w:val="24"/>
        </w:rPr>
      </w:pPr>
      <w:r>
        <w:rPr>
          <w:rFonts w:ascii="Times New Roman" w:hAnsi="Times New Roman"/>
          <w:iCs/>
          <w:sz w:val="24"/>
        </w:rPr>
        <w:t>6.</w:t>
      </w:r>
      <w:r>
        <w:rPr>
          <w:rFonts w:ascii="Times New Roman" w:hAnsi="Times New Roman"/>
          <w:sz w:val="24"/>
        </w:rPr>
        <w:t xml:space="preserve"> </w:t>
      </w:r>
      <w:r>
        <w:rPr>
          <w:rFonts w:ascii="Times New Roman" w:hAnsi="Times New Roman"/>
          <w:i/>
          <w:sz w:val="24"/>
        </w:rPr>
        <w:t>[Citas kļūdas, kas saistītas ar dalībpuses norādīšanu]</w:t>
      </w:r>
    </w:p>
    <w:p w14:paraId="3735D597" w14:textId="77777777" w:rsidR="007A1D27" w:rsidRPr="00EA65EA" w:rsidRDefault="007A1D27" w:rsidP="00F3134C">
      <w:pPr>
        <w:jc w:val="both"/>
        <w:rPr>
          <w:rFonts w:ascii="Times New Roman" w:eastAsia="Arial" w:hAnsi="Times New Roman" w:cs="Arial"/>
          <w:i/>
          <w:noProof/>
          <w:sz w:val="24"/>
          <w:szCs w:val="20"/>
        </w:rPr>
      </w:pPr>
    </w:p>
    <w:p w14:paraId="274FC990"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a) Ja saskaņā ar Protokola 3. panta 4. punkta noteikumiem Starptautiskais birojs starptautisko pieteikumu saņem divu mēnešu laikā, skaitot no dienas, kurā izcelsmes iestāde saņēmusi starptautisko pieteikumu, un Starptautiskais birojs konstatē, ka nav iesniegta 9. noteikuma 5. punkta f) apakšpunktā pieprasītā deklarācija par nodomu lietot zīmi vai iesniegtā deklarācija ir nepilnīga, tad Starptautiskais birojs tūlīt par to ziņo pieteicējam un izcelsmes iestādei.</w:t>
      </w:r>
    </w:p>
    <w:p w14:paraId="3AF46CA2" w14:textId="77777777" w:rsidR="007A1D27" w:rsidRPr="00EA65EA" w:rsidRDefault="007A1D27" w:rsidP="00A97247">
      <w:pPr>
        <w:ind w:left="284"/>
        <w:jc w:val="both"/>
        <w:rPr>
          <w:rFonts w:ascii="Times New Roman" w:eastAsia="Arial" w:hAnsi="Times New Roman" w:cs="Arial"/>
          <w:noProof/>
          <w:sz w:val="24"/>
          <w:szCs w:val="20"/>
        </w:rPr>
      </w:pPr>
    </w:p>
    <w:p w14:paraId="4DF85C17"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b) Ja trūkstošo vai laboto deklarāciju par nodomu lietot zīmi Starptautiskais birojs saņem divu mēnešu laikā, skaitot no a) apakšpunktā minētās dienas, tad tiek uzskatīts, ka deklarācija par nodomu lietot zīmi ir saņemta kopā ar starptautisko pieteikumu.</w:t>
      </w:r>
    </w:p>
    <w:p w14:paraId="4BF1C502" w14:textId="77777777" w:rsidR="007A1D27" w:rsidRPr="00EA65EA" w:rsidRDefault="007A1D27" w:rsidP="00A97247">
      <w:pPr>
        <w:ind w:left="284"/>
        <w:jc w:val="both"/>
        <w:rPr>
          <w:rFonts w:ascii="Times New Roman" w:eastAsia="Arial" w:hAnsi="Times New Roman" w:cs="Arial"/>
          <w:noProof/>
          <w:sz w:val="24"/>
          <w:szCs w:val="20"/>
        </w:rPr>
      </w:pPr>
    </w:p>
    <w:p w14:paraId="151FB1B9"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c) Ja trūkstošā vai labotā deklarācija tiek saņemta vēlāk nekā divus mēnešus pēc b) apakšpunktā norādītās dienas, tad tiek uzskatīts, ka starptautiskais pieteikums neietver teritoriālo attiecinājumu attiecībā uz dalībpusi, kurai tikusi pieprasīta deklarācija par nodomu lietot zīmi. Starptautiskais birojs par to vienlaikus paziņo gan pieteicējam, gan izcelsmes iestādei un atmaksā jau samaksāto maksu par šīs dalībpuses norādīšanu, kā arī norāda, ka attiecībā uz šo dalībpusi saskaņā ar 24. noteikumu pieteicējs var pieprasīt vēlāku teritoriālo attiecinājumu, ja šim pieprasījumam pievienota pieprasītā deklarācija.</w:t>
      </w:r>
    </w:p>
    <w:p w14:paraId="7BF1D16F" w14:textId="77777777" w:rsidR="007A1D27" w:rsidRPr="00EA65EA" w:rsidRDefault="007A1D27" w:rsidP="00F3134C">
      <w:pPr>
        <w:jc w:val="both"/>
        <w:rPr>
          <w:rFonts w:ascii="Times New Roman" w:eastAsia="Arial" w:hAnsi="Times New Roman" w:cs="Arial"/>
          <w:noProof/>
          <w:sz w:val="24"/>
          <w:szCs w:val="25"/>
        </w:rPr>
      </w:pPr>
    </w:p>
    <w:p w14:paraId="06FC7741" w14:textId="77777777" w:rsidR="007A1D27" w:rsidRPr="00EA65EA" w:rsidRDefault="00A97247" w:rsidP="00A97247">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7. </w:t>
      </w:r>
      <w:r>
        <w:rPr>
          <w:rFonts w:ascii="Times New Roman" w:hAnsi="Times New Roman"/>
          <w:i/>
          <w:iCs/>
          <w:sz w:val="24"/>
        </w:rPr>
        <w:t>[Starptautiskais pieteikums, ko par tādu neuzskata]</w:t>
      </w:r>
      <w:r>
        <w:rPr>
          <w:rFonts w:ascii="Times New Roman" w:hAnsi="Times New Roman"/>
          <w:sz w:val="24"/>
        </w:rPr>
        <w:t xml:space="preserve"> Ja starptautisko pieteikumu Starptautiskajam birojam iesniedz pats pieteicējs vai ja tas neatbilst 6. noteikuma 1. punkta prasībām, tad starptautiskais pieteikums nav uzskatāms par iesniegtu un to nosūta atpakaļ sūtītājam.</w:t>
      </w:r>
    </w:p>
    <w:p w14:paraId="1E77A9B2" w14:textId="77777777" w:rsidR="007A1D27" w:rsidRPr="00EA65EA" w:rsidRDefault="007A1D27" w:rsidP="00F3134C">
      <w:pPr>
        <w:jc w:val="both"/>
        <w:rPr>
          <w:rFonts w:ascii="Times New Roman" w:eastAsia="Arial" w:hAnsi="Times New Roman" w:cs="Arial"/>
          <w:noProof/>
          <w:sz w:val="24"/>
          <w:szCs w:val="20"/>
        </w:rPr>
      </w:pPr>
    </w:p>
    <w:p w14:paraId="6FB5C42A" w14:textId="77777777" w:rsidR="007A1D27" w:rsidRPr="00EA65EA" w:rsidRDefault="007A1D27" w:rsidP="00F3134C">
      <w:pPr>
        <w:jc w:val="both"/>
        <w:rPr>
          <w:rFonts w:ascii="Times New Roman" w:eastAsia="Arial" w:hAnsi="Times New Roman" w:cs="Arial"/>
          <w:noProof/>
          <w:sz w:val="24"/>
          <w:szCs w:val="21"/>
        </w:rPr>
      </w:pPr>
    </w:p>
    <w:p w14:paraId="2B33696F" w14:textId="77777777" w:rsidR="007A1D27" w:rsidRPr="00EA65EA" w:rsidRDefault="007A1D27" w:rsidP="00F3134C">
      <w:pPr>
        <w:pStyle w:val="Heading1"/>
        <w:spacing w:before="0"/>
        <w:ind w:left="0"/>
        <w:jc w:val="both"/>
        <w:rPr>
          <w:rFonts w:ascii="Times New Roman" w:hAnsi="Times New Roman"/>
          <w:noProof/>
          <w:sz w:val="24"/>
        </w:rPr>
      </w:pPr>
      <w:bookmarkStart w:id="17" w:name="Rule_12__Irregularities_with_Respect_to_"/>
      <w:bookmarkEnd w:id="17"/>
      <w:r>
        <w:rPr>
          <w:rFonts w:ascii="Times New Roman" w:hAnsi="Times New Roman"/>
          <w:sz w:val="24"/>
        </w:rPr>
        <w:t>12. noteikums</w:t>
      </w:r>
    </w:p>
    <w:p w14:paraId="6E6089A2" w14:textId="77777777" w:rsidR="007A1D27" w:rsidRPr="00EA65EA" w:rsidRDefault="007A1D27" w:rsidP="00F3134C">
      <w:pPr>
        <w:jc w:val="both"/>
        <w:rPr>
          <w:rFonts w:ascii="Times New Roman" w:hAnsi="Times New Roman"/>
          <w:b/>
          <w:noProof/>
          <w:sz w:val="24"/>
        </w:rPr>
      </w:pPr>
      <w:r>
        <w:rPr>
          <w:rFonts w:ascii="Times New Roman" w:hAnsi="Times New Roman"/>
          <w:b/>
          <w:sz w:val="24"/>
        </w:rPr>
        <w:t>Preču un pakalpojumu klasifikācijas kļūdas</w:t>
      </w:r>
    </w:p>
    <w:p w14:paraId="088D028B" w14:textId="77777777" w:rsidR="007A1D27" w:rsidRPr="00EA65EA" w:rsidRDefault="007A1D27" w:rsidP="00F3134C">
      <w:pPr>
        <w:jc w:val="both"/>
        <w:rPr>
          <w:rFonts w:ascii="Times New Roman" w:eastAsia="Arial" w:hAnsi="Times New Roman" w:cs="Arial"/>
          <w:b/>
          <w:bCs/>
          <w:noProof/>
          <w:sz w:val="24"/>
          <w:szCs w:val="21"/>
        </w:rPr>
      </w:pPr>
    </w:p>
    <w:p w14:paraId="24A7372F" w14:textId="77777777" w:rsidR="007A1D27" w:rsidRPr="00EA65EA" w:rsidRDefault="00A97247" w:rsidP="00A97247">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[Klasifikācijas priekšlikums]</w:t>
      </w:r>
    </w:p>
    <w:p w14:paraId="3DFCD1C1" w14:textId="77777777" w:rsidR="007A1D27" w:rsidRPr="00EA65EA" w:rsidRDefault="007A1D27" w:rsidP="00F3134C">
      <w:pPr>
        <w:jc w:val="both"/>
        <w:rPr>
          <w:rFonts w:ascii="Times New Roman" w:eastAsia="Arial" w:hAnsi="Times New Roman" w:cs="Arial"/>
          <w:i/>
          <w:noProof/>
          <w:sz w:val="24"/>
          <w:szCs w:val="21"/>
        </w:rPr>
      </w:pPr>
    </w:p>
    <w:p w14:paraId="27079E20"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a) Ja Starptautiskais birojs konstatē, ka nav ievērotas 9. noteikuma 4. punkta a) apakšpunkta xiii) daļas prasības, tas piedāvā savu klasifikācijas un sadalījuma priekšlikumu, nosūta par to oficiālu paziņojumu izcelsmes iestādei un vienlaikus par to informē pieteicēju.</w:t>
      </w:r>
    </w:p>
    <w:p w14:paraId="6A49F043" w14:textId="77777777" w:rsidR="007A1D27" w:rsidRPr="00EA65EA" w:rsidRDefault="007A1D27" w:rsidP="00A97247">
      <w:pPr>
        <w:ind w:left="284"/>
        <w:jc w:val="both"/>
        <w:rPr>
          <w:rFonts w:ascii="Times New Roman" w:eastAsia="Arial" w:hAnsi="Times New Roman" w:cs="Arial"/>
          <w:noProof/>
          <w:sz w:val="24"/>
          <w:szCs w:val="20"/>
        </w:rPr>
      </w:pPr>
    </w:p>
    <w:p w14:paraId="319334D9"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b) Ja nepieciešams, oficiālajā paziņojumā par priekšlikumu norāda arī naudas summu, kura jāpiemaksā saistībā ar izmaiņām ieteiktajā klasifikācijā un sadalījumā.</w:t>
      </w:r>
    </w:p>
    <w:p w14:paraId="775F41FE" w14:textId="77777777" w:rsidR="007A1D27" w:rsidRPr="00EA65EA" w:rsidRDefault="007A1D27" w:rsidP="00F3134C">
      <w:pPr>
        <w:jc w:val="both"/>
        <w:rPr>
          <w:rFonts w:ascii="Times New Roman" w:eastAsia="Arial" w:hAnsi="Times New Roman" w:cs="Arial"/>
          <w:noProof/>
          <w:sz w:val="24"/>
          <w:szCs w:val="20"/>
        </w:rPr>
      </w:pPr>
    </w:p>
    <w:p w14:paraId="1C73B353" w14:textId="77777777" w:rsidR="007A1D27" w:rsidRPr="00EA65EA" w:rsidRDefault="00A97247" w:rsidP="00A97247">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[Atšķirīgi viedokļi par priekšlikumu]</w:t>
      </w:r>
      <w:r>
        <w:rPr>
          <w:rFonts w:ascii="Times New Roman" w:hAnsi="Times New Roman"/>
          <w:sz w:val="24"/>
        </w:rPr>
        <w:t xml:space="preserve"> Izcelsmes iestāde var trīs mēnešu laikā, skaitot no oficiālā paziņojuma par priekšlikumu nosūtīšanas datuma, izteikt Starptautiskajam birojam savu atzinumu par piedāvāto klasifikāciju un sadalījumu.</w:t>
      </w:r>
    </w:p>
    <w:p w14:paraId="1DB328FB" w14:textId="77777777" w:rsidR="007A1D27" w:rsidRPr="00EA65EA" w:rsidRDefault="007A1D27" w:rsidP="00F3134C">
      <w:pPr>
        <w:jc w:val="both"/>
        <w:rPr>
          <w:rFonts w:ascii="Times New Roman" w:eastAsia="Arial" w:hAnsi="Times New Roman" w:cs="Arial"/>
          <w:noProof/>
          <w:sz w:val="24"/>
          <w:szCs w:val="20"/>
        </w:rPr>
      </w:pPr>
    </w:p>
    <w:p w14:paraId="7D37F700" w14:textId="77777777" w:rsidR="007A1D27" w:rsidRPr="00EA65EA" w:rsidRDefault="00A97247" w:rsidP="00A97247">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[Atgādinājums par priekšlikumu]</w:t>
      </w:r>
      <w:r>
        <w:rPr>
          <w:rFonts w:ascii="Times New Roman" w:hAnsi="Times New Roman"/>
          <w:sz w:val="24"/>
        </w:rPr>
        <w:t xml:space="preserve"> Ja divu mēnešu laikā pēc 1. punkta a) apakšpunktā </w:t>
      </w:r>
      <w:r>
        <w:rPr>
          <w:rFonts w:ascii="Times New Roman" w:hAnsi="Times New Roman"/>
          <w:sz w:val="24"/>
        </w:rPr>
        <w:lastRenderedPageBreak/>
        <w:t>minētā oficiālā paziņojuma nosūtīšanas izcelsmes iestāde nav sniegusi savu atzinumu par ieteikto klasifikāciju un sadalījumu, tad Starptautiskais birojs atkārtoti nosūta priekšlikumu izcelsmes iestādei un pieteicējam. Atkārtota priekšlikuma nosūtīšana nepagarina šā noteikuma 2. punktā minēto trīs mēnešu termiņu.</w:t>
      </w:r>
    </w:p>
    <w:p w14:paraId="670BC8B0" w14:textId="77777777" w:rsidR="007A1D27" w:rsidRPr="00EA65EA" w:rsidRDefault="007A1D27" w:rsidP="00F3134C">
      <w:pPr>
        <w:jc w:val="both"/>
        <w:rPr>
          <w:rFonts w:ascii="Times New Roman" w:hAnsi="Times New Roman"/>
          <w:noProof/>
          <w:sz w:val="24"/>
        </w:rPr>
      </w:pPr>
    </w:p>
    <w:p w14:paraId="4A1EF45C" w14:textId="77777777" w:rsidR="007A1D27" w:rsidRPr="00EA65EA" w:rsidRDefault="00A97247" w:rsidP="00A97247">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4. </w:t>
      </w:r>
      <w:r>
        <w:rPr>
          <w:rFonts w:ascii="Times New Roman" w:hAnsi="Times New Roman"/>
          <w:i/>
          <w:iCs/>
          <w:sz w:val="24"/>
        </w:rPr>
        <w:t>[Priekšlikuma atsaukšana]</w:t>
      </w:r>
      <w:r>
        <w:rPr>
          <w:rFonts w:ascii="Times New Roman" w:hAnsi="Times New Roman"/>
          <w:sz w:val="24"/>
        </w:rPr>
        <w:t xml:space="preserve"> Ja saistībā ar atzinumu, kas nosūtīts atbilstoši šā noteikuma 2. punkta noteikumiem, Starptautiskais birojs atsauc savu priekšlikumu, tad tas paziņo par to izcelsmes iestādei un vienlaikus informē arī pieteicēju.</w:t>
      </w:r>
    </w:p>
    <w:p w14:paraId="209140E5" w14:textId="77777777" w:rsidR="007A1D27" w:rsidRPr="00EA65EA" w:rsidRDefault="007A1D27" w:rsidP="00F3134C">
      <w:pPr>
        <w:jc w:val="both"/>
        <w:rPr>
          <w:rFonts w:ascii="Times New Roman" w:eastAsia="Arial" w:hAnsi="Times New Roman" w:cs="Arial"/>
          <w:noProof/>
          <w:sz w:val="24"/>
          <w:szCs w:val="25"/>
        </w:rPr>
      </w:pPr>
    </w:p>
    <w:p w14:paraId="7F735200" w14:textId="77777777" w:rsidR="007A1D27" w:rsidRPr="00EA65EA" w:rsidRDefault="00A97247" w:rsidP="00A97247">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5. </w:t>
      </w:r>
      <w:r>
        <w:rPr>
          <w:rFonts w:ascii="Times New Roman" w:hAnsi="Times New Roman"/>
          <w:i/>
          <w:iCs/>
          <w:sz w:val="24"/>
        </w:rPr>
        <w:t>[Grozīts priekšlikums]</w:t>
      </w:r>
      <w:r>
        <w:rPr>
          <w:rFonts w:ascii="Times New Roman" w:hAnsi="Times New Roman"/>
          <w:sz w:val="24"/>
        </w:rPr>
        <w:t xml:space="preserve"> Ja saistībā ar atzinumu, kas nosūtīts atbilstoši šā noteikuma 2. punkta noteikumiem, Starptautiskais birojs groza savu priekšlikumu, tad tas paziņo par to izcelsmes iestādei un vienlaikus informē pieteicēju par šādiem grozījumiem un jebkādām izrietošām izmaiņām attiecībā uz summu, kas noteikta šā noteikuma 1. punkta b) apakšpunktā.</w:t>
      </w:r>
    </w:p>
    <w:p w14:paraId="061DCEC7" w14:textId="77777777" w:rsidR="007A1D27" w:rsidRPr="00EA65EA" w:rsidRDefault="007A1D27" w:rsidP="00F3134C">
      <w:pPr>
        <w:jc w:val="both"/>
        <w:rPr>
          <w:rFonts w:ascii="Times New Roman" w:eastAsia="Arial" w:hAnsi="Times New Roman" w:cs="Arial"/>
          <w:noProof/>
          <w:sz w:val="24"/>
          <w:szCs w:val="20"/>
        </w:rPr>
      </w:pPr>
    </w:p>
    <w:p w14:paraId="409256AD" w14:textId="77777777" w:rsidR="007A1D27" w:rsidRPr="00EA65EA" w:rsidRDefault="00A97247" w:rsidP="00A97247">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6. </w:t>
      </w:r>
      <w:r>
        <w:rPr>
          <w:rFonts w:ascii="Times New Roman" w:hAnsi="Times New Roman"/>
          <w:i/>
          <w:iCs/>
          <w:sz w:val="24"/>
        </w:rPr>
        <w:t>[Priekšlikuma apstiprināšana]</w:t>
      </w:r>
      <w:r>
        <w:rPr>
          <w:rFonts w:ascii="Times New Roman" w:hAnsi="Times New Roman"/>
          <w:sz w:val="24"/>
        </w:rPr>
        <w:t xml:space="preserve"> Ja neatkarīgi no atzinuma, kas minēts šā noteikuma 2. punktā, Starptautiskais birojs tomēr apstiprina savu priekšlikumu, tad tas par to paziņo izcelsmes iestādei un vienlaikus informē arī pieteicēju.</w:t>
      </w:r>
    </w:p>
    <w:p w14:paraId="4913EF08" w14:textId="77777777" w:rsidR="007A1D27" w:rsidRPr="00EA65EA" w:rsidRDefault="007A1D27" w:rsidP="00F3134C">
      <w:pPr>
        <w:jc w:val="both"/>
        <w:rPr>
          <w:rFonts w:ascii="Times New Roman" w:eastAsia="Arial" w:hAnsi="Times New Roman" w:cs="Arial"/>
          <w:noProof/>
          <w:sz w:val="24"/>
          <w:szCs w:val="20"/>
        </w:rPr>
      </w:pPr>
    </w:p>
    <w:p w14:paraId="1CC5EAFD" w14:textId="77777777" w:rsidR="007A1D27" w:rsidRPr="00EA65EA" w:rsidRDefault="00A97247" w:rsidP="00A97247">
      <w:pPr>
        <w:tabs>
          <w:tab w:val="left" w:pos="679"/>
        </w:tabs>
        <w:jc w:val="both"/>
        <w:rPr>
          <w:rFonts w:ascii="Times New Roman" w:hAnsi="Times New Roman"/>
          <w:i/>
          <w:noProof/>
          <w:sz w:val="24"/>
        </w:rPr>
      </w:pPr>
      <w:r>
        <w:rPr>
          <w:rFonts w:ascii="Times New Roman" w:hAnsi="Times New Roman"/>
          <w:iCs/>
          <w:sz w:val="24"/>
        </w:rPr>
        <w:t>7.</w:t>
      </w:r>
      <w:r>
        <w:rPr>
          <w:rFonts w:ascii="Times New Roman" w:hAnsi="Times New Roman"/>
          <w:sz w:val="24"/>
        </w:rPr>
        <w:t xml:space="preserve"> </w:t>
      </w:r>
      <w:r>
        <w:rPr>
          <w:rFonts w:ascii="Times New Roman" w:hAnsi="Times New Roman"/>
          <w:i/>
          <w:sz w:val="24"/>
        </w:rPr>
        <w:t>[Maksas]</w:t>
      </w:r>
    </w:p>
    <w:p w14:paraId="6FD4A0A8" w14:textId="77777777" w:rsidR="007A1D27" w:rsidRPr="00EA65EA" w:rsidRDefault="007A1D27" w:rsidP="00F3134C">
      <w:pPr>
        <w:jc w:val="both"/>
        <w:rPr>
          <w:rFonts w:ascii="Times New Roman" w:eastAsia="Arial" w:hAnsi="Times New Roman" w:cs="Arial"/>
          <w:i/>
          <w:noProof/>
          <w:sz w:val="24"/>
          <w:szCs w:val="21"/>
        </w:rPr>
      </w:pPr>
    </w:p>
    <w:p w14:paraId="4B244870"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a) Ja Starptautiskais birojs nesaņem šā noteikuma 2. punktā minēto atzinumu, tad šā noteikuma 1. punkta b) apakšpunktā norādītā naudas summa samaksājama četru mēnešu laikā, skaitot no šā noteikuma 1. punkta a) apakšpunktā minētā oficiālā paziņojuma datuma; ja tas nav izdarīts, starptautiskais pieteikums uzskatāms par atsauktu un Starptautiskais birojs par to paziņo izcelsmes iestādei un vienlaikus informē arī pieteicēju.</w:t>
      </w:r>
    </w:p>
    <w:p w14:paraId="49FBD0D2" w14:textId="77777777" w:rsidR="007A1D27" w:rsidRPr="00EA65EA" w:rsidRDefault="007A1D27" w:rsidP="00A97247">
      <w:pPr>
        <w:ind w:left="284"/>
        <w:jc w:val="both"/>
        <w:rPr>
          <w:rFonts w:ascii="Times New Roman" w:eastAsia="Arial" w:hAnsi="Times New Roman" w:cs="Arial"/>
          <w:noProof/>
          <w:sz w:val="24"/>
          <w:szCs w:val="20"/>
        </w:rPr>
      </w:pPr>
    </w:p>
    <w:p w14:paraId="5C86E3DA"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b) Ja starptautiskajam birojam ir nosūtīts šā noteikuma 2. punktā minētais atzinums, tad šā noteikuma 1. punkta b) apakšpunktā un nepieciešamības gadījumā arī 5. punktā noteiktā naudas summa samaksājama trīs mēnešu laikā, skaitot no dienas, kad Starptautiskais birojs saskaņā ar šā noteikuma 5. vai 6. punktā noteikto ir nosūtījis grozīto priekšlikumu vai apstiprinājis savu iepriekšējo priekšlikumu; ja naudas summa noteiktajā laikā nav samaksāta, starptautiskais pieteikums uzskatāms par atsauktu un Starptautiskais birojs par to paziņo izcelsmes iestādei, vienlaikus informējot arī pieteicēju.</w:t>
      </w:r>
    </w:p>
    <w:p w14:paraId="3DDFFAB0" w14:textId="77777777" w:rsidR="007A1D27" w:rsidRPr="00EA65EA" w:rsidRDefault="007A1D27" w:rsidP="00A97247">
      <w:pPr>
        <w:ind w:left="284"/>
        <w:jc w:val="both"/>
        <w:rPr>
          <w:rFonts w:ascii="Times New Roman" w:eastAsia="Arial" w:hAnsi="Times New Roman" w:cs="Arial"/>
          <w:noProof/>
          <w:sz w:val="24"/>
          <w:szCs w:val="20"/>
        </w:rPr>
      </w:pPr>
    </w:p>
    <w:p w14:paraId="54A0F945"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c) Ja Starptautiskajam birojam ir nosūtīts šā noteikuma 2. punktā minētais atzinums un ja saistībā ar šo atzinumu Starptautiskais birojs saskaņā ar šā noteikuma 4. punkta noteikumiem atsauc savu priekšlikumu, tad 1. punkta b) apakšpunktā minētā summa nav jāmaksā.</w:t>
      </w:r>
    </w:p>
    <w:p w14:paraId="3E87A2E9" w14:textId="77777777" w:rsidR="007A1D27" w:rsidRPr="00EA65EA" w:rsidRDefault="007A1D27" w:rsidP="00F3134C">
      <w:pPr>
        <w:jc w:val="both"/>
        <w:rPr>
          <w:rFonts w:ascii="Times New Roman" w:eastAsia="Arial" w:hAnsi="Times New Roman" w:cs="Arial"/>
          <w:noProof/>
          <w:sz w:val="24"/>
          <w:szCs w:val="25"/>
        </w:rPr>
      </w:pPr>
    </w:p>
    <w:p w14:paraId="74818C20" w14:textId="77777777" w:rsidR="007A1D27" w:rsidRPr="00EA65EA" w:rsidRDefault="00A97247" w:rsidP="00A97247">
      <w:pPr>
        <w:pStyle w:val="BodyText"/>
        <w:tabs>
          <w:tab w:val="left" w:pos="679"/>
        </w:tabs>
        <w:ind w:left="0" w:firstLine="0"/>
        <w:jc w:val="both"/>
        <w:rPr>
          <w:rFonts w:ascii="Times New Roman" w:hAnsi="Times New Roman"/>
          <w:noProof/>
          <w:sz w:val="24"/>
        </w:rPr>
      </w:pPr>
      <w:r>
        <w:rPr>
          <w:rFonts w:ascii="Times New Roman" w:hAnsi="Times New Roman"/>
          <w:iCs/>
          <w:sz w:val="24"/>
        </w:rPr>
        <w:t>8.</w:t>
      </w:r>
      <w:r>
        <w:rPr>
          <w:rFonts w:ascii="Times New Roman" w:hAnsi="Times New Roman"/>
          <w:sz w:val="24"/>
        </w:rPr>
        <w:t xml:space="preserve"> </w:t>
      </w:r>
      <w:r>
        <w:rPr>
          <w:rFonts w:ascii="Times New Roman" w:hAnsi="Times New Roman"/>
          <w:i/>
          <w:sz w:val="24"/>
        </w:rPr>
        <w:t>[Naudas atmaksāšana]</w:t>
      </w:r>
      <w:r>
        <w:rPr>
          <w:rFonts w:ascii="Times New Roman" w:hAnsi="Times New Roman"/>
          <w:sz w:val="24"/>
        </w:rPr>
        <w:t xml:space="preserve"> Ja saskaņā ar 7. punktu starptautiskais pieteikums ir uzskatāms par atsauktu, tad Starptautiskais birojs atmaksā naudas summu, kas samaksāta attiecībā uz konkrēto starptautisko pieteikumu, personai, kas to samaksājusi, ieturot pusi no maksājuma saraksta 2.1.1. punktā minētās pamatmaksas.</w:t>
      </w:r>
    </w:p>
    <w:p w14:paraId="28E98C68" w14:textId="77777777" w:rsidR="007A1D27" w:rsidRPr="00EA65EA" w:rsidRDefault="007A1D27" w:rsidP="00F3134C">
      <w:pPr>
        <w:jc w:val="both"/>
        <w:rPr>
          <w:rFonts w:ascii="Times New Roman" w:eastAsia="Arial" w:hAnsi="Times New Roman" w:cs="Arial"/>
          <w:noProof/>
          <w:sz w:val="24"/>
          <w:szCs w:val="20"/>
        </w:rPr>
      </w:pPr>
    </w:p>
    <w:p w14:paraId="22BC3119" w14:textId="77777777" w:rsidR="007A1D27" w:rsidRPr="00EA65EA" w:rsidRDefault="007A1D27" w:rsidP="00F3134C">
      <w:pPr>
        <w:pStyle w:val="BodyText"/>
        <w:ind w:left="0" w:firstLine="0"/>
        <w:jc w:val="both"/>
        <w:rPr>
          <w:rFonts w:ascii="Times New Roman" w:hAnsi="Times New Roman"/>
          <w:noProof/>
          <w:sz w:val="24"/>
        </w:rPr>
      </w:pPr>
      <w:r>
        <w:rPr>
          <w:rFonts w:ascii="Times New Roman" w:hAnsi="Times New Roman"/>
          <w:sz w:val="24"/>
        </w:rPr>
        <w:t>8.</w:t>
      </w:r>
      <w:r>
        <w:rPr>
          <w:rFonts w:ascii="Times New Roman" w:hAnsi="Times New Roman"/>
          <w:i/>
          <w:sz w:val="24"/>
        </w:rPr>
        <w:t>bis</w:t>
      </w:r>
      <w:r>
        <w:rPr>
          <w:rFonts w:ascii="Times New Roman" w:hAnsi="Times New Roman"/>
          <w:sz w:val="24"/>
        </w:rPr>
        <w:t xml:space="preserve"> </w:t>
      </w:r>
      <w:r>
        <w:rPr>
          <w:rFonts w:ascii="Times New Roman" w:hAnsi="Times New Roman"/>
          <w:i/>
          <w:sz w:val="24"/>
        </w:rPr>
        <w:t>[Ierobežojumu pārbaude]</w:t>
      </w:r>
      <w:r>
        <w:rPr>
          <w:rFonts w:ascii="Times New Roman" w:hAnsi="Times New Roman"/>
          <w:sz w:val="24"/>
        </w:rPr>
        <w:t xml:space="preserve"> Starptautiskais birojs izskata ierobežojumus, kas ietverti starptautiskā pieteikumā, piemērojot 1. punkta a) apakšpunktu un 2.–6. punktu </w:t>
      </w:r>
      <w:r>
        <w:rPr>
          <w:rFonts w:ascii="Times New Roman" w:hAnsi="Times New Roman"/>
          <w:i/>
          <w:sz w:val="24"/>
        </w:rPr>
        <w:t>mutatis mutandis</w:t>
      </w:r>
      <w:r>
        <w:rPr>
          <w:rFonts w:ascii="Times New Roman" w:hAnsi="Times New Roman"/>
          <w:sz w:val="24"/>
        </w:rPr>
        <w:t>. Ja Starptautiskais birojs nevar iedalīt ierobežojumā uzskaitītās preces un pakalpojumus attiecīgajā starptautiskajā pieteikumā minētajās preču un pakalpojumu starptautiskās klasifikācijas klasēs, kas grozītas attiecīgi saskaņā ar 1.–6. punktu, tas konstatē kļūdu. Ja trīs mēnešu laikā no dienas, kad sniegts oficiāls paziņojums par kļūdu, kļūda nav novērsta, uzskata, ka ierobežojums neaptver attiecīgās preces un pakalpojumus.</w:t>
      </w:r>
    </w:p>
    <w:p w14:paraId="28B45237" w14:textId="77777777" w:rsidR="007A1D27" w:rsidRPr="00EA65EA" w:rsidRDefault="007A1D27" w:rsidP="00F3134C">
      <w:pPr>
        <w:jc w:val="both"/>
        <w:rPr>
          <w:rFonts w:ascii="Times New Roman" w:hAnsi="Times New Roman"/>
          <w:noProof/>
          <w:sz w:val="24"/>
        </w:rPr>
      </w:pPr>
    </w:p>
    <w:p w14:paraId="28C2E26C" w14:textId="77777777" w:rsidR="007A1D27" w:rsidRPr="00EA65EA" w:rsidRDefault="00A97247" w:rsidP="00A97247">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9. </w:t>
      </w:r>
      <w:r>
        <w:rPr>
          <w:rFonts w:ascii="Times New Roman" w:hAnsi="Times New Roman"/>
          <w:i/>
          <w:iCs/>
          <w:sz w:val="24"/>
        </w:rPr>
        <w:t xml:space="preserve">[Reģistrācijā uzrādītā klasifikācija] </w:t>
      </w:r>
      <w:r>
        <w:rPr>
          <w:rFonts w:ascii="Times New Roman" w:hAnsi="Times New Roman"/>
          <w:sz w:val="24"/>
        </w:rPr>
        <w:t>Ja pieteikums atbilst visām citām starptautiskā pieteikuma prasībām, tad zīme tiek reģistrēta atbilstoši tai klasifikācijai un sadalījumam, kuru Starptautiskais birojs atzīst par pareizu.</w:t>
      </w:r>
    </w:p>
    <w:p w14:paraId="577505ED" w14:textId="77777777" w:rsidR="007A1D27" w:rsidRPr="00EA65EA" w:rsidRDefault="007A1D27" w:rsidP="00F3134C">
      <w:pPr>
        <w:jc w:val="both"/>
        <w:rPr>
          <w:rFonts w:ascii="Times New Roman" w:eastAsia="Arial" w:hAnsi="Times New Roman" w:cs="Arial"/>
          <w:noProof/>
          <w:sz w:val="24"/>
          <w:szCs w:val="20"/>
        </w:rPr>
      </w:pPr>
    </w:p>
    <w:p w14:paraId="3F7133E2" w14:textId="77777777" w:rsidR="007A1D27" w:rsidRPr="00EA65EA" w:rsidRDefault="007A1D27" w:rsidP="00F3134C">
      <w:pPr>
        <w:jc w:val="both"/>
        <w:rPr>
          <w:rFonts w:ascii="Times New Roman" w:eastAsia="Arial" w:hAnsi="Times New Roman" w:cs="Arial"/>
          <w:noProof/>
          <w:sz w:val="24"/>
          <w:szCs w:val="21"/>
        </w:rPr>
      </w:pPr>
    </w:p>
    <w:p w14:paraId="74E03652" w14:textId="77777777" w:rsidR="007A1D27" w:rsidRPr="00EA65EA" w:rsidRDefault="007A1D27" w:rsidP="00F3134C">
      <w:pPr>
        <w:pStyle w:val="Heading1"/>
        <w:spacing w:before="0"/>
        <w:ind w:left="0"/>
        <w:jc w:val="both"/>
        <w:rPr>
          <w:rFonts w:ascii="Times New Roman" w:hAnsi="Times New Roman"/>
          <w:noProof/>
          <w:sz w:val="24"/>
        </w:rPr>
      </w:pPr>
      <w:bookmarkStart w:id="18" w:name="Rule_13__Irregularities_with_Respect_to_"/>
      <w:bookmarkEnd w:id="18"/>
      <w:r>
        <w:rPr>
          <w:rFonts w:ascii="Times New Roman" w:hAnsi="Times New Roman"/>
          <w:sz w:val="24"/>
        </w:rPr>
        <w:t>13. noteikums</w:t>
      </w:r>
    </w:p>
    <w:p w14:paraId="5890E418" w14:textId="77777777" w:rsidR="007A1D27" w:rsidRPr="00EA65EA" w:rsidRDefault="007A1D27" w:rsidP="00F3134C">
      <w:pPr>
        <w:jc w:val="both"/>
        <w:rPr>
          <w:rFonts w:ascii="Times New Roman" w:hAnsi="Times New Roman"/>
          <w:b/>
          <w:noProof/>
          <w:sz w:val="24"/>
        </w:rPr>
      </w:pPr>
      <w:r>
        <w:rPr>
          <w:rFonts w:ascii="Times New Roman" w:hAnsi="Times New Roman"/>
          <w:b/>
          <w:sz w:val="24"/>
        </w:rPr>
        <w:t>Kļūdas preču un pakalpojumu norādīšanā</w:t>
      </w:r>
    </w:p>
    <w:p w14:paraId="498B53BF" w14:textId="77777777" w:rsidR="007A1D27" w:rsidRPr="00EA65EA" w:rsidRDefault="007A1D27" w:rsidP="00F3134C">
      <w:pPr>
        <w:jc w:val="both"/>
        <w:rPr>
          <w:rFonts w:ascii="Times New Roman" w:eastAsia="Arial" w:hAnsi="Times New Roman" w:cs="Arial"/>
          <w:b/>
          <w:bCs/>
          <w:noProof/>
          <w:sz w:val="24"/>
          <w:szCs w:val="21"/>
        </w:rPr>
      </w:pPr>
    </w:p>
    <w:p w14:paraId="011896DD" w14:textId="77777777" w:rsidR="00EA65EA" w:rsidRPr="00EA65EA" w:rsidRDefault="00A97247" w:rsidP="00A97247">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[Starptautiskā biroja paziņojums izcelsmes iestādei par kļūdu]</w:t>
      </w:r>
      <w:r>
        <w:rPr>
          <w:rFonts w:ascii="Times New Roman" w:hAnsi="Times New Roman"/>
          <w:sz w:val="24"/>
        </w:rPr>
        <w:t xml:space="preserve"> Ja Starptautiskais birojs konstatē, ka termini, kuri lietoti atsevišķu preču vai pakalpojumu apzīmēšanai, no klasifikācijas viedokļa ir pārāk plaši, nesaprotami vai lingvistiski nepareizi, tad Starptautiskais birojs par to paziņo izcelsmes iestādei un vienlaikus informē arī pieteicēju. Starptautiskais birojs šajā oficiālajā paziņojumā var piedāvāt aizstāt terminu ar citu vai svītrot šo terminu.</w:t>
      </w:r>
    </w:p>
    <w:p w14:paraId="276052E9" w14:textId="77777777" w:rsidR="007A1D27" w:rsidRPr="00EA65EA" w:rsidRDefault="007A1D27" w:rsidP="00F3134C">
      <w:pPr>
        <w:jc w:val="both"/>
        <w:rPr>
          <w:rFonts w:ascii="Times New Roman" w:hAnsi="Times New Roman"/>
          <w:noProof/>
          <w:sz w:val="24"/>
        </w:rPr>
      </w:pPr>
    </w:p>
    <w:p w14:paraId="35597815" w14:textId="77777777" w:rsidR="007A1D27" w:rsidRPr="00EA65EA" w:rsidRDefault="00A97247" w:rsidP="00A97247">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[Termiņš kļūdas izlabošanai]</w:t>
      </w:r>
    </w:p>
    <w:p w14:paraId="44608EE4" w14:textId="77777777" w:rsidR="007A1D27" w:rsidRPr="00EA65EA" w:rsidRDefault="007A1D27" w:rsidP="00F3134C">
      <w:pPr>
        <w:jc w:val="both"/>
        <w:rPr>
          <w:rFonts w:ascii="Times New Roman" w:eastAsia="Arial" w:hAnsi="Times New Roman" w:cs="Arial"/>
          <w:i/>
          <w:noProof/>
          <w:sz w:val="24"/>
          <w:szCs w:val="21"/>
        </w:rPr>
      </w:pPr>
    </w:p>
    <w:p w14:paraId="47568713"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a) Izcelsmes iestāde trīs mēnešu laikā, skaitot no šā noteikuma 1. punktā minētā oficiālā paziņojuma dienas, var iesniegt savu priekšlikumu kļūdas izlabošanai.</w:t>
      </w:r>
    </w:p>
    <w:p w14:paraId="5D88B593" w14:textId="77777777" w:rsidR="007A1D27" w:rsidRPr="00EA65EA" w:rsidRDefault="007A1D27" w:rsidP="00A97247">
      <w:pPr>
        <w:ind w:left="284"/>
        <w:jc w:val="both"/>
        <w:rPr>
          <w:rFonts w:ascii="Times New Roman" w:eastAsia="Arial" w:hAnsi="Times New Roman" w:cs="Arial"/>
          <w:noProof/>
          <w:sz w:val="24"/>
          <w:szCs w:val="20"/>
        </w:rPr>
      </w:pPr>
    </w:p>
    <w:p w14:paraId="60AAA1CA"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 xml:space="preserve">b) Ja a) apakšpunktā minētajā termiņā neviens Starptautiskajam birojam pieņemams priekšlikums izlabot kļūdu nav saņemts, tad Starptautiskais birojs starptautiskajā reģistrā ievada tādu terminu, kāds lietots starptautiskajā pieteikumā, ja izcelsmes iestāde ir norādījusi klasi, kurai šis termins ir piederīgs; starptautiskajā reģistrā tiek iekļauts norādījums par to, ka Starptautiskais birojs uzskata minēto terminu no klasifikācijas viedokļa par pārāk plašu, nesaprotamu vai lingvistiski nepareizu atkarībā no konkrētā gadījuma. Ja izcelsmes iestāde nav norādījusi preču klasi, Starptautiskai birojs </w:t>
      </w:r>
      <w:r>
        <w:rPr>
          <w:rFonts w:ascii="Times New Roman" w:hAnsi="Times New Roman"/>
          <w:i/>
          <w:sz w:val="24"/>
        </w:rPr>
        <w:t>ex officio</w:t>
      </w:r>
      <w:r>
        <w:rPr>
          <w:rFonts w:ascii="Times New Roman" w:hAnsi="Times New Roman"/>
          <w:sz w:val="24"/>
        </w:rPr>
        <w:t xml:space="preserve"> svītro attiecīgo terminu no saraksta un nosūta par to oficiālu paziņojumu izcelsmes iestādei, vienlaikus informējot arī pieteicēju.</w:t>
      </w:r>
    </w:p>
    <w:p w14:paraId="0D0DB6FA" w14:textId="77777777" w:rsidR="007A1D27" w:rsidRPr="00EA65EA" w:rsidRDefault="007A1D27" w:rsidP="00F3134C">
      <w:pPr>
        <w:jc w:val="both"/>
        <w:rPr>
          <w:rFonts w:ascii="Times New Roman" w:eastAsia="Arial" w:hAnsi="Times New Roman" w:cs="Arial"/>
          <w:noProof/>
          <w:sz w:val="24"/>
          <w:szCs w:val="20"/>
        </w:rPr>
      </w:pPr>
    </w:p>
    <w:p w14:paraId="62313A35" w14:textId="77777777" w:rsidR="007A1D27" w:rsidRPr="00EA65EA" w:rsidRDefault="007A1D27" w:rsidP="00F3134C">
      <w:pPr>
        <w:jc w:val="both"/>
        <w:rPr>
          <w:rFonts w:ascii="Times New Roman" w:eastAsia="Arial" w:hAnsi="Times New Roman" w:cs="Arial"/>
          <w:noProof/>
          <w:sz w:val="24"/>
          <w:szCs w:val="21"/>
        </w:rPr>
      </w:pPr>
    </w:p>
    <w:p w14:paraId="1592F599" w14:textId="77777777" w:rsidR="007A1D27" w:rsidRPr="00EA65EA" w:rsidRDefault="007A1D27" w:rsidP="00F3134C">
      <w:pPr>
        <w:jc w:val="both"/>
        <w:rPr>
          <w:rFonts w:ascii="Times New Roman" w:hAnsi="Times New Roman"/>
          <w:b/>
          <w:i/>
          <w:noProof/>
          <w:sz w:val="24"/>
        </w:rPr>
      </w:pPr>
      <w:bookmarkStart w:id="19" w:name="Chapter_3__International_Registrations"/>
      <w:bookmarkEnd w:id="19"/>
      <w:r>
        <w:rPr>
          <w:rFonts w:ascii="Times New Roman" w:hAnsi="Times New Roman"/>
          <w:b/>
          <w:i/>
          <w:sz w:val="24"/>
        </w:rPr>
        <w:t>3. nodaļa</w:t>
      </w:r>
    </w:p>
    <w:p w14:paraId="41E4A91A"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Starptautiskā reģistrācija</w:t>
      </w:r>
    </w:p>
    <w:p w14:paraId="7C381EF6" w14:textId="77777777" w:rsidR="007A1D27" w:rsidRPr="00EA65EA" w:rsidRDefault="007A1D27" w:rsidP="00F3134C">
      <w:pPr>
        <w:jc w:val="both"/>
        <w:rPr>
          <w:rFonts w:ascii="Times New Roman" w:eastAsia="Arial" w:hAnsi="Times New Roman" w:cs="Arial"/>
          <w:b/>
          <w:bCs/>
          <w:i/>
          <w:noProof/>
          <w:sz w:val="24"/>
          <w:szCs w:val="20"/>
        </w:rPr>
      </w:pPr>
    </w:p>
    <w:p w14:paraId="1008BF60" w14:textId="77777777" w:rsidR="007A1D27" w:rsidRPr="00EA65EA" w:rsidRDefault="007A1D27" w:rsidP="00F3134C">
      <w:pPr>
        <w:jc w:val="both"/>
        <w:rPr>
          <w:rFonts w:ascii="Times New Roman" w:eastAsia="Arial" w:hAnsi="Times New Roman" w:cs="Arial"/>
          <w:b/>
          <w:bCs/>
          <w:i/>
          <w:noProof/>
          <w:sz w:val="24"/>
        </w:rPr>
      </w:pPr>
    </w:p>
    <w:p w14:paraId="3AA29107" w14:textId="77777777" w:rsidR="007A1D27" w:rsidRPr="00EA65EA" w:rsidRDefault="007A1D27" w:rsidP="00F3134C">
      <w:pPr>
        <w:jc w:val="both"/>
        <w:rPr>
          <w:rFonts w:ascii="Times New Roman" w:hAnsi="Times New Roman"/>
          <w:b/>
          <w:noProof/>
          <w:sz w:val="24"/>
        </w:rPr>
      </w:pPr>
      <w:bookmarkStart w:id="20" w:name="Rule_14__Registration_of_the_Mark_in_the"/>
      <w:bookmarkEnd w:id="20"/>
      <w:r>
        <w:rPr>
          <w:rFonts w:ascii="Times New Roman" w:hAnsi="Times New Roman"/>
          <w:b/>
          <w:sz w:val="24"/>
        </w:rPr>
        <w:t>14. noteikums</w:t>
      </w:r>
    </w:p>
    <w:p w14:paraId="09A29A81" w14:textId="77777777" w:rsidR="007A1D27" w:rsidRPr="00EA65EA" w:rsidRDefault="007A1D27" w:rsidP="00F3134C">
      <w:pPr>
        <w:jc w:val="both"/>
        <w:rPr>
          <w:rFonts w:ascii="Times New Roman" w:hAnsi="Times New Roman"/>
          <w:b/>
          <w:noProof/>
          <w:sz w:val="24"/>
        </w:rPr>
      </w:pPr>
      <w:r>
        <w:rPr>
          <w:rFonts w:ascii="Times New Roman" w:hAnsi="Times New Roman"/>
          <w:b/>
          <w:sz w:val="24"/>
        </w:rPr>
        <w:t>Zīmes ierakstīšana starptautiskajā reģistrā</w:t>
      </w:r>
    </w:p>
    <w:p w14:paraId="3E0DFBFD" w14:textId="77777777" w:rsidR="007A1D27" w:rsidRPr="00EA65EA" w:rsidRDefault="007A1D27" w:rsidP="00F3134C">
      <w:pPr>
        <w:jc w:val="both"/>
        <w:rPr>
          <w:rFonts w:ascii="Times New Roman" w:eastAsia="Arial" w:hAnsi="Times New Roman" w:cs="Arial"/>
          <w:b/>
          <w:bCs/>
          <w:noProof/>
          <w:sz w:val="24"/>
          <w:szCs w:val="21"/>
        </w:rPr>
      </w:pPr>
    </w:p>
    <w:p w14:paraId="3988EA6F" w14:textId="77777777" w:rsidR="007A1D27" w:rsidRPr="00EA65EA" w:rsidRDefault="00A97247" w:rsidP="00A97247">
      <w:pPr>
        <w:pStyle w:val="BodyText"/>
        <w:tabs>
          <w:tab w:val="left" w:pos="678"/>
        </w:tabs>
        <w:ind w:left="0"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[Zīmes ierakstīšana starptautiskajā reģistrā]</w:t>
      </w:r>
      <w:r>
        <w:rPr>
          <w:rFonts w:ascii="Times New Roman" w:hAnsi="Times New Roman"/>
          <w:sz w:val="24"/>
        </w:rPr>
        <w:t xml:space="preserve"> Ja Starptautiskais birojs konstatē, ka pieteikums atbilst visām noteiktajām prasībām, tad tas ieraksta zīmi starptautiskajā reģistrā, paziņo par to norādīto dalībvalstu iestādēm un informē izcelsmes iestādi, kā arī īpašniekam nosūta apliecību. Starptautiskais birojs īpašniekam apliecību nosūta ar izcelsmes iestādes starpniecību tad, ja izcelsmes iestāde ir izteikusi šādu vēlēšanos un par to informējusi Starptautisko biroju.</w:t>
      </w:r>
    </w:p>
    <w:p w14:paraId="54966FC7" w14:textId="77777777" w:rsidR="007A1D27" w:rsidRPr="00EA65EA" w:rsidRDefault="007A1D27" w:rsidP="00F3134C">
      <w:pPr>
        <w:jc w:val="both"/>
        <w:rPr>
          <w:rFonts w:ascii="Times New Roman" w:hAnsi="Times New Roman"/>
          <w:noProof/>
          <w:sz w:val="24"/>
        </w:rPr>
      </w:pPr>
    </w:p>
    <w:p w14:paraId="2A4AFBC3" w14:textId="77777777" w:rsidR="007A1D27" w:rsidRPr="00EA65EA" w:rsidRDefault="00A97247" w:rsidP="00A97247">
      <w:pPr>
        <w:tabs>
          <w:tab w:val="left" w:pos="679"/>
        </w:tabs>
        <w:jc w:val="both"/>
        <w:rPr>
          <w:rFonts w:ascii="Times New Roman" w:eastAsia="Arial" w:hAnsi="Times New Roman" w:cs="Arial"/>
          <w:noProof/>
          <w:sz w:val="24"/>
          <w:szCs w:val="20"/>
        </w:rPr>
      </w:pPr>
      <w:r>
        <w:rPr>
          <w:rFonts w:ascii="Times New Roman" w:hAnsi="Times New Roman"/>
          <w:sz w:val="24"/>
        </w:rPr>
        <w:t xml:space="preserve">2. </w:t>
      </w:r>
      <w:r>
        <w:rPr>
          <w:rFonts w:ascii="Times New Roman" w:hAnsi="Times New Roman"/>
          <w:i/>
          <w:iCs/>
          <w:sz w:val="24"/>
        </w:rPr>
        <w:t>[Starptautiskās reģistrācijas saturs]</w:t>
      </w:r>
      <w:r>
        <w:rPr>
          <w:rFonts w:ascii="Times New Roman" w:hAnsi="Times New Roman"/>
          <w:sz w:val="24"/>
        </w:rPr>
        <w:t xml:space="preserve"> Starptautiskajā reģistrācijā iekļauj:</w:t>
      </w:r>
    </w:p>
    <w:p w14:paraId="19A932D9" w14:textId="77777777" w:rsidR="007A1D27" w:rsidRPr="00EA65EA" w:rsidRDefault="007A1D27" w:rsidP="00F3134C">
      <w:pPr>
        <w:jc w:val="both"/>
        <w:rPr>
          <w:rFonts w:ascii="Times New Roman" w:eastAsia="Arial" w:hAnsi="Times New Roman" w:cs="Arial"/>
          <w:noProof/>
          <w:sz w:val="24"/>
          <w:szCs w:val="20"/>
        </w:rPr>
      </w:pPr>
    </w:p>
    <w:p w14:paraId="0B105B7E" w14:textId="77777777" w:rsidR="007A1D27" w:rsidRPr="00EA65EA" w:rsidRDefault="00A97247" w:rsidP="00A97247">
      <w:pPr>
        <w:pStyle w:val="BodyText"/>
        <w:tabs>
          <w:tab w:val="left" w:pos="2097"/>
        </w:tabs>
        <w:ind w:left="709" w:firstLine="0"/>
        <w:jc w:val="both"/>
        <w:rPr>
          <w:rFonts w:ascii="Times New Roman" w:hAnsi="Times New Roman"/>
          <w:noProof/>
          <w:sz w:val="24"/>
        </w:rPr>
      </w:pPr>
      <w:r>
        <w:rPr>
          <w:rFonts w:ascii="Times New Roman" w:hAnsi="Times New Roman"/>
          <w:sz w:val="24"/>
        </w:rPr>
        <w:t>i) visus datus, kuri ietverti starptautiskajā pieteikumā, izņemot saskaņā ar 9. noteikuma 4. punkta a) apakšpunkta iv) daļu sniegtās ziņas par zīmes prioritātes pieprasījumu, ja no zīmes agrākā pieteikuma līdz starptautiskajai reģistrācijai ir apritējuši vairāk nekā seši mēneši;</w:t>
      </w:r>
    </w:p>
    <w:p w14:paraId="0D92AE25" w14:textId="77777777" w:rsidR="007A1D27" w:rsidRPr="00EA65EA" w:rsidRDefault="007A1D27" w:rsidP="00A97247">
      <w:pPr>
        <w:ind w:left="709"/>
        <w:jc w:val="both"/>
        <w:rPr>
          <w:rFonts w:ascii="Times New Roman" w:eastAsia="Arial" w:hAnsi="Times New Roman" w:cs="Arial"/>
          <w:noProof/>
          <w:sz w:val="24"/>
          <w:szCs w:val="20"/>
        </w:rPr>
      </w:pPr>
    </w:p>
    <w:p w14:paraId="4F2F6BDA" w14:textId="77777777" w:rsidR="007A1D27" w:rsidRPr="00EA65EA" w:rsidRDefault="00A97247" w:rsidP="00A97247">
      <w:pPr>
        <w:pStyle w:val="BodyText"/>
        <w:tabs>
          <w:tab w:val="left" w:pos="2097"/>
        </w:tabs>
        <w:ind w:left="709" w:firstLine="0"/>
        <w:jc w:val="both"/>
        <w:rPr>
          <w:rFonts w:ascii="Times New Roman" w:hAnsi="Times New Roman"/>
          <w:noProof/>
          <w:sz w:val="24"/>
        </w:rPr>
      </w:pPr>
      <w:r>
        <w:rPr>
          <w:rFonts w:ascii="Times New Roman" w:hAnsi="Times New Roman"/>
          <w:sz w:val="24"/>
        </w:rPr>
        <w:t>ii) starptautiskās reģistrācijas datumu;</w:t>
      </w:r>
    </w:p>
    <w:p w14:paraId="69495CB0" w14:textId="77777777" w:rsidR="007A1D27" w:rsidRPr="00EA65EA" w:rsidRDefault="007A1D27" w:rsidP="00A97247">
      <w:pPr>
        <w:ind w:left="709"/>
        <w:jc w:val="both"/>
        <w:rPr>
          <w:rFonts w:ascii="Times New Roman" w:eastAsia="Arial" w:hAnsi="Times New Roman" w:cs="Arial"/>
          <w:noProof/>
          <w:sz w:val="24"/>
          <w:szCs w:val="21"/>
        </w:rPr>
      </w:pPr>
    </w:p>
    <w:p w14:paraId="3E75CB9E" w14:textId="77777777" w:rsidR="007A1D27" w:rsidRPr="00EA65EA" w:rsidRDefault="00A97247" w:rsidP="00A97247">
      <w:pPr>
        <w:pStyle w:val="BodyText"/>
        <w:tabs>
          <w:tab w:val="left" w:pos="2097"/>
        </w:tabs>
        <w:ind w:left="709" w:firstLine="0"/>
        <w:jc w:val="both"/>
        <w:rPr>
          <w:rFonts w:ascii="Times New Roman" w:hAnsi="Times New Roman"/>
          <w:noProof/>
          <w:sz w:val="24"/>
        </w:rPr>
      </w:pPr>
      <w:r>
        <w:rPr>
          <w:rFonts w:ascii="Times New Roman" w:hAnsi="Times New Roman"/>
          <w:sz w:val="24"/>
        </w:rPr>
        <w:t>iii) starptautiskās reģistrācijas numuru;</w:t>
      </w:r>
    </w:p>
    <w:p w14:paraId="481133A8" w14:textId="77777777" w:rsidR="007A1D27" w:rsidRPr="00EA65EA" w:rsidRDefault="007A1D27" w:rsidP="00A97247">
      <w:pPr>
        <w:ind w:left="709"/>
        <w:jc w:val="both"/>
        <w:rPr>
          <w:rFonts w:ascii="Times New Roman" w:eastAsia="Arial" w:hAnsi="Times New Roman" w:cs="Arial"/>
          <w:noProof/>
          <w:sz w:val="24"/>
          <w:szCs w:val="21"/>
        </w:rPr>
      </w:pPr>
    </w:p>
    <w:p w14:paraId="56F783E7" w14:textId="77777777" w:rsidR="007A1D27" w:rsidRPr="00EA65EA" w:rsidRDefault="00A97247" w:rsidP="00A97247">
      <w:pPr>
        <w:pStyle w:val="BodyText"/>
        <w:tabs>
          <w:tab w:val="left" w:pos="2097"/>
        </w:tabs>
        <w:ind w:left="709" w:firstLine="0"/>
        <w:jc w:val="both"/>
        <w:rPr>
          <w:rFonts w:ascii="Times New Roman" w:hAnsi="Times New Roman"/>
          <w:noProof/>
          <w:sz w:val="24"/>
        </w:rPr>
      </w:pPr>
      <w:r>
        <w:rPr>
          <w:rFonts w:ascii="Times New Roman" w:hAnsi="Times New Roman"/>
          <w:sz w:val="24"/>
        </w:rPr>
        <w:t>iv) Starptautiskā biroja noteiktos klasifikācijas simbolus, ja zīmi iespējams klasificēt saskaņā ar figurālo elementu starptautisko klasifikāciju un starptautiskajā pieteikumā nav iekļauts paziņojums par to, ka pieteicējs vēlas, lai zīme tiktu uzskatīta par iesniegtu standartrakstībā;</w:t>
      </w:r>
    </w:p>
    <w:p w14:paraId="708C26E2" w14:textId="77777777" w:rsidR="007A1D27" w:rsidRPr="00EA65EA" w:rsidRDefault="007A1D27" w:rsidP="00A97247">
      <w:pPr>
        <w:ind w:left="709"/>
        <w:jc w:val="both"/>
        <w:rPr>
          <w:rFonts w:ascii="Times New Roman" w:eastAsia="Arial" w:hAnsi="Times New Roman" w:cs="Arial"/>
          <w:noProof/>
          <w:sz w:val="24"/>
          <w:szCs w:val="20"/>
        </w:rPr>
      </w:pPr>
    </w:p>
    <w:p w14:paraId="4BBC9081" w14:textId="77777777" w:rsidR="007A1D27" w:rsidRPr="00EA65EA" w:rsidRDefault="00A97247" w:rsidP="00A97247">
      <w:pPr>
        <w:pStyle w:val="BodyText"/>
        <w:tabs>
          <w:tab w:val="left" w:pos="2097"/>
        </w:tabs>
        <w:ind w:left="709" w:firstLine="0"/>
        <w:jc w:val="both"/>
        <w:rPr>
          <w:rFonts w:ascii="Times New Roman" w:hAnsi="Times New Roman"/>
          <w:noProof/>
          <w:sz w:val="24"/>
        </w:rPr>
      </w:pPr>
      <w:r>
        <w:rPr>
          <w:rFonts w:ascii="Times New Roman" w:hAnsi="Times New Roman"/>
          <w:sz w:val="24"/>
        </w:rPr>
        <w:t>v) [svītrots]</w:t>
      </w:r>
    </w:p>
    <w:p w14:paraId="1C008DFD" w14:textId="77777777" w:rsidR="007A1D27" w:rsidRPr="00EA65EA" w:rsidRDefault="007A1D27" w:rsidP="00A97247">
      <w:pPr>
        <w:ind w:left="709"/>
        <w:jc w:val="both"/>
        <w:rPr>
          <w:rFonts w:ascii="Times New Roman" w:eastAsia="Arial" w:hAnsi="Times New Roman" w:cs="Arial"/>
          <w:noProof/>
          <w:sz w:val="24"/>
          <w:szCs w:val="21"/>
        </w:rPr>
      </w:pPr>
    </w:p>
    <w:p w14:paraId="5C53F6AE" w14:textId="77777777" w:rsidR="007A1D27" w:rsidRPr="00EA65EA" w:rsidRDefault="00A97247" w:rsidP="00A97247">
      <w:pPr>
        <w:pStyle w:val="BodyText"/>
        <w:tabs>
          <w:tab w:val="left" w:pos="2098"/>
        </w:tabs>
        <w:ind w:left="709" w:firstLine="0"/>
        <w:jc w:val="both"/>
        <w:rPr>
          <w:rFonts w:ascii="Times New Roman" w:hAnsi="Times New Roman"/>
          <w:noProof/>
          <w:sz w:val="24"/>
        </w:rPr>
      </w:pPr>
      <w:r>
        <w:rPr>
          <w:rFonts w:ascii="Times New Roman" w:hAnsi="Times New Roman"/>
          <w:sz w:val="24"/>
        </w:rPr>
        <w:t>vi) norādes, kas pievienotas starptautiskajam pieteikumam saskaņā ar 9. noteikuma 5. punkta g) apakšpunkta i) daļu attiecībā uz dalībvalsti vai dalībvalstīm, kurā(-ās) vai kuras(-u) vārdā agrāk reģistrētā zīme, kam tiek pieprasīta senioritāte, tikusi reģistrēta, datums, sākot ar kuru attiecīgā reģistrācija ir bijusi spēkā, un attiecīgās reģistrācijas numurs.</w:t>
      </w:r>
    </w:p>
    <w:p w14:paraId="1C2B4DE6" w14:textId="77777777" w:rsidR="00EA65EA" w:rsidRPr="00EA65EA" w:rsidRDefault="00EA65EA" w:rsidP="00F3134C">
      <w:pPr>
        <w:jc w:val="both"/>
        <w:rPr>
          <w:rFonts w:ascii="Times New Roman" w:hAnsi="Times New Roman"/>
          <w:noProof/>
          <w:sz w:val="24"/>
        </w:rPr>
      </w:pPr>
    </w:p>
    <w:p w14:paraId="44583E7B" w14:textId="77777777" w:rsidR="007A1D27" w:rsidRPr="00EA65EA" w:rsidRDefault="007A1D27" w:rsidP="00F3134C">
      <w:pPr>
        <w:jc w:val="both"/>
        <w:rPr>
          <w:rFonts w:ascii="Times New Roman" w:eastAsia="Arial" w:hAnsi="Times New Roman" w:cs="Arial"/>
          <w:noProof/>
          <w:sz w:val="24"/>
          <w:szCs w:val="25"/>
        </w:rPr>
      </w:pPr>
    </w:p>
    <w:p w14:paraId="0861CAEE" w14:textId="77777777" w:rsidR="007A1D27" w:rsidRPr="00EA65EA" w:rsidRDefault="007A1D27" w:rsidP="00F3134C">
      <w:pPr>
        <w:pStyle w:val="Heading1"/>
        <w:spacing w:before="0"/>
        <w:ind w:left="0"/>
        <w:jc w:val="both"/>
        <w:rPr>
          <w:rFonts w:ascii="Times New Roman" w:hAnsi="Times New Roman"/>
          <w:noProof/>
          <w:sz w:val="24"/>
        </w:rPr>
      </w:pPr>
      <w:bookmarkStart w:id="21" w:name="Rule_15__Date_of_the_International_Regis"/>
      <w:bookmarkEnd w:id="21"/>
      <w:r>
        <w:rPr>
          <w:rFonts w:ascii="Times New Roman" w:hAnsi="Times New Roman"/>
          <w:sz w:val="24"/>
        </w:rPr>
        <w:t>15. noteikums</w:t>
      </w:r>
    </w:p>
    <w:p w14:paraId="2AB2C290" w14:textId="77777777" w:rsidR="007A1D27" w:rsidRPr="00EA65EA" w:rsidRDefault="007A1D27" w:rsidP="00F3134C">
      <w:pPr>
        <w:jc w:val="both"/>
        <w:rPr>
          <w:rFonts w:ascii="Times New Roman" w:hAnsi="Times New Roman"/>
          <w:b/>
          <w:noProof/>
          <w:sz w:val="24"/>
        </w:rPr>
      </w:pPr>
      <w:r>
        <w:rPr>
          <w:rFonts w:ascii="Times New Roman" w:hAnsi="Times New Roman"/>
          <w:b/>
          <w:sz w:val="24"/>
        </w:rPr>
        <w:t>Starptautiskās reģistrācijas datums</w:t>
      </w:r>
    </w:p>
    <w:p w14:paraId="26DEC756" w14:textId="77777777" w:rsidR="007A1D27" w:rsidRPr="00EA65EA" w:rsidRDefault="007A1D27" w:rsidP="00F3134C">
      <w:pPr>
        <w:jc w:val="both"/>
        <w:rPr>
          <w:rFonts w:ascii="Times New Roman" w:eastAsia="Arial" w:hAnsi="Times New Roman" w:cs="Arial"/>
          <w:b/>
          <w:bCs/>
          <w:noProof/>
          <w:sz w:val="24"/>
          <w:szCs w:val="21"/>
        </w:rPr>
      </w:pPr>
    </w:p>
    <w:p w14:paraId="4B91EA7C" w14:textId="77777777" w:rsidR="007A1D27" w:rsidRPr="00EA65EA" w:rsidRDefault="00A97247" w:rsidP="00A97247">
      <w:pPr>
        <w:tabs>
          <w:tab w:val="left" w:pos="679"/>
        </w:tabs>
        <w:jc w:val="both"/>
        <w:rPr>
          <w:rFonts w:ascii="Times New Roman" w:eastAsia="Arial" w:hAnsi="Times New Roman" w:cs="Arial"/>
          <w:noProof/>
          <w:sz w:val="24"/>
          <w:szCs w:val="20"/>
        </w:rPr>
      </w:pPr>
      <w:r>
        <w:rPr>
          <w:rFonts w:ascii="Times New Roman" w:hAnsi="Times New Roman"/>
          <w:sz w:val="24"/>
        </w:rPr>
        <w:t>1. [</w:t>
      </w:r>
      <w:r>
        <w:rPr>
          <w:rFonts w:ascii="Times New Roman" w:hAnsi="Times New Roman"/>
          <w:i/>
          <w:iCs/>
          <w:sz w:val="24"/>
        </w:rPr>
        <w:t>Kļūdas, kas var ietekmēt starptautiskās reģistrācijas datumu]</w:t>
      </w:r>
      <w:r>
        <w:rPr>
          <w:rFonts w:ascii="Times New Roman" w:hAnsi="Times New Roman"/>
          <w:sz w:val="24"/>
        </w:rPr>
        <w:t xml:space="preserve"> Ja Starptautiskais birojs saņem starptautisko pieteikumu, kurā trūkst šādu elementu:</w:t>
      </w:r>
    </w:p>
    <w:p w14:paraId="37DD7263" w14:textId="77777777" w:rsidR="007A1D27" w:rsidRPr="00EA65EA" w:rsidRDefault="007A1D27" w:rsidP="00F3134C">
      <w:pPr>
        <w:jc w:val="both"/>
        <w:rPr>
          <w:rFonts w:ascii="Times New Roman" w:eastAsia="Arial" w:hAnsi="Times New Roman" w:cs="Arial"/>
          <w:noProof/>
          <w:sz w:val="24"/>
          <w:szCs w:val="20"/>
        </w:rPr>
      </w:pPr>
    </w:p>
    <w:p w14:paraId="457A038D" w14:textId="77777777" w:rsidR="007A1D27" w:rsidRPr="00EA65EA" w:rsidRDefault="00A97247" w:rsidP="00A97247">
      <w:pPr>
        <w:pStyle w:val="BodyText"/>
        <w:tabs>
          <w:tab w:val="left" w:pos="2097"/>
        </w:tabs>
        <w:ind w:left="709" w:firstLine="0"/>
        <w:jc w:val="both"/>
        <w:rPr>
          <w:rFonts w:ascii="Times New Roman" w:hAnsi="Times New Roman"/>
          <w:noProof/>
          <w:sz w:val="24"/>
        </w:rPr>
      </w:pPr>
      <w:r>
        <w:rPr>
          <w:rFonts w:ascii="Times New Roman" w:hAnsi="Times New Roman"/>
          <w:sz w:val="24"/>
        </w:rPr>
        <w:t>i) nav ziņu par pieteicēju, kuras būtu pietiekamas, lai Starptautiskais birojs spētu noskaidrot pieteicēja identitāti un sazināties ar pieteicēju vai viņa pārstāvi, ja tāds ir;</w:t>
      </w:r>
    </w:p>
    <w:p w14:paraId="74E70BEA" w14:textId="77777777" w:rsidR="007A1D27" w:rsidRPr="00EA65EA" w:rsidRDefault="007A1D27" w:rsidP="00A97247">
      <w:pPr>
        <w:ind w:left="709"/>
        <w:jc w:val="both"/>
        <w:rPr>
          <w:rFonts w:ascii="Times New Roman" w:eastAsia="Arial" w:hAnsi="Times New Roman" w:cs="Arial"/>
          <w:noProof/>
          <w:sz w:val="24"/>
          <w:szCs w:val="20"/>
        </w:rPr>
      </w:pPr>
    </w:p>
    <w:p w14:paraId="5EC10C16" w14:textId="77777777" w:rsidR="007A1D27" w:rsidRPr="00EA65EA" w:rsidRDefault="00A97247" w:rsidP="00A97247">
      <w:pPr>
        <w:pStyle w:val="BodyText"/>
        <w:tabs>
          <w:tab w:val="left" w:pos="2097"/>
        </w:tabs>
        <w:ind w:left="709" w:firstLine="0"/>
        <w:jc w:val="both"/>
        <w:rPr>
          <w:rFonts w:ascii="Times New Roman" w:hAnsi="Times New Roman"/>
          <w:noProof/>
          <w:sz w:val="24"/>
        </w:rPr>
      </w:pPr>
      <w:r>
        <w:rPr>
          <w:rFonts w:ascii="Times New Roman" w:hAnsi="Times New Roman"/>
          <w:sz w:val="24"/>
        </w:rPr>
        <w:t>ii) nav minētas norādītās dalībpuses;</w:t>
      </w:r>
    </w:p>
    <w:p w14:paraId="2EF9A067" w14:textId="77777777" w:rsidR="007A1D27" w:rsidRPr="00EA65EA" w:rsidRDefault="007A1D27" w:rsidP="00A97247">
      <w:pPr>
        <w:ind w:left="709"/>
        <w:jc w:val="both"/>
        <w:rPr>
          <w:rFonts w:ascii="Times New Roman" w:eastAsia="Arial" w:hAnsi="Times New Roman" w:cs="Arial"/>
          <w:noProof/>
          <w:sz w:val="24"/>
          <w:szCs w:val="21"/>
        </w:rPr>
      </w:pPr>
    </w:p>
    <w:p w14:paraId="398B6549" w14:textId="77777777" w:rsidR="007A1D27" w:rsidRPr="00EA65EA" w:rsidRDefault="00A97247" w:rsidP="00A97247">
      <w:pPr>
        <w:pStyle w:val="BodyText"/>
        <w:tabs>
          <w:tab w:val="left" w:pos="2097"/>
        </w:tabs>
        <w:ind w:left="709" w:firstLine="0"/>
        <w:jc w:val="both"/>
        <w:rPr>
          <w:rFonts w:ascii="Times New Roman" w:hAnsi="Times New Roman"/>
          <w:noProof/>
          <w:sz w:val="24"/>
        </w:rPr>
      </w:pPr>
      <w:r>
        <w:rPr>
          <w:rFonts w:ascii="Times New Roman" w:hAnsi="Times New Roman"/>
          <w:sz w:val="24"/>
        </w:rPr>
        <w:t>iv) nav preču zīmes atveidojuma;</w:t>
      </w:r>
    </w:p>
    <w:p w14:paraId="33B98181" w14:textId="77777777" w:rsidR="007A1D27" w:rsidRPr="00EA65EA" w:rsidRDefault="007A1D27" w:rsidP="00A97247">
      <w:pPr>
        <w:ind w:left="709"/>
        <w:jc w:val="both"/>
        <w:rPr>
          <w:rFonts w:ascii="Times New Roman" w:eastAsia="Arial" w:hAnsi="Times New Roman" w:cs="Arial"/>
          <w:noProof/>
          <w:sz w:val="24"/>
          <w:szCs w:val="21"/>
        </w:rPr>
      </w:pPr>
    </w:p>
    <w:p w14:paraId="6EA9FF7D" w14:textId="77777777" w:rsidR="007A1D27" w:rsidRPr="00EA65EA" w:rsidRDefault="00A97247" w:rsidP="00A97247">
      <w:pPr>
        <w:pStyle w:val="BodyText"/>
        <w:tabs>
          <w:tab w:val="left" w:pos="2098"/>
        </w:tabs>
        <w:ind w:left="709" w:firstLine="0"/>
        <w:jc w:val="both"/>
        <w:rPr>
          <w:rFonts w:ascii="Times New Roman" w:hAnsi="Times New Roman"/>
          <w:noProof/>
          <w:sz w:val="24"/>
        </w:rPr>
      </w:pPr>
      <w:r>
        <w:rPr>
          <w:rFonts w:ascii="Times New Roman" w:hAnsi="Times New Roman"/>
          <w:sz w:val="24"/>
        </w:rPr>
        <w:t>iv) nav norādes par precēm un pakalpojumiem, kam tiek pieprasīta zīmes reģistrācija,</w:t>
      </w:r>
    </w:p>
    <w:p w14:paraId="0ABB3F25" w14:textId="77777777" w:rsidR="007A1D27" w:rsidRPr="00EA65EA" w:rsidRDefault="007A1D27" w:rsidP="00F3134C">
      <w:pPr>
        <w:jc w:val="both"/>
        <w:rPr>
          <w:rFonts w:ascii="Times New Roman" w:eastAsia="Arial" w:hAnsi="Times New Roman" w:cs="Arial"/>
          <w:noProof/>
          <w:sz w:val="24"/>
          <w:szCs w:val="20"/>
        </w:rPr>
      </w:pPr>
    </w:p>
    <w:p w14:paraId="4C723519" w14:textId="77777777" w:rsidR="007A1D27" w:rsidRPr="00EA65EA" w:rsidRDefault="007A1D27" w:rsidP="00F3134C">
      <w:pPr>
        <w:pStyle w:val="BodyText"/>
        <w:ind w:left="0" w:firstLine="0"/>
        <w:jc w:val="both"/>
        <w:rPr>
          <w:rFonts w:ascii="Times New Roman" w:hAnsi="Times New Roman"/>
          <w:noProof/>
          <w:sz w:val="24"/>
        </w:rPr>
      </w:pPr>
      <w:r>
        <w:rPr>
          <w:rFonts w:ascii="Times New Roman" w:hAnsi="Times New Roman"/>
          <w:sz w:val="24"/>
        </w:rPr>
        <w:t>tad starptautiskās reģistrācijas datums ir tas datums, kurā Starptautiskais birojs saņem pēdējo trūkstošo elementu; ja pēdējo trūkstošo elementu Starptautiskais birojs saņem Protokola 3. panta 4. punktā norādītā divu mēnešu termiņa laikā, starptautiskās reģistrācijas datums ir tas datums, kurā kļūdainais starptautiskais pieteikums ticis saņemts.</w:t>
      </w:r>
    </w:p>
    <w:p w14:paraId="546BE4EF" w14:textId="77777777" w:rsidR="007A1D27" w:rsidRPr="00EA65EA" w:rsidRDefault="007A1D27" w:rsidP="00F3134C">
      <w:pPr>
        <w:jc w:val="both"/>
        <w:rPr>
          <w:rFonts w:ascii="Times New Roman" w:eastAsia="Arial" w:hAnsi="Times New Roman" w:cs="Arial"/>
          <w:noProof/>
          <w:sz w:val="24"/>
          <w:szCs w:val="20"/>
        </w:rPr>
      </w:pPr>
    </w:p>
    <w:p w14:paraId="4A3A9165" w14:textId="77777777" w:rsidR="007A1D27" w:rsidRPr="00EA65EA" w:rsidRDefault="00A97247" w:rsidP="00A97247">
      <w:pPr>
        <w:tabs>
          <w:tab w:val="left" w:pos="679"/>
        </w:tabs>
        <w:jc w:val="both"/>
        <w:rPr>
          <w:rFonts w:ascii="Times New Roman" w:eastAsia="Arial" w:hAnsi="Times New Roman" w:cs="Arial"/>
          <w:noProof/>
          <w:sz w:val="24"/>
          <w:szCs w:val="20"/>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[Starptautiskās reģistrācijas datums pārējos gadījumos]</w:t>
      </w:r>
      <w:r>
        <w:rPr>
          <w:rFonts w:ascii="Times New Roman" w:hAnsi="Times New Roman"/>
          <w:sz w:val="24"/>
        </w:rPr>
        <w:t xml:space="preserve"> Visos pārējos gadījumos starptautiskās reģistrācijas datums ir datums, kas noteikts Protokola 3. panta 4. punktā.</w:t>
      </w:r>
    </w:p>
    <w:p w14:paraId="43E8B119" w14:textId="77777777" w:rsidR="00EA65EA" w:rsidRPr="00EA65EA" w:rsidRDefault="00EA65EA" w:rsidP="00F3134C">
      <w:pPr>
        <w:jc w:val="both"/>
        <w:rPr>
          <w:rFonts w:ascii="Times New Roman" w:eastAsia="Arial" w:hAnsi="Times New Roman" w:cs="Arial"/>
          <w:noProof/>
          <w:sz w:val="24"/>
          <w:szCs w:val="20"/>
        </w:rPr>
      </w:pPr>
    </w:p>
    <w:p w14:paraId="50DEEB04" w14:textId="77777777" w:rsidR="007A1D27" w:rsidRPr="00EA65EA" w:rsidRDefault="007A1D27" w:rsidP="00F3134C">
      <w:pPr>
        <w:jc w:val="both"/>
        <w:rPr>
          <w:rFonts w:ascii="Times New Roman" w:eastAsia="Arial" w:hAnsi="Times New Roman" w:cs="Arial"/>
          <w:noProof/>
          <w:sz w:val="24"/>
          <w:szCs w:val="25"/>
        </w:rPr>
      </w:pPr>
    </w:p>
    <w:p w14:paraId="12EAD79D" w14:textId="77777777" w:rsidR="007A1D27" w:rsidRPr="00EA65EA" w:rsidRDefault="007A1D27" w:rsidP="00F3134C">
      <w:pPr>
        <w:jc w:val="both"/>
        <w:rPr>
          <w:rFonts w:ascii="Times New Roman" w:hAnsi="Times New Roman"/>
          <w:b/>
          <w:i/>
          <w:noProof/>
          <w:sz w:val="24"/>
        </w:rPr>
      </w:pPr>
      <w:bookmarkStart w:id="22" w:name="Chapter_4__Facts_in_Contracting_Parties_"/>
      <w:bookmarkEnd w:id="22"/>
      <w:r>
        <w:rPr>
          <w:rFonts w:ascii="Times New Roman" w:hAnsi="Times New Roman"/>
          <w:b/>
          <w:i/>
          <w:sz w:val="24"/>
        </w:rPr>
        <w:t>4. nodaļa</w:t>
      </w:r>
    </w:p>
    <w:p w14:paraId="565E6FBC"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Apstākļi, kas ietekmē starptautisko reģistrāciju dalībpušu teritorijā</w:t>
      </w:r>
    </w:p>
    <w:p w14:paraId="7FF166FE" w14:textId="77777777" w:rsidR="007A1D27" w:rsidRPr="00EA65EA" w:rsidRDefault="007A1D27" w:rsidP="00F3134C">
      <w:pPr>
        <w:jc w:val="both"/>
        <w:rPr>
          <w:rFonts w:ascii="Times New Roman" w:eastAsia="Arial" w:hAnsi="Times New Roman" w:cs="Arial"/>
          <w:b/>
          <w:bCs/>
          <w:i/>
          <w:noProof/>
          <w:sz w:val="24"/>
          <w:szCs w:val="20"/>
        </w:rPr>
      </w:pPr>
    </w:p>
    <w:p w14:paraId="6B092D76" w14:textId="77777777" w:rsidR="007A1D27" w:rsidRPr="00EA65EA" w:rsidRDefault="007A1D27" w:rsidP="00F3134C">
      <w:pPr>
        <w:jc w:val="both"/>
        <w:rPr>
          <w:rFonts w:ascii="Times New Roman" w:eastAsia="Arial" w:hAnsi="Times New Roman" w:cs="Arial"/>
          <w:b/>
          <w:bCs/>
          <w:i/>
          <w:noProof/>
          <w:sz w:val="24"/>
        </w:rPr>
      </w:pPr>
    </w:p>
    <w:p w14:paraId="5A21E633" w14:textId="77777777" w:rsidR="007A1D27" w:rsidRPr="00EA65EA" w:rsidRDefault="007A1D27" w:rsidP="00F3134C">
      <w:pPr>
        <w:jc w:val="both"/>
        <w:rPr>
          <w:rFonts w:ascii="Times New Roman" w:hAnsi="Times New Roman"/>
          <w:b/>
          <w:noProof/>
          <w:sz w:val="24"/>
        </w:rPr>
      </w:pPr>
      <w:bookmarkStart w:id="23" w:name="Rule_16__Possibility_of_Notification_of_"/>
      <w:bookmarkEnd w:id="23"/>
      <w:r>
        <w:rPr>
          <w:rFonts w:ascii="Times New Roman" w:hAnsi="Times New Roman"/>
          <w:b/>
          <w:sz w:val="24"/>
        </w:rPr>
        <w:t>16. noteikums</w:t>
      </w:r>
    </w:p>
    <w:p w14:paraId="618926BD" w14:textId="77777777" w:rsidR="007A1D27" w:rsidRPr="00EA65EA" w:rsidRDefault="007A1D27" w:rsidP="00F3134C">
      <w:pPr>
        <w:jc w:val="both"/>
        <w:rPr>
          <w:rFonts w:ascii="Times New Roman" w:hAnsi="Times New Roman"/>
          <w:b/>
          <w:noProof/>
          <w:sz w:val="24"/>
        </w:rPr>
      </w:pPr>
      <w:r>
        <w:rPr>
          <w:rFonts w:ascii="Times New Roman" w:hAnsi="Times New Roman"/>
          <w:b/>
          <w:sz w:val="24"/>
        </w:rPr>
        <w:t>Oficiāls paziņojums par provizorisko atteikumu iebilduma gadījumā atbilstoši Protokola 5. panta 2. punkta c) apakšpunktam</w:t>
      </w:r>
    </w:p>
    <w:p w14:paraId="65A0164C" w14:textId="77777777" w:rsidR="007A1D27" w:rsidRPr="00EA65EA" w:rsidRDefault="007A1D27" w:rsidP="00F3134C">
      <w:pPr>
        <w:jc w:val="both"/>
        <w:rPr>
          <w:rFonts w:ascii="Times New Roman" w:eastAsia="Arial" w:hAnsi="Times New Roman" w:cs="Arial"/>
          <w:b/>
          <w:bCs/>
          <w:noProof/>
          <w:sz w:val="24"/>
          <w:szCs w:val="20"/>
        </w:rPr>
      </w:pPr>
    </w:p>
    <w:p w14:paraId="49844231" w14:textId="77777777" w:rsidR="007A1D27" w:rsidRPr="00EA65EA" w:rsidRDefault="00A97247" w:rsidP="00A97247">
      <w:pPr>
        <w:tabs>
          <w:tab w:val="left" w:pos="678"/>
        </w:tabs>
        <w:jc w:val="both"/>
        <w:rPr>
          <w:rFonts w:ascii="Times New Roman" w:hAnsi="Times New Roman"/>
          <w:i/>
          <w:noProof/>
          <w:sz w:val="24"/>
        </w:rPr>
      </w:pPr>
      <w:r>
        <w:rPr>
          <w:rFonts w:ascii="Times New Roman" w:hAnsi="Times New Roman"/>
          <w:iCs/>
          <w:sz w:val="24"/>
        </w:rPr>
        <w:lastRenderedPageBreak/>
        <w:t>1.</w:t>
      </w:r>
      <w:r>
        <w:rPr>
          <w:rFonts w:ascii="Times New Roman" w:hAnsi="Times New Roman"/>
          <w:sz w:val="24"/>
        </w:rPr>
        <w:t xml:space="preserve"> </w:t>
      </w:r>
      <w:r>
        <w:rPr>
          <w:rFonts w:ascii="Times New Roman" w:hAnsi="Times New Roman"/>
          <w:i/>
          <w:sz w:val="24"/>
        </w:rPr>
        <w:t>[Informācija par iespējamiem iebildumiem un provizoriskā atteikuma nosūtīšanas termiņš iebilduma gadījumā]</w:t>
      </w:r>
    </w:p>
    <w:p w14:paraId="71EC30CF" w14:textId="77777777" w:rsidR="007A1D27" w:rsidRPr="00EA65EA" w:rsidRDefault="007A1D27" w:rsidP="00F3134C">
      <w:pPr>
        <w:jc w:val="both"/>
        <w:rPr>
          <w:rFonts w:ascii="Times New Roman" w:eastAsia="Arial" w:hAnsi="Times New Roman" w:cs="Arial"/>
          <w:i/>
          <w:noProof/>
          <w:sz w:val="24"/>
          <w:szCs w:val="20"/>
        </w:rPr>
      </w:pPr>
    </w:p>
    <w:p w14:paraId="0D195B54"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a) Ievērojot Protokola 9.</w:t>
      </w:r>
      <w:r>
        <w:rPr>
          <w:rFonts w:ascii="Times New Roman" w:hAnsi="Times New Roman"/>
          <w:i/>
          <w:sz w:val="24"/>
        </w:rPr>
        <w:t>sexies</w:t>
      </w:r>
      <w:r>
        <w:rPr>
          <w:rFonts w:ascii="Times New Roman" w:hAnsi="Times New Roman"/>
          <w:sz w:val="24"/>
        </w:rPr>
        <w:t> panta 1. punkta b) apakšpunktā norādīto, ja kāda no dalībpusēm ir iesniegusi deklarāciju saskaņā ar Protokola 5. panta 2. punkta b) apakšpunktu un c) apakšpunkta pirmo teikumu, tad gadījumā, kad attiecībā uz konkrētu starptautisko reģistrāciju, kurā norādīta šī dalībpuse, ir kļuvis skaidrs, ka iebildumu iesniegšanas termiņš ir pārāk ilgs, lai iebildumu gadījumā Starptautiskajam birojam iesniegtu provizorisko atteikumu 5. panta 2. punkta b) apakšpunktā norādītajā 18 mēnešu termiņā, minētās dalībpuses iestāde Starptautiskajam birojam paziņo šīs starptautiskās reģistrācijas numuru un tās īpašnieka vārdu.</w:t>
      </w:r>
    </w:p>
    <w:p w14:paraId="20D16F2C" w14:textId="77777777" w:rsidR="007A1D27" w:rsidRPr="00EA65EA" w:rsidRDefault="007A1D27" w:rsidP="00A97247">
      <w:pPr>
        <w:ind w:left="284"/>
        <w:jc w:val="both"/>
        <w:rPr>
          <w:rFonts w:ascii="Times New Roman" w:eastAsia="Arial" w:hAnsi="Times New Roman" w:cs="Arial"/>
          <w:noProof/>
          <w:sz w:val="24"/>
          <w:szCs w:val="20"/>
        </w:rPr>
      </w:pPr>
    </w:p>
    <w:p w14:paraId="1DA2B3AB"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b) Ja a) apakšpunktā minēto faktu paziņošanas brīdī ir zināms iebildumu perioda sākuma datums un beigu datums, tad šie datumi norādāmi paziņojumā. Ja attiecīgajā brīdī šie datumi nav zināmi, tos Starptautiskajam birojam paziņo, tiklīdz tie top zināmi</w:t>
      </w:r>
      <w:r>
        <w:rPr>
          <w:rStyle w:val="FootnoteReference"/>
          <w:rFonts w:ascii="Times New Roman" w:hAnsi="Times New Roman"/>
          <w:noProof/>
          <w:sz w:val="24"/>
        </w:rPr>
        <w:footnoteReference w:id="1"/>
      </w:r>
      <w:r>
        <w:rPr>
          <w:rFonts w:ascii="Times New Roman" w:hAnsi="Times New Roman"/>
          <w:sz w:val="24"/>
        </w:rPr>
        <w:t>.</w:t>
      </w:r>
    </w:p>
    <w:p w14:paraId="05D361F2" w14:textId="77777777" w:rsidR="007A1D27" w:rsidRPr="00EA65EA" w:rsidRDefault="007A1D27" w:rsidP="00F3134C">
      <w:pPr>
        <w:jc w:val="both"/>
        <w:rPr>
          <w:rFonts w:ascii="Times New Roman" w:eastAsia="Arial" w:hAnsi="Times New Roman" w:cs="Arial"/>
          <w:noProof/>
          <w:sz w:val="24"/>
          <w:szCs w:val="25"/>
        </w:rPr>
      </w:pPr>
    </w:p>
    <w:p w14:paraId="19612495" w14:textId="77777777" w:rsidR="007A1D27" w:rsidRPr="00EA65EA" w:rsidRDefault="00A97247" w:rsidP="00A97247">
      <w:pPr>
        <w:pStyle w:val="BodyText"/>
        <w:tabs>
          <w:tab w:val="left" w:pos="1245"/>
        </w:tabs>
        <w:ind w:left="284" w:firstLine="0"/>
        <w:jc w:val="both"/>
        <w:rPr>
          <w:rFonts w:ascii="Times New Roman" w:hAnsi="Times New Roman"/>
          <w:noProof/>
          <w:sz w:val="24"/>
        </w:rPr>
      </w:pPr>
      <w:r>
        <w:rPr>
          <w:rFonts w:ascii="Times New Roman" w:hAnsi="Times New Roman"/>
          <w:sz w:val="24"/>
        </w:rPr>
        <w:t>c) Ja tiek piemēroti a) apakšpunkta noteikumi un tajā minētā iestāde ir informējusi Starptautisko biroju, pirms beidzies šajā apakšpunktā minētais 18 mēnešu termiņš, par to, ka iebildumu iesniegšanas periods beigsies 30 dienas pirms 18 mēnešu termiņa beigām, un par iespēju iesniegt iebildumus šo 30 dienu laikā, tādā gadījumā par provizorisko atteikumu, kas pamatots ar šajās 30 dienās iesniegtu iebildumu, var paziņot Starptautiskajam birojam viena mēneša laikā pēc šā iebilduma iesniegšanas datuma.</w:t>
      </w:r>
    </w:p>
    <w:p w14:paraId="3EC52D4A" w14:textId="77777777" w:rsidR="007A1D27" w:rsidRPr="00EA65EA" w:rsidRDefault="007A1D27" w:rsidP="00F3134C">
      <w:pPr>
        <w:jc w:val="both"/>
        <w:rPr>
          <w:rFonts w:ascii="Times New Roman" w:eastAsia="Arial" w:hAnsi="Times New Roman" w:cs="Arial"/>
          <w:noProof/>
          <w:sz w:val="24"/>
          <w:szCs w:val="20"/>
        </w:rPr>
      </w:pPr>
    </w:p>
    <w:p w14:paraId="2D673C76" w14:textId="77777777" w:rsidR="007A1D27" w:rsidRPr="00EA65EA" w:rsidRDefault="00A97247" w:rsidP="00A97247">
      <w:pPr>
        <w:tabs>
          <w:tab w:val="left" w:pos="679"/>
        </w:tabs>
        <w:jc w:val="both"/>
        <w:rPr>
          <w:rFonts w:ascii="Times New Roman" w:eastAsia="Arial" w:hAnsi="Times New Roman" w:cs="Arial"/>
          <w:noProof/>
          <w:sz w:val="24"/>
          <w:szCs w:val="20"/>
        </w:rPr>
      </w:pPr>
      <w:r>
        <w:rPr>
          <w:rFonts w:ascii="Times New Roman" w:hAnsi="Times New Roman"/>
          <w:sz w:val="24"/>
        </w:rPr>
        <w:t xml:space="preserve">2. </w:t>
      </w:r>
      <w:r>
        <w:rPr>
          <w:rFonts w:ascii="Times New Roman" w:hAnsi="Times New Roman"/>
          <w:i/>
          <w:iCs/>
          <w:sz w:val="24"/>
        </w:rPr>
        <w:t>[Ierakstīšana reģistrā un informācijas nosūtīšana]</w:t>
      </w:r>
      <w:r>
        <w:rPr>
          <w:rFonts w:ascii="Times New Roman" w:hAnsi="Times New Roman"/>
          <w:sz w:val="24"/>
        </w:rPr>
        <w:t xml:space="preserve"> Starptautiskais birojs ieraksta starptautiskajā reģistrā visas saskaņā ar šā noteikuma 1. punktu saņemtās ziņas un nosūta tās īpašniekam.</w:t>
      </w:r>
    </w:p>
    <w:p w14:paraId="6C8746C4" w14:textId="77777777" w:rsidR="007A1D27" w:rsidRPr="00EA65EA" w:rsidRDefault="007A1D27" w:rsidP="00F3134C">
      <w:pPr>
        <w:jc w:val="both"/>
        <w:rPr>
          <w:rFonts w:ascii="Times New Roman" w:eastAsia="Arial" w:hAnsi="Times New Roman" w:cs="Arial"/>
          <w:noProof/>
          <w:sz w:val="24"/>
          <w:szCs w:val="20"/>
        </w:rPr>
      </w:pPr>
    </w:p>
    <w:p w14:paraId="1CB2CD7C" w14:textId="77777777" w:rsidR="007A1D27" w:rsidRPr="00EA65EA" w:rsidRDefault="007A1D27" w:rsidP="00F3134C">
      <w:pPr>
        <w:jc w:val="both"/>
        <w:rPr>
          <w:rFonts w:ascii="Times New Roman" w:eastAsia="Arial" w:hAnsi="Times New Roman" w:cs="Arial"/>
          <w:noProof/>
          <w:sz w:val="24"/>
          <w:szCs w:val="21"/>
        </w:rPr>
      </w:pPr>
    </w:p>
    <w:p w14:paraId="1281C054" w14:textId="77777777" w:rsidR="007A1D27" w:rsidRPr="00EA65EA" w:rsidRDefault="007A1D27" w:rsidP="00F3134C">
      <w:pPr>
        <w:pStyle w:val="Heading1"/>
        <w:spacing w:before="0"/>
        <w:ind w:left="0"/>
        <w:jc w:val="both"/>
        <w:rPr>
          <w:rFonts w:ascii="Times New Roman" w:hAnsi="Times New Roman"/>
          <w:noProof/>
          <w:sz w:val="24"/>
        </w:rPr>
      </w:pPr>
      <w:bookmarkStart w:id="24" w:name="Rule_17__Provisional_Refusal"/>
      <w:bookmarkEnd w:id="24"/>
      <w:r>
        <w:rPr>
          <w:rFonts w:ascii="Times New Roman" w:hAnsi="Times New Roman"/>
          <w:sz w:val="24"/>
        </w:rPr>
        <w:t>17. noteikums</w:t>
      </w:r>
    </w:p>
    <w:p w14:paraId="16BC056C" w14:textId="77777777" w:rsidR="007A1D27" w:rsidRPr="00EA65EA" w:rsidRDefault="007A1D27" w:rsidP="00F3134C">
      <w:pPr>
        <w:jc w:val="both"/>
        <w:rPr>
          <w:rFonts w:ascii="Times New Roman" w:hAnsi="Times New Roman"/>
          <w:b/>
          <w:noProof/>
          <w:sz w:val="24"/>
        </w:rPr>
      </w:pPr>
      <w:r>
        <w:rPr>
          <w:rFonts w:ascii="Times New Roman" w:hAnsi="Times New Roman"/>
          <w:b/>
          <w:sz w:val="24"/>
        </w:rPr>
        <w:t>Provizoriskais atteikums</w:t>
      </w:r>
    </w:p>
    <w:p w14:paraId="4628CED6" w14:textId="77777777" w:rsidR="007A1D27" w:rsidRPr="00EA65EA" w:rsidRDefault="007A1D27" w:rsidP="00F3134C">
      <w:pPr>
        <w:jc w:val="both"/>
        <w:rPr>
          <w:rFonts w:ascii="Times New Roman" w:eastAsia="Arial" w:hAnsi="Times New Roman" w:cs="Arial"/>
          <w:b/>
          <w:bCs/>
          <w:noProof/>
          <w:sz w:val="24"/>
          <w:szCs w:val="21"/>
        </w:rPr>
      </w:pPr>
    </w:p>
    <w:p w14:paraId="2693AFFA" w14:textId="77777777" w:rsidR="007A1D27" w:rsidRPr="00EA65EA" w:rsidRDefault="00A02427" w:rsidP="00A02427">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[Oficiālais paziņojums par provizorisko atteikumu]</w:t>
      </w:r>
    </w:p>
    <w:p w14:paraId="0AD2C132" w14:textId="77777777" w:rsidR="007A1D27" w:rsidRPr="00EA65EA" w:rsidRDefault="007A1D27" w:rsidP="00F3134C">
      <w:pPr>
        <w:jc w:val="both"/>
        <w:rPr>
          <w:rFonts w:ascii="Times New Roman" w:eastAsia="Arial" w:hAnsi="Times New Roman" w:cs="Arial"/>
          <w:i/>
          <w:noProof/>
          <w:sz w:val="24"/>
          <w:szCs w:val="21"/>
        </w:rPr>
      </w:pPr>
    </w:p>
    <w:p w14:paraId="524A578E" w14:textId="77777777" w:rsidR="007A1D27" w:rsidRPr="00EA65EA" w:rsidRDefault="00A02427" w:rsidP="00A02427">
      <w:pPr>
        <w:pStyle w:val="BodyText"/>
        <w:tabs>
          <w:tab w:val="left" w:pos="1245"/>
        </w:tabs>
        <w:ind w:left="284" w:firstLine="0"/>
        <w:jc w:val="both"/>
        <w:rPr>
          <w:rFonts w:ascii="Times New Roman" w:hAnsi="Times New Roman"/>
          <w:noProof/>
          <w:sz w:val="24"/>
        </w:rPr>
      </w:pPr>
      <w:r>
        <w:rPr>
          <w:rFonts w:ascii="Times New Roman" w:hAnsi="Times New Roman"/>
          <w:sz w:val="24"/>
        </w:rPr>
        <w:t>a) Oficiālais paziņojums par provizorisko atteikumu var ietvert ziņas par iemesliem, kuru dēļ iestāde, kas nākusi klajā ar oficiālo paziņojumu, nevar piešķirt zīmei aizsardzību šīs dalībpuses teritorijā (“</w:t>
      </w:r>
      <w:r>
        <w:rPr>
          <w:rFonts w:ascii="Times New Roman" w:hAnsi="Times New Roman"/>
          <w:i/>
          <w:iCs/>
          <w:sz w:val="24"/>
        </w:rPr>
        <w:t>ex officio</w:t>
      </w:r>
      <w:r>
        <w:rPr>
          <w:rFonts w:ascii="Times New Roman" w:hAnsi="Times New Roman"/>
          <w:sz w:val="24"/>
        </w:rPr>
        <w:t xml:space="preserve"> provizoriskais atteikums”), vai arī ziņas par to, ka aizsardzība zīmei dalībpuses teritorijā nevar tikt piešķirta tāpēc, ka ir iesniegts iebildums (“provizorisks atteikums, pamatojoties uz iebildumu”), vai gan vienu, gan otru.</w:t>
      </w:r>
    </w:p>
    <w:p w14:paraId="090DCBDD" w14:textId="77777777" w:rsidR="007A1D27" w:rsidRPr="00EA65EA" w:rsidRDefault="007A1D27" w:rsidP="00A02427">
      <w:pPr>
        <w:ind w:left="284"/>
        <w:jc w:val="both"/>
        <w:rPr>
          <w:rFonts w:ascii="Times New Roman" w:eastAsia="Arial" w:hAnsi="Times New Roman" w:cs="Arial"/>
          <w:noProof/>
          <w:sz w:val="24"/>
          <w:szCs w:val="20"/>
        </w:rPr>
      </w:pPr>
    </w:p>
    <w:p w14:paraId="715298A0" w14:textId="77777777" w:rsidR="007A1D27" w:rsidRPr="00EA65EA" w:rsidRDefault="00A02427" w:rsidP="00A02427">
      <w:pPr>
        <w:pStyle w:val="BodyText"/>
        <w:tabs>
          <w:tab w:val="left" w:pos="1245"/>
        </w:tabs>
        <w:ind w:left="284" w:firstLine="0"/>
        <w:jc w:val="both"/>
        <w:rPr>
          <w:rFonts w:ascii="Times New Roman" w:hAnsi="Times New Roman"/>
          <w:noProof/>
          <w:sz w:val="24"/>
        </w:rPr>
      </w:pPr>
      <w:r>
        <w:rPr>
          <w:rFonts w:ascii="Times New Roman" w:hAnsi="Times New Roman"/>
          <w:sz w:val="24"/>
        </w:rPr>
        <w:t>b) Oficiālais paziņojums par provizorisko atteikumu attiecas tikai uz vienu starptautisko reģistrāciju, un to paraksta un datē iestāde, kura izdod atteikumu.</w:t>
      </w:r>
    </w:p>
    <w:p w14:paraId="08B62CF0" w14:textId="77777777" w:rsidR="007A1D27" w:rsidRPr="00EA65EA" w:rsidRDefault="007A1D27" w:rsidP="00F3134C">
      <w:pPr>
        <w:jc w:val="both"/>
        <w:rPr>
          <w:rFonts w:ascii="Times New Roman" w:eastAsia="Arial" w:hAnsi="Times New Roman" w:cs="Arial"/>
          <w:noProof/>
          <w:sz w:val="24"/>
          <w:szCs w:val="25"/>
        </w:rPr>
      </w:pPr>
    </w:p>
    <w:p w14:paraId="4FE69B93" w14:textId="77777777" w:rsidR="007A1D27" w:rsidRPr="00EA65EA" w:rsidRDefault="00A02427" w:rsidP="00A02427">
      <w:pPr>
        <w:tabs>
          <w:tab w:val="left" w:pos="679"/>
        </w:tabs>
        <w:jc w:val="both"/>
        <w:rPr>
          <w:rFonts w:ascii="Times New Roman" w:eastAsia="Arial" w:hAnsi="Times New Roman" w:cs="Arial"/>
          <w:noProof/>
          <w:sz w:val="24"/>
          <w:szCs w:val="20"/>
        </w:rPr>
      </w:pPr>
      <w:r>
        <w:rPr>
          <w:rFonts w:ascii="Times New Roman" w:hAnsi="Times New Roman"/>
          <w:sz w:val="24"/>
        </w:rPr>
        <w:t xml:space="preserve">2. </w:t>
      </w:r>
      <w:r>
        <w:rPr>
          <w:rFonts w:ascii="Times New Roman" w:hAnsi="Times New Roman"/>
          <w:i/>
          <w:iCs/>
          <w:sz w:val="24"/>
        </w:rPr>
        <w:t xml:space="preserve">[Oficiālā paziņojuma saturs] </w:t>
      </w:r>
      <w:r>
        <w:rPr>
          <w:rFonts w:ascii="Times New Roman" w:hAnsi="Times New Roman"/>
          <w:sz w:val="24"/>
        </w:rPr>
        <w:t>Oficiālajā paziņojumā par provizorisko atteikumu iekļauj ziņas vai norāda:</w:t>
      </w:r>
    </w:p>
    <w:p w14:paraId="5CEB2C92" w14:textId="77777777" w:rsidR="007A1D27" w:rsidRPr="00EA65EA" w:rsidRDefault="007A1D27" w:rsidP="00F3134C">
      <w:pPr>
        <w:jc w:val="both"/>
        <w:rPr>
          <w:rFonts w:ascii="Times New Roman" w:eastAsia="Arial" w:hAnsi="Times New Roman" w:cs="Arial"/>
          <w:noProof/>
          <w:sz w:val="24"/>
          <w:szCs w:val="20"/>
        </w:rPr>
      </w:pPr>
    </w:p>
    <w:p w14:paraId="4519B288" w14:textId="77777777" w:rsidR="007A1D27" w:rsidRPr="00EA65EA" w:rsidRDefault="00A02427" w:rsidP="00A02427">
      <w:pPr>
        <w:pStyle w:val="BodyText"/>
        <w:tabs>
          <w:tab w:val="left" w:pos="2098"/>
        </w:tabs>
        <w:ind w:left="709" w:firstLine="0"/>
        <w:jc w:val="both"/>
        <w:rPr>
          <w:rFonts w:ascii="Times New Roman" w:hAnsi="Times New Roman"/>
          <w:noProof/>
          <w:sz w:val="24"/>
        </w:rPr>
      </w:pPr>
      <w:r>
        <w:rPr>
          <w:rFonts w:ascii="Times New Roman" w:hAnsi="Times New Roman"/>
          <w:sz w:val="24"/>
        </w:rPr>
        <w:t>i) kura iestāde izdevusi oficiālo paziņojumu par atteikumu;</w:t>
      </w:r>
    </w:p>
    <w:p w14:paraId="05E2EEEA" w14:textId="77777777" w:rsidR="007A1D27" w:rsidRPr="00EA65EA" w:rsidRDefault="007A1D27" w:rsidP="00A02427">
      <w:pPr>
        <w:ind w:left="709"/>
        <w:jc w:val="both"/>
        <w:rPr>
          <w:rFonts w:ascii="Times New Roman" w:eastAsia="Arial" w:hAnsi="Times New Roman" w:cs="Arial"/>
          <w:noProof/>
          <w:sz w:val="24"/>
          <w:szCs w:val="21"/>
        </w:rPr>
      </w:pPr>
    </w:p>
    <w:p w14:paraId="6DF442DF" w14:textId="77777777" w:rsidR="007A1D27" w:rsidRPr="00EA65EA" w:rsidRDefault="00A02427" w:rsidP="00A02427">
      <w:pPr>
        <w:pStyle w:val="BodyText"/>
        <w:tabs>
          <w:tab w:val="left" w:pos="2097"/>
        </w:tabs>
        <w:ind w:left="709" w:firstLine="0"/>
        <w:jc w:val="both"/>
        <w:rPr>
          <w:rFonts w:ascii="Times New Roman" w:hAnsi="Times New Roman"/>
          <w:noProof/>
          <w:sz w:val="24"/>
        </w:rPr>
      </w:pPr>
      <w:r>
        <w:rPr>
          <w:rFonts w:ascii="Times New Roman" w:hAnsi="Times New Roman"/>
          <w:sz w:val="24"/>
        </w:rPr>
        <w:t xml:space="preserve">ii) starptautiskās reģistrācijas numuru, tam vēlams pievienot arī citas ziņas, kas palīdz </w:t>
      </w:r>
      <w:r>
        <w:rPr>
          <w:rFonts w:ascii="Times New Roman" w:hAnsi="Times New Roman"/>
          <w:sz w:val="24"/>
        </w:rPr>
        <w:lastRenderedPageBreak/>
        <w:t>nekļūdīgi identificēt starptautisko reģistrāciju, proti, zīmes vārdisko daļu, pamatpieteikuma vai pamatreģistrācijas numuru;</w:t>
      </w:r>
    </w:p>
    <w:p w14:paraId="4EB66A3C" w14:textId="77777777" w:rsidR="007A1D27" w:rsidRPr="00EA65EA" w:rsidRDefault="007A1D27" w:rsidP="00A02427">
      <w:pPr>
        <w:ind w:left="709"/>
        <w:jc w:val="both"/>
        <w:rPr>
          <w:rFonts w:ascii="Times New Roman" w:eastAsia="Arial" w:hAnsi="Times New Roman" w:cs="Arial"/>
          <w:noProof/>
          <w:sz w:val="24"/>
          <w:szCs w:val="20"/>
        </w:rPr>
      </w:pPr>
    </w:p>
    <w:p w14:paraId="47165823" w14:textId="77777777" w:rsidR="007A1D27" w:rsidRPr="00EA65EA" w:rsidRDefault="00A02427" w:rsidP="00A02427">
      <w:pPr>
        <w:pStyle w:val="BodyText"/>
        <w:tabs>
          <w:tab w:val="left" w:pos="2097"/>
        </w:tabs>
        <w:ind w:left="709" w:firstLine="0"/>
        <w:jc w:val="both"/>
        <w:rPr>
          <w:rFonts w:ascii="Times New Roman" w:hAnsi="Times New Roman"/>
          <w:noProof/>
          <w:sz w:val="24"/>
        </w:rPr>
      </w:pPr>
      <w:r>
        <w:rPr>
          <w:rFonts w:ascii="Times New Roman" w:hAnsi="Times New Roman"/>
          <w:sz w:val="24"/>
        </w:rPr>
        <w:t>iii) [svītrots]</w:t>
      </w:r>
    </w:p>
    <w:p w14:paraId="3F401679" w14:textId="77777777" w:rsidR="007A1D27" w:rsidRPr="00EA65EA" w:rsidRDefault="007A1D27" w:rsidP="00A02427">
      <w:pPr>
        <w:ind w:left="709"/>
        <w:jc w:val="both"/>
        <w:rPr>
          <w:rFonts w:ascii="Times New Roman" w:eastAsia="Arial" w:hAnsi="Times New Roman" w:cs="Arial"/>
          <w:noProof/>
          <w:sz w:val="24"/>
          <w:szCs w:val="21"/>
        </w:rPr>
      </w:pPr>
    </w:p>
    <w:p w14:paraId="18AAFF0B" w14:textId="77777777" w:rsidR="007A1D27" w:rsidRPr="00EA65EA" w:rsidRDefault="00A02427" w:rsidP="00A02427">
      <w:pPr>
        <w:pStyle w:val="BodyText"/>
        <w:tabs>
          <w:tab w:val="left" w:pos="2098"/>
        </w:tabs>
        <w:ind w:left="709" w:firstLine="0"/>
        <w:jc w:val="both"/>
        <w:rPr>
          <w:rFonts w:ascii="Times New Roman" w:hAnsi="Times New Roman"/>
          <w:noProof/>
          <w:sz w:val="24"/>
        </w:rPr>
      </w:pPr>
      <w:r>
        <w:rPr>
          <w:rFonts w:ascii="Times New Roman" w:hAnsi="Times New Roman"/>
          <w:sz w:val="24"/>
        </w:rPr>
        <w:t>iv) provizoriskā atteikuma pamatojumu kopā ar atsauci uz attiecīgajiem būtiskākajiem tiesību aktu noteikumiem;</w:t>
      </w:r>
    </w:p>
    <w:p w14:paraId="73070FBA" w14:textId="77777777" w:rsidR="007A1D27" w:rsidRPr="00EA65EA" w:rsidRDefault="007A1D27" w:rsidP="00A02427">
      <w:pPr>
        <w:ind w:left="709"/>
        <w:jc w:val="both"/>
        <w:rPr>
          <w:rFonts w:ascii="Times New Roman" w:eastAsia="Arial" w:hAnsi="Times New Roman" w:cs="Arial"/>
          <w:noProof/>
          <w:sz w:val="24"/>
          <w:szCs w:val="20"/>
        </w:rPr>
      </w:pPr>
    </w:p>
    <w:p w14:paraId="70F33E64" w14:textId="77777777" w:rsidR="007A1D27" w:rsidRPr="00EA65EA" w:rsidRDefault="00A02427" w:rsidP="00A02427">
      <w:pPr>
        <w:pStyle w:val="BodyText"/>
        <w:tabs>
          <w:tab w:val="left" w:pos="2097"/>
        </w:tabs>
        <w:ind w:left="709" w:firstLine="0"/>
        <w:jc w:val="both"/>
        <w:rPr>
          <w:rFonts w:ascii="Times New Roman" w:hAnsi="Times New Roman"/>
          <w:noProof/>
          <w:sz w:val="24"/>
        </w:rPr>
      </w:pPr>
      <w:r>
        <w:rPr>
          <w:rFonts w:ascii="Times New Roman" w:hAnsi="Times New Roman"/>
          <w:sz w:val="24"/>
        </w:rPr>
        <w:t>v) ja provizoriskā atteikuma pamatojums ir reģistrācijai pieteikta vai reģistrēta zīme, kura, iespējams, varētu būt pretrunā zīmei, uz kuru attiecas starptautiskā reģistrācija, tad atteikuma paziņojumā norādāms pirmās minētās zīmes pieteikuma datums un numurs, zīmes prioritāte (ja nepieciešams), reģistrācijas datums un numurs (ja tie ir zināmi), zīmes īpašnieka vārds vai nosaukums un adrese, zīmes attēls, kā arī visas preces un pakalpojumi, kuri ietverti šīs zīmes pieteikumā vai reģistrācijā, turklāt preču un pakalpojumu saraksts var būt tajā valodā, kurā zīme reģistrēta vai pieteikta reģistrācijai;</w:t>
      </w:r>
    </w:p>
    <w:p w14:paraId="3EAD6ADA" w14:textId="77777777" w:rsidR="007A1D27" w:rsidRPr="00EA65EA" w:rsidRDefault="007A1D27" w:rsidP="00A02427">
      <w:pPr>
        <w:ind w:left="709"/>
        <w:jc w:val="both"/>
        <w:rPr>
          <w:rFonts w:ascii="Times New Roman" w:eastAsia="Arial" w:hAnsi="Times New Roman" w:cs="Arial"/>
          <w:noProof/>
          <w:sz w:val="24"/>
          <w:szCs w:val="20"/>
        </w:rPr>
      </w:pPr>
    </w:p>
    <w:p w14:paraId="1DE91606" w14:textId="77777777" w:rsidR="007A1D27" w:rsidRPr="00EA65EA" w:rsidRDefault="00A02427" w:rsidP="00A02427">
      <w:pPr>
        <w:pStyle w:val="BodyText"/>
        <w:tabs>
          <w:tab w:val="left" w:pos="2098"/>
        </w:tabs>
        <w:ind w:left="709" w:firstLine="0"/>
        <w:jc w:val="both"/>
        <w:rPr>
          <w:rFonts w:ascii="Times New Roman" w:hAnsi="Times New Roman"/>
          <w:noProof/>
          <w:sz w:val="24"/>
        </w:rPr>
      </w:pPr>
      <w:r>
        <w:rPr>
          <w:rFonts w:ascii="Times New Roman" w:hAnsi="Times New Roman"/>
          <w:sz w:val="24"/>
        </w:rPr>
        <w:t>vi) vai minētie provizoriskā atteikuma iemesli attiecas uz visām precēm un pakalpojumiem, vai arī jānorāda, uz kurām precēm un pakalpojumiem provizoriskais atteikums attiecas vai arī neattiecas;</w:t>
      </w:r>
    </w:p>
    <w:p w14:paraId="11FE9C14" w14:textId="77777777" w:rsidR="00EA65EA" w:rsidRPr="00EA65EA" w:rsidRDefault="00EA65EA" w:rsidP="00A02427">
      <w:pPr>
        <w:ind w:left="709"/>
        <w:jc w:val="both"/>
        <w:rPr>
          <w:rFonts w:ascii="Times New Roman" w:hAnsi="Times New Roman"/>
          <w:noProof/>
          <w:sz w:val="24"/>
        </w:rPr>
      </w:pPr>
    </w:p>
    <w:p w14:paraId="6FB67212" w14:textId="77777777" w:rsidR="007A1D27" w:rsidRPr="00EA65EA" w:rsidRDefault="00A02427" w:rsidP="00A02427">
      <w:pPr>
        <w:pStyle w:val="BodyText"/>
        <w:tabs>
          <w:tab w:val="left" w:pos="2097"/>
        </w:tabs>
        <w:ind w:left="709" w:firstLine="0"/>
        <w:jc w:val="both"/>
        <w:rPr>
          <w:rFonts w:ascii="Times New Roman" w:hAnsi="Times New Roman"/>
          <w:noProof/>
          <w:sz w:val="24"/>
        </w:rPr>
      </w:pPr>
      <w:r>
        <w:rPr>
          <w:rFonts w:ascii="Times New Roman" w:hAnsi="Times New Roman"/>
          <w:sz w:val="24"/>
        </w:rPr>
        <w:t xml:space="preserve">vii) konkrētiem apstākļiem atbilstošu termiņu, kura laikā iesniedzams lūgums par atkārtotu izskatīšanu vai apelāciju attiecībā uz </w:t>
      </w:r>
      <w:r>
        <w:rPr>
          <w:rFonts w:ascii="Times New Roman" w:hAnsi="Times New Roman"/>
          <w:i/>
          <w:iCs/>
          <w:sz w:val="24"/>
        </w:rPr>
        <w:t>ex officio</w:t>
      </w:r>
      <w:r>
        <w:rPr>
          <w:rFonts w:ascii="Times New Roman" w:hAnsi="Times New Roman"/>
          <w:sz w:val="24"/>
        </w:rPr>
        <w:t xml:space="preserve"> provizorisko atteikumu vai tādu provizorisko atteikumu, kas pamatots ar iebildumu, atkarībā no konkrētā gadījuma; norādāms termiņš, kura laikā sniedzama atbilde uz iebildumu, un, ja iespējams, norādāms datums, kurā šis termiņš beidzas, un institūcija, kurā iesniedzams atkārtotas izskatīšanas, apelācijas vai atbildes lūgums, kā arī, ja nepieciešams, norāde par to, ka atkārtotas izskatīšanas, apelācijas vai atbildes lūguma iesniegšanai vajadzīgs starpnieks vai pārstāvis, kura adrese ir tās dalībpuses teritorijā, kuras iestāde ir izdevusi atteikumu.</w:t>
      </w:r>
    </w:p>
    <w:p w14:paraId="45430F54" w14:textId="77777777" w:rsidR="007A1D27" w:rsidRPr="00EA65EA" w:rsidRDefault="007A1D27" w:rsidP="00F3134C">
      <w:pPr>
        <w:jc w:val="both"/>
        <w:rPr>
          <w:rFonts w:ascii="Times New Roman" w:eastAsia="Arial" w:hAnsi="Times New Roman" w:cs="Arial"/>
          <w:noProof/>
          <w:sz w:val="24"/>
          <w:szCs w:val="20"/>
        </w:rPr>
      </w:pPr>
    </w:p>
    <w:p w14:paraId="38AFEDD8" w14:textId="77777777" w:rsidR="007A1D27" w:rsidRPr="00EA65EA" w:rsidRDefault="00A02427" w:rsidP="00A02427">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[Papildnoteikumi attiecībā uz oficiālo paziņojumu par provizorisko atteikumu, kas pamatots ar iebildumu]</w:t>
      </w:r>
      <w:r>
        <w:rPr>
          <w:rFonts w:ascii="Times New Roman" w:hAnsi="Times New Roman"/>
          <w:sz w:val="24"/>
        </w:rPr>
        <w:t xml:space="preserve"> Ja provizoriskais atteikums ir pamatots ar iebildumu vai ar iebildumu un vēl citiem iemesliem, tad oficiālajam paziņojumam jāatbilst ne tikai 2. punkta noteikumiem, bet tajā jāmin šis fakts un jānorāda arī iebilduma iesniedzēja vārds vai nosaukums un adrese; tomēr neatkarīgi no šā noteikuma 2. punkta v) apakšpunktā noteiktā tad, ja iebilduma iemesls ir pieteikta vai reģistrēta preču zīme, iestādei, kura sūta paziņojumu, jānosūta to preču un pakalpojumu saraksts, kuras ietilpst iebilduma pamatojumā, turklāt iestāde var arī nosūtīt šī agrākā pieteikuma vai reģistrācijas pilnu preču un pakalpojumu sarakstu, kas var būt valodā, kurā iesniegts agrākais pieteikums vai reģistrācija.</w:t>
      </w:r>
    </w:p>
    <w:p w14:paraId="504459A0" w14:textId="77777777" w:rsidR="007A1D27" w:rsidRPr="00EA65EA" w:rsidRDefault="007A1D27" w:rsidP="00F3134C">
      <w:pPr>
        <w:jc w:val="both"/>
        <w:rPr>
          <w:rFonts w:ascii="Times New Roman" w:eastAsia="Arial" w:hAnsi="Times New Roman" w:cs="Arial"/>
          <w:noProof/>
          <w:sz w:val="24"/>
          <w:szCs w:val="20"/>
        </w:rPr>
      </w:pPr>
    </w:p>
    <w:p w14:paraId="692F2704" w14:textId="77777777" w:rsidR="007A1D27" w:rsidRPr="00EA65EA" w:rsidRDefault="00A02427" w:rsidP="00A02427">
      <w:pPr>
        <w:pStyle w:val="BodyText"/>
        <w:tabs>
          <w:tab w:val="left" w:pos="678"/>
        </w:tabs>
        <w:ind w:left="0" w:firstLine="0"/>
        <w:jc w:val="both"/>
        <w:rPr>
          <w:rFonts w:ascii="Times New Roman" w:hAnsi="Times New Roman"/>
          <w:noProof/>
          <w:sz w:val="24"/>
        </w:rPr>
      </w:pPr>
      <w:r>
        <w:rPr>
          <w:rFonts w:ascii="Times New Roman" w:hAnsi="Times New Roman"/>
          <w:sz w:val="24"/>
        </w:rPr>
        <w:t xml:space="preserve">4. </w:t>
      </w:r>
      <w:r>
        <w:rPr>
          <w:rFonts w:ascii="Times New Roman" w:hAnsi="Times New Roman"/>
          <w:i/>
          <w:iCs/>
          <w:sz w:val="24"/>
        </w:rPr>
        <w:t>[Ierakstīšana reģistrā; oficiālo paziņojumu kopiju nosūtīšana]</w:t>
      </w:r>
      <w:r>
        <w:rPr>
          <w:rFonts w:ascii="Times New Roman" w:hAnsi="Times New Roman"/>
          <w:sz w:val="24"/>
        </w:rPr>
        <w:t xml:space="preserve"> Starptautiskais birojs ieraksta starptautiskajā reģistrā provizorisko atteikumu un visas oficiālajā paziņojumā ietvertās ziņas, kā arī norādi par to, kurā datumā oficiālais paziņojums nosūtīts vai saskaņā ar 18. noteikuma 1. punkta d) apakšpunktu uzskatāms par nosūtītu Starptautiskajam birojam, un šī ieraksta kopiju nosūta izcelsmes iestādei, ja tā ir paziņojusi Starptautiskajam birojam, ka vēlas saņemt šādas kopijas, kā arī īpašniekam.</w:t>
      </w:r>
    </w:p>
    <w:p w14:paraId="50F8A0C4" w14:textId="77777777" w:rsidR="007A1D27" w:rsidRPr="00EA65EA" w:rsidRDefault="007A1D27" w:rsidP="00F3134C">
      <w:pPr>
        <w:jc w:val="both"/>
        <w:rPr>
          <w:rFonts w:ascii="Times New Roman" w:eastAsia="Arial" w:hAnsi="Times New Roman" w:cs="Arial"/>
          <w:noProof/>
          <w:sz w:val="24"/>
          <w:szCs w:val="25"/>
        </w:rPr>
      </w:pPr>
    </w:p>
    <w:p w14:paraId="6D3C50A6" w14:textId="77777777" w:rsidR="007A1D27" w:rsidRPr="00EA65EA" w:rsidRDefault="00A02427" w:rsidP="00A02427">
      <w:pPr>
        <w:tabs>
          <w:tab w:val="left" w:pos="679"/>
        </w:tabs>
        <w:jc w:val="both"/>
        <w:rPr>
          <w:rFonts w:ascii="Times New Roman" w:hAnsi="Times New Roman"/>
          <w:i/>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[Paziņojums par pārskatīšanas iespēju]</w:t>
      </w:r>
    </w:p>
    <w:p w14:paraId="3DEEDB27" w14:textId="77777777" w:rsidR="007A1D27" w:rsidRPr="00EA65EA" w:rsidRDefault="007A1D27" w:rsidP="00F3134C">
      <w:pPr>
        <w:jc w:val="both"/>
        <w:rPr>
          <w:rFonts w:ascii="Times New Roman" w:eastAsia="Arial" w:hAnsi="Times New Roman" w:cs="Arial"/>
          <w:i/>
          <w:noProof/>
          <w:sz w:val="24"/>
          <w:szCs w:val="21"/>
        </w:rPr>
      </w:pPr>
    </w:p>
    <w:p w14:paraId="0F5A41E9" w14:textId="77777777" w:rsidR="007A1D27" w:rsidRPr="00EA65EA" w:rsidRDefault="00A02427" w:rsidP="00A02427">
      <w:pPr>
        <w:pStyle w:val="BodyText"/>
        <w:tabs>
          <w:tab w:val="left" w:pos="1245"/>
        </w:tabs>
        <w:ind w:left="284" w:firstLine="0"/>
        <w:jc w:val="both"/>
        <w:rPr>
          <w:rFonts w:ascii="Times New Roman" w:hAnsi="Times New Roman"/>
          <w:noProof/>
          <w:sz w:val="24"/>
        </w:rPr>
      </w:pPr>
      <w:r>
        <w:rPr>
          <w:rFonts w:ascii="Times New Roman" w:hAnsi="Times New Roman"/>
          <w:sz w:val="24"/>
        </w:rPr>
        <w:t>a) [svītrots]</w:t>
      </w:r>
    </w:p>
    <w:p w14:paraId="149F39D9" w14:textId="77777777" w:rsidR="007A1D27" w:rsidRPr="00EA65EA" w:rsidRDefault="007A1D27" w:rsidP="00A02427">
      <w:pPr>
        <w:ind w:left="284"/>
        <w:jc w:val="both"/>
        <w:rPr>
          <w:rFonts w:ascii="Times New Roman" w:eastAsia="Arial" w:hAnsi="Times New Roman" w:cs="Arial"/>
          <w:noProof/>
          <w:sz w:val="24"/>
          <w:szCs w:val="21"/>
        </w:rPr>
      </w:pPr>
    </w:p>
    <w:p w14:paraId="3B7B0822" w14:textId="77777777" w:rsidR="007A1D27" w:rsidRPr="00EA65EA" w:rsidRDefault="00A02427" w:rsidP="00A02427">
      <w:pPr>
        <w:pStyle w:val="BodyText"/>
        <w:tabs>
          <w:tab w:val="left" w:pos="1248"/>
        </w:tabs>
        <w:ind w:left="284" w:firstLine="0"/>
        <w:jc w:val="both"/>
        <w:rPr>
          <w:rFonts w:ascii="Times New Roman" w:hAnsi="Times New Roman"/>
          <w:noProof/>
          <w:sz w:val="24"/>
        </w:rPr>
      </w:pPr>
      <w:r>
        <w:rPr>
          <w:rFonts w:ascii="Times New Roman" w:hAnsi="Times New Roman"/>
          <w:sz w:val="24"/>
        </w:rPr>
        <w:t>b) [svītrots]</w:t>
      </w:r>
    </w:p>
    <w:p w14:paraId="79F3D312" w14:textId="77777777" w:rsidR="007A1D27" w:rsidRPr="00EA65EA" w:rsidRDefault="007A1D27" w:rsidP="00A02427">
      <w:pPr>
        <w:ind w:left="284"/>
        <w:jc w:val="both"/>
        <w:rPr>
          <w:rFonts w:ascii="Times New Roman" w:eastAsia="Arial" w:hAnsi="Times New Roman" w:cs="Arial"/>
          <w:noProof/>
          <w:sz w:val="24"/>
          <w:szCs w:val="21"/>
        </w:rPr>
      </w:pPr>
    </w:p>
    <w:p w14:paraId="19F547C3" w14:textId="77777777" w:rsidR="007A1D27" w:rsidRPr="00EA65EA" w:rsidRDefault="00A02427" w:rsidP="00A02427">
      <w:pPr>
        <w:pStyle w:val="BodyText"/>
        <w:tabs>
          <w:tab w:val="left" w:pos="1245"/>
        </w:tabs>
        <w:ind w:left="284" w:firstLine="0"/>
        <w:jc w:val="both"/>
        <w:rPr>
          <w:rFonts w:ascii="Times New Roman" w:hAnsi="Times New Roman"/>
          <w:noProof/>
          <w:sz w:val="24"/>
        </w:rPr>
      </w:pPr>
      <w:r>
        <w:rPr>
          <w:rFonts w:ascii="Times New Roman" w:hAnsi="Times New Roman"/>
          <w:sz w:val="24"/>
        </w:rPr>
        <w:t>c) [svītrots]</w:t>
      </w:r>
    </w:p>
    <w:p w14:paraId="71CEBECE" w14:textId="77777777" w:rsidR="007A1D27" w:rsidRPr="00EA65EA" w:rsidRDefault="007A1D27" w:rsidP="00A02427">
      <w:pPr>
        <w:ind w:left="284"/>
        <w:jc w:val="both"/>
        <w:rPr>
          <w:rFonts w:ascii="Times New Roman" w:eastAsia="Arial" w:hAnsi="Times New Roman" w:cs="Arial"/>
          <w:noProof/>
          <w:sz w:val="24"/>
          <w:szCs w:val="21"/>
        </w:rPr>
      </w:pPr>
    </w:p>
    <w:p w14:paraId="237AE32B" w14:textId="77777777" w:rsidR="007A1D27" w:rsidRPr="00EA65EA" w:rsidRDefault="00A02427" w:rsidP="00A02427">
      <w:pPr>
        <w:pStyle w:val="BodyText"/>
        <w:tabs>
          <w:tab w:val="left" w:pos="1245"/>
        </w:tabs>
        <w:ind w:left="284" w:firstLine="0"/>
        <w:jc w:val="both"/>
        <w:rPr>
          <w:rFonts w:ascii="Times New Roman" w:hAnsi="Times New Roman"/>
          <w:noProof/>
          <w:sz w:val="24"/>
        </w:rPr>
      </w:pPr>
      <w:r>
        <w:rPr>
          <w:rFonts w:ascii="Times New Roman" w:hAnsi="Times New Roman"/>
          <w:sz w:val="24"/>
        </w:rPr>
        <w:t>d) Dalībpuses iestāde var iesniegt ģenerāldirektoram paziņojumu, kurā dara zināmu to, ka saskaņā ar dalībpuses teritorijā spēkā esošajiem tiesību aktiem:</w:t>
      </w:r>
    </w:p>
    <w:p w14:paraId="3C69A5B0" w14:textId="77777777" w:rsidR="007A1D27" w:rsidRPr="00EA65EA" w:rsidRDefault="007A1D27" w:rsidP="00F3134C">
      <w:pPr>
        <w:jc w:val="both"/>
        <w:rPr>
          <w:rFonts w:ascii="Times New Roman" w:eastAsia="Arial" w:hAnsi="Times New Roman" w:cs="Arial"/>
          <w:noProof/>
          <w:sz w:val="24"/>
          <w:szCs w:val="20"/>
        </w:rPr>
      </w:pPr>
    </w:p>
    <w:p w14:paraId="3C062C33" w14:textId="77777777" w:rsidR="007A1D27" w:rsidRPr="00EA65EA" w:rsidRDefault="00A02427" w:rsidP="00A02427">
      <w:pPr>
        <w:pStyle w:val="BodyText"/>
        <w:tabs>
          <w:tab w:val="left" w:pos="2097"/>
        </w:tabs>
        <w:ind w:left="709" w:firstLine="0"/>
        <w:jc w:val="both"/>
        <w:rPr>
          <w:rFonts w:ascii="Times New Roman" w:hAnsi="Times New Roman"/>
          <w:noProof/>
          <w:sz w:val="24"/>
        </w:rPr>
      </w:pPr>
      <w:r>
        <w:rPr>
          <w:rFonts w:ascii="Times New Roman" w:hAnsi="Times New Roman"/>
          <w:sz w:val="24"/>
        </w:rPr>
        <w:t>i) minētā iestāde pārskata jebkuru provizorisko atteikumu, par kuru ticis paziņots Starptautiskajam birojam, neatkarīgi no tā, vai īpašnieks to pieprasa vai ne, un</w:t>
      </w:r>
    </w:p>
    <w:p w14:paraId="53DA8382" w14:textId="77777777" w:rsidR="007A1D27" w:rsidRPr="00EA65EA" w:rsidRDefault="007A1D27" w:rsidP="00A02427">
      <w:pPr>
        <w:ind w:left="709"/>
        <w:jc w:val="both"/>
        <w:rPr>
          <w:rFonts w:ascii="Times New Roman" w:eastAsia="Arial" w:hAnsi="Times New Roman" w:cs="Arial"/>
          <w:noProof/>
          <w:sz w:val="24"/>
          <w:szCs w:val="20"/>
        </w:rPr>
      </w:pPr>
    </w:p>
    <w:p w14:paraId="00F3EA0C" w14:textId="77777777" w:rsidR="007A1D27" w:rsidRPr="00EA65EA" w:rsidRDefault="00A02427" w:rsidP="00A02427">
      <w:pPr>
        <w:pStyle w:val="BodyText"/>
        <w:tabs>
          <w:tab w:val="left" w:pos="2097"/>
        </w:tabs>
        <w:ind w:left="709" w:firstLine="0"/>
        <w:jc w:val="both"/>
        <w:rPr>
          <w:rFonts w:ascii="Times New Roman" w:hAnsi="Times New Roman"/>
          <w:noProof/>
          <w:sz w:val="24"/>
        </w:rPr>
      </w:pPr>
      <w:r>
        <w:rPr>
          <w:rFonts w:ascii="Times New Roman" w:hAnsi="Times New Roman"/>
          <w:sz w:val="24"/>
        </w:rPr>
        <w:t>ii) lēmums, kas pieņemts minētās pārskatīšanas rezultātā, var tikt no jauna pārskatīts un iestādē pret to no jauna var iesniegt apelāciju.</w:t>
      </w:r>
    </w:p>
    <w:p w14:paraId="28667D57" w14:textId="77777777" w:rsidR="007A1D27" w:rsidRPr="00EA65EA" w:rsidRDefault="007A1D27" w:rsidP="00F3134C">
      <w:pPr>
        <w:jc w:val="both"/>
        <w:rPr>
          <w:rFonts w:ascii="Times New Roman" w:eastAsia="Arial" w:hAnsi="Times New Roman" w:cs="Arial"/>
          <w:noProof/>
          <w:sz w:val="24"/>
          <w:szCs w:val="20"/>
        </w:rPr>
      </w:pPr>
    </w:p>
    <w:p w14:paraId="7EE3482C" w14:textId="77777777" w:rsidR="007A1D27" w:rsidRPr="00EA65EA" w:rsidRDefault="007A1D27" w:rsidP="00A02427">
      <w:pPr>
        <w:pStyle w:val="BodyText"/>
        <w:ind w:left="284" w:firstLine="0"/>
        <w:jc w:val="both"/>
        <w:rPr>
          <w:rFonts w:ascii="Times New Roman" w:hAnsi="Times New Roman"/>
          <w:noProof/>
          <w:sz w:val="24"/>
        </w:rPr>
      </w:pPr>
      <w:r>
        <w:rPr>
          <w:rFonts w:ascii="Times New Roman" w:hAnsi="Times New Roman"/>
          <w:sz w:val="24"/>
        </w:rPr>
        <w:t>Ja šāds paziņojums stājas spēkā un iestāde pati nespēj minēto lēmumu tiešā veidā nosūtīt attiecīgās starptautiskās reģistrācijas īpašniekam, tad iestāde, ņemot vērā to, ka zīmes aizsardzības nodrošināšanas procedūra šajā iestādē vēl nav pabeigta, uzreiz pēc lēmuma pieņemšanas nosūta Starptautiskajam birojam 18.</w:t>
      </w:r>
      <w:r>
        <w:rPr>
          <w:rFonts w:ascii="Times New Roman" w:hAnsi="Times New Roman"/>
          <w:i/>
          <w:sz w:val="24"/>
        </w:rPr>
        <w:t>ter</w:t>
      </w:r>
      <w:r>
        <w:rPr>
          <w:rFonts w:ascii="Times New Roman" w:hAnsi="Times New Roman"/>
          <w:sz w:val="24"/>
        </w:rPr>
        <w:t> noteikuma 2. punktā vai 3. punktā norādīto paziņojumu. Visi turpmākie lēmumi, kuri ietekmē zīmes aizsardzību, nosūtāmi Starptautiskajam birojam saskaņā ar 18.</w:t>
      </w:r>
      <w:r>
        <w:rPr>
          <w:rFonts w:ascii="Times New Roman" w:hAnsi="Times New Roman"/>
          <w:i/>
          <w:sz w:val="24"/>
        </w:rPr>
        <w:t>ter</w:t>
      </w:r>
      <w:r>
        <w:rPr>
          <w:rFonts w:ascii="Times New Roman" w:hAnsi="Times New Roman"/>
          <w:sz w:val="24"/>
        </w:rPr>
        <w:t> noteikuma 4. punktu.</w:t>
      </w:r>
    </w:p>
    <w:p w14:paraId="7054B5F5" w14:textId="77777777" w:rsidR="007A1D27" w:rsidRPr="00EA65EA" w:rsidRDefault="007A1D27" w:rsidP="00F3134C">
      <w:pPr>
        <w:jc w:val="both"/>
        <w:rPr>
          <w:rFonts w:ascii="Times New Roman" w:eastAsia="Arial" w:hAnsi="Times New Roman" w:cs="Arial"/>
          <w:noProof/>
          <w:sz w:val="24"/>
          <w:szCs w:val="20"/>
        </w:rPr>
      </w:pPr>
    </w:p>
    <w:p w14:paraId="7CD564DF" w14:textId="77777777" w:rsidR="007A1D27" w:rsidRPr="00EA65EA" w:rsidRDefault="00A02427" w:rsidP="00A02427">
      <w:pPr>
        <w:pStyle w:val="BodyText"/>
        <w:tabs>
          <w:tab w:val="left" w:pos="1245"/>
        </w:tabs>
        <w:ind w:left="284" w:firstLine="0"/>
        <w:jc w:val="both"/>
        <w:rPr>
          <w:rFonts w:ascii="Times New Roman" w:hAnsi="Times New Roman"/>
          <w:noProof/>
          <w:sz w:val="24"/>
        </w:rPr>
      </w:pPr>
      <w:r>
        <w:rPr>
          <w:rFonts w:ascii="Times New Roman" w:hAnsi="Times New Roman"/>
          <w:sz w:val="24"/>
        </w:rPr>
        <w:t xml:space="preserve">e) Dalībpuses iestāde ģenerāldirektoram nosūtītajā paziņojumā var norādīt, ka saskaņā ar dalībpuses teritorijā spēkā esošajiem tiesību aktiem neviens </w:t>
      </w:r>
      <w:r>
        <w:rPr>
          <w:rFonts w:ascii="Times New Roman" w:hAnsi="Times New Roman"/>
          <w:i/>
          <w:iCs/>
          <w:sz w:val="24"/>
        </w:rPr>
        <w:t>ex officio</w:t>
      </w:r>
      <w:r>
        <w:rPr>
          <w:rFonts w:ascii="Times New Roman" w:hAnsi="Times New Roman"/>
          <w:sz w:val="24"/>
        </w:rPr>
        <w:t xml:space="preserve"> provizoriskais atteikums, kas nosūtīts Starptautiskajam birojam, minētajā iestādē vairs nevar tikt pārskatīts. Saistībā ar šo oficiālo paziņojumu uzskata, ka jebkurš minētās iestādes </w:t>
      </w:r>
      <w:r>
        <w:rPr>
          <w:rFonts w:ascii="Times New Roman" w:hAnsi="Times New Roman"/>
          <w:i/>
          <w:sz w:val="24"/>
        </w:rPr>
        <w:t>ex officio</w:t>
      </w:r>
      <w:r>
        <w:rPr>
          <w:rFonts w:ascii="Times New Roman" w:hAnsi="Times New Roman"/>
          <w:sz w:val="24"/>
        </w:rPr>
        <w:t xml:space="preserve"> oficiālais paziņojums par provizorisko atteikumu ietver 18.</w:t>
      </w:r>
      <w:r>
        <w:rPr>
          <w:rFonts w:ascii="Times New Roman" w:hAnsi="Times New Roman"/>
          <w:i/>
          <w:sz w:val="24"/>
        </w:rPr>
        <w:t>ter</w:t>
      </w:r>
      <w:r>
        <w:rPr>
          <w:rFonts w:ascii="Times New Roman" w:hAnsi="Times New Roman"/>
          <w:sz w:val="24"/>
        </w:rPr>
        <w:t xml:space="preserve"> noteikuma 2. punkta ii) apakšpunktā vai 3. punktā norādīto paziņojumu.</w:t>
      </w:r>
    </w:p>
    <w:p w14:paraId="218BBC5E" w14:textId="77777777" w:rsidR="007A1D27" w:rsidRPr="00EA65EA" w:rsidRDefault="007A1D27" w:rsidP="00F3134C">
      <w:pPr>
        <w:jc w:val="both"/>
        <w:rPr>
          <w:rFonts w:ascii="Times New Roman" w:eastAsia="Arial" w:hAnsi="Times New Roman" w:cs="Arial"/>
          <w:noProof/>
          <w:sz w:val="24"/>
          <w:szCs w:val="25"/>
        </w:rPr>
      </w:pPr>
    </w:p>
    <w:p w14:paraId="08C637A5" w14:textId="77777777" w:rsidR="007A1D27" w:rsidRPr="00EA65EA" w:rsidRDefault="00A02427" w:rsidP="00A02427">
      <w:pPr>
        <w:pStyle w:val="BodyText"/>
        <w:tabs>
          <w:tab w:val="left" w:pos="679"/>
        </w:tabs>
        <w:ind w:left="0" w:firstLine="0"/>
        <w:jc w:val="both"/>
        <w:rPr>
          <w:rFonts w:ascii="Times New Roman" w:hAnsi="Times New Roman"/>
          <w:noProof/>
          <w:sz w:val="24"/>
        </w:rPr>
      </w:pPr>
      <w:r>
        <w:rPr>
          <w:rFonts w:ascii="Times New Roman" w:hAnsi="Times New Roman"/>
          <w:sz w:val="24"/>
        </w:rPr>
        <w:t>6. [svītrots]</w:t>
      </w:r>
    </w:p>
    <w:p w14:paraId="37517215" w14:textId="77777777" w:rsidR="007A1D27" w:rsidRPr="00EA65EA" w:rsidRDefault="007A1D27" w:rsidP="00F3134C">
      <w:pPr>
        <w:jc w:val="both"/>
        <w:rPr>
          <w:rFonts w:ascii="Times New Roman" w:eastAsia="Arial" w:hAnsi="Times New Roman" w:cs="Arial"/>
          <w:noProof/>
          <w:sz w:val="24"/>
          <w:szCs w:val="20"/>
        </w:rPr>
      </w:pPr>
    </w:p>
    <w:p w14:paraId="4A9271DC" w14:textId="77777777" w:rsidR="007A1D27" w:rsidRPr="00EA65EA" w:rsidRDefault="007A1D27" w:rsidP="00F3134C">
      <w:pPr>
        <w:jc w:val="both"/>
        <w:rPr>
          <w:rFonts w:ascii="Times New Roman" w:eastAsia="Arial" w:hAnsi="Times New Roman" w:cs="Arial"/>
          <w:noProof/>
          <w:sz w:val="24"/>
        </w:rPr>
      </w:pPr>
    </w:p>
    <w:p w14:paraId="6F26E3C7" w14:textId="77777777" w:rsidR="007A1D27" w:rsidRPr="00EA65EA" w:rsidRDefault="007A1D27" w:rsidP="00F3134C">
      <w:pPr>
        <w:pStyle w:val="Heading1"/>
        <w:spacing w:before="0"/>
        <w:ind w:left="0"/>
        <w:jc w:val="both"/>
        <w:rPr>
          <w:rFonts w:ascii="Times New Roman" w:hAnsi="Times New Roman"/>
          <w:noProof/>
          <w:sz w:val="24"/>
        </w:rPr>
      </w:pPr>
      <w:bookmarkStart w:id="25" w:name="Rule_18__Irregular_Notifications_of_Prov"/>
      <w:bookmarkEnd w:id="25"/>
      <w:r>
        <w:rPr>
          <w:rFonts w:ascii="Times New Roman" w:hAnsi="Times New Roman"/>
          <w:sz w:val="24"/>
        </w:rPr>
        <w:t>18. noteikums</w:t>
      </w:r>
    </w:p>
    <w:p w14:paraId="41FD47D9" w14:textId="77777777" w:rsidR="007A1D27" w:rsidRPr="00EA65EA" w:rsidRDefault="007A1D27" w:rsidP="00F3134C">
      <w:pPr>
        <w:jc w:val="both"/>
        <w:rPr>
          <w:rFonts w:ascii="Times New Roman" w:hAnsi="Times New Roman"/>
          <w:b/>
          <w:noProof/>
          <w:sz w:val="24"/>
        </w:rPr>
      </w:pPr>
      <w:r>
        <w:rPr>
          <w:rFonts w:ascii="Times New Roman" w:hAnsi="Times New Roman"/>
          <w:b/>
          <w:sz w:val="24"/>
        </w:rPr>
        <w:t>Kļūdains oficiālais paziņojums par provizorisko atteikumu</w:t>
      </w:r>
    </w:p>
    <w:p w14:paraId="2CBA21BB" w14:textId="77777777" w:rsidR="007A1D27" w:rsidRPr="00EA65EA" w:rsidRDefault="007A1D27" w:rsidP="00F3134C">
      <w:pPr>
        <w:jc w:val="both"/>
        <w:rPr>
          <w:rFonts w:ascii="Times New Roman" w:eastAsia="Arial" w:hAnsi="Times New Roman" w:cs="Arial"/>
          <w:b/>
          <w:bCs/>
          <w:noProof/>
          <w:sz w:val="24"/>
          <w:szCs w:val="21"/>
        </w:rPr>
      </w:pPr>
    </w:p>
    <w:p w14:paraId="7BACCADD" w14:textId="77777777" w:rsidR="007A1D27" w:rsidRPr="00EA65EA" w:rsidRDefault="00A02427" w:rsidP="00A02427">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[Vispārīgi noteikumi]</w:t>
      </w:r>
    </w:p>
    <w:p w14:paraId="2EEF6883" w14:textId="77777777" w:rsidR="007A1D27" w:rsidRPr="00EA65EA" w:rsidRDefault="007A1D27" w:rsidP="00F3134C">
      <w:pPr>
        <w:jc w:val="both"/>
        <w:rPr>
          <w:rFonts w:ascii="Times New Roman" w:eastAsia="Arial" w:hAnsi="Times New Roman" w:cs="Arial"/>
          <w:i/>
          <w:noProof/>
          <w:sz w:val="24"/>
          <w:szCs w:val="21"/>
        </w:rPr>
      </w:pPr>
    </w:p>
    <w:p w14:paraId="3189368B" w14:textId="77777777" w:rsidR="007A1D27" w:rsidRPr="00EA65EA" w:rsidRDefault="00A02427" w:rsidP="00A02427">
      <w:pPr>
        <w:pStyle w:val="BodyText"/>
        <w:tabs>
          <w:tab w:val="left" w:pos="1245"/>
        </w:tabs>
        <w:ind w:left="284" w:firstLine="0"/>
        <w:jc w:val="both"/>
        <w:rPr>
          <w:rFonts w:ascii="Times New Roman" w:hAnsi="Times New Roman"/>
          <w:noProof/>
          <w:sz w:val="24"/>
        </w:rPr>
      </w:pPr>
      <w:r>
        <w:rPr>
          <w:rFonts w:ascii="Times New Roman" w:hAnsi="Times New Roman"/>
          <w:sz w:val="24"/>
        </w:rPr>
        <w:t>a) Oficiālo paziņojumu par provizorisko atteikumu, kuru nosūtījusi norādītās dalībpuses iestāde, Starptautiskais birojs par tādu neuzskata:</w:t>
      </w:r>
    </w:p>
    <w:p w14:paraId="77FE3AE0" w14:textId="77777777" w:rsidR="007A1D27" w:rsidRPr="00EA65EA" w:rsidRDefault="007A1D27" w:rsidP="00F3134C">
      <w:pPr>
        <w:jc w:val="both"/>
        <w:rPr>
          <w:rFonts w:ascii="Times New Roman" w:eastAsia="Arial" w:hAnsi="Times New Roman" w:cs="Arial"/>
          <w:noProof/>
          <w:sz w:val="24"/>
          <w:szCs w:val="20"/>
        </w:rPr>
      </w:pPr>
    </w:p>
    <w:p w14:paraId="6F258F0B" w14:textId="77777777" w:rsidR="007A1D27" w:rsidRPr="00EA65EA" w:rsidRDefault="00A02427" w:rsidP="00A02427">
      <w:pPr>
        <w:pStyle w:val="BodyText"/>
        <w:tabs>
          <w:tab w:val="left" w:pos="2097"/>
        </w:tabs>
        <w:ind w:left="709" w:firstLine="0"/>
        <w:jc w:val="both"/>
        <w:rPr>
          <w:rFonts w:ascii="Times New Roman" w:hAnsi="Times New Roman"/>
          <w:noProof/>
          <w:sz w:val="24"/>
        </w:rPr>
      </w:pPr>
      <w:r>
        <w:rPr>
          <w:rFonts w:ascii="Times New Roman" w:hAnsi="Times New Roman"/>
          <w:sz w:val="24"/>
        </w:rPr>
        <w:t>i) ja tajā nav norādīts starptautiskās reģistrācijas numurs, izņemot gadījumu, kad oficiālajā paziņojumā ir ietvertas norādes, kas ļauj saprast, uz kuru starptautisko reģistrāciju provizoriskais atteikums attiecas;</w:t>
      </w:r>
    </w:p>
    <w:p w14:paraId="0EED99F3" w14:textId="77777777" w:rsidR="007A1D27" w:rsidRPr="00EA65EA" w:rsidRDefault="007A1D27" w:rsidP="00A02427">
      <w:pPr>
        <w:ind w:left="709"/>
        <w:jc w:val="both"/>
        <w:rPr>
          <w:rFonts w:ascii="Times New Roman" w:eastAsia="Arial" w:hAnsi="Times New Roman" w:cs="Arial"/>
          <w:noProof/>
          <w:sz w:val="24"/>
          <w:szCs w:val="20"/>
        </w:rPr>
      </w:pPr>
    </w:p>
    <w:p w14:paraId="4C37C9FB" w14:textId="77777777" w:rsidR="007A1D27" w:rsidRPr="00EA65EA" w:rsidRDefault="00A02427" w:rsidP="00A02427">
      <w:pPr>
        <w:pStyle w:val="BodyText"/>
        <w:tabs>
          <w:tab w:val="left" w:pos="2097"/>
        </w:tabs>
        <w:ind w:left="709" w:firstLine="0"/>
        <w:jc w:val="both"/>
        <w:rPr>
          <w:rFonts w:ascii="Times New Roman" w:hAnsi="Times New Roman"/>
          <w:noProof/>
          <w:sz w:val="24"/>
        </w:rPr>
      </w:pPr>
      <w:r>
        <w:rPr>
          <w:rFonts w:ascii="Times New Roman" w:hAnsi="Times New Roman"/>
          <w:sz w:val="24"/>
        </w:rPr>
        <w:t>ii) ja nav norādīts neviens atteikuma iemesls vai</w:t>
      </w:r>
    </w:p>
    <w:p w14:paraId="134C7FB2" w14:textId="77777777" w:rsidR="007A1D27" w:rsidRPr="00EA65EA" w:rsidRDefault="007A1D27" w:rsidP="00A02427">
      <w:pPr>
        <w:ind w:left="709"/>
        <w:jc w:val="both"/>
        <w:rPr>
          <w:rFonts w:ascii="Times New Roman" w:eastAsia="Arial" w:hAnsi="Times New Roman" w:cs="Arial"/>
          <w:noProof/>
          <w:sz w:val="24"/>
          <w:szCs w:val="21"/>
        </w:rPr>
      </w:pPr>
    </w:p>
    <w:p w14:paraId="78CB9D83" w14:textId="77777777" w:rsidR="007A1D27" w:rsidRPr="00EA65EA" w:rsidRDefault="00A02427" w:rsidP="00A02427">
      <w:pPr>
        <w:pStyle w:val="BodyText"/>
        <w:tabs>
          <w:tab w:val="left" w:pos="2097"/>
        </w:tabs>
        <w:ind w:left="709" w:firstLine="0"/>
        <w:jc w:val="both"/>
        <w:rPr>
          <w:rFonts w:ascii="Times New Roman" w:hAnsi="Times New Roman"/>
          <w:noProof/>
          <w:sz w:val="24"/>
        </w:rPr>
      </w:pPr>
      <w:r>
        <w:rPr>
          <w:rFonts w:ascii="Times New Roman" w:hAnsi="Times New Roman"/>
          <w:sz w:val="24"/>
        </w:rPr>
        <w:t>iii) ja oficiālais paziņojums Starptautiskajam birojam nosūtīts novēloti, proti, ja tas ir nosūtīts pēc tam, kad ir beidzies termiņš, kas piemērojams vai nu saskaņā ar Protokola 5. panta 2. punkta a) apakšpunktu, vai, ievērojot 9. </w:t>
      </w:r>
      <w:r>
        <w:rPr>
          <w:rFonts w:ascii="Times New Roman" w:hAnsi="Times New Roman"/>
          <w:i/>
          <w:sz w:val="24"/>
        </w:rPr>
        <w:t>sexies</w:t>
      </w:r>
      <w:r>
        <w:rPr>
          <w:rFonts w:ascii="Times New Roman" w:hAnsi="Times New Roman"/>
          <w:sz w:val="24"/>
        </w:rPr>
        <w:t xml:space="preserve"> panta 1. punkta b) apakšpunktu, saskaņā ar Protokola 5. panta 2. punkta b) apakšpunktu vai c) apakšpunkta ii) daļu, kopš dienas, kurā starptautiskā reģistrācija vai teritoriālais attiecinājums, kas veikts pēc starptautiskās reģistrācijas, ir ierakstīts starptautiskajā </w:t>
      </w:r>
      <w:r>
        <w:rPr>
          <w:rFonts w:ascii="Times New Roman" w:hAnsi="Times New Roman"/>
          <w:sz w:val="24"/>
        </w:rPr>
        <w:lastRenderedPageBreak/>
        <w:t>reģistrā, ar to saprotot, ka tā ir tā pati diena, kurā nosūtīts oficiālais paziņojums par starptautiskās reģistrācijas vai vēlāka teritoriālā attiecinājuma ierakstīšanu reģistrā.</w:t>
      </w:r>
    </w:p>
    <w:p w14:paraId="3666A03A" w14:textId="77777777" w:rsidR="007A1D27" w:rsidRPr="00EA65EA" w:rsidRDefault="007A1D27" w:rsidP="00F3134C">
      <w:pPr>
        <w:jc w:val="both"/>
        <w:rPr>
          <w:rFonts w:ascii="Times New Roman" w:eastAsia="Arial" w:hAnsi="Times New Roman" w:cs="Arial"/>
          <w:noProof/>
          <w:sz w:val="24"/>
          <w:szCs w:val="20"/>
        </w:rPr>
      </w:pPr>
    </w:p>
    <w:p w14:paraId="1A1DB1CE" w14:textId="77777777" w:rsidR="007A1D27" w:rsidRPr="00EA65EA" w:rsidRDefault="00A02427" w:rsidP="00A02427">
      <w:pPr>
        <w:pStyle w:val="BodyText"/>
        <w:tabs>
          <w:tab w:val="left" w:pos="1245"/>
        </w:tabs>
        <w:ind w:left="284" w:firstLine="0"/>
        <w:jc w:val="both"/>
        <w:rPr>
          <w:rFonts w:ascii="Times New Roman" w:hAnsi="Times New Roman"/>
          <w:noProof/>
          <w:sz w:val="24"/>
        </w:rPr>
      </w:pPr>
      <w:r>
        <w:rPr>
          <w:rFonts w:ascii="Times New Roman" w:hAnsi="Times New Roman"/>
          <w:sz w:val="24"/>
        </w:rPr>
        <w:t>b) Ja tiek piemērots a) apakšpunktā noteiktais, Starptautiskais birojs tomēr pārsūta oficiālā paziņojuma kopiju īpašniekam un vienlaikus īpašnieku un iestādi, kura nosūtījusi oficiālo paziņojumu par provizorisko atteikumu, informē par to, kāpēc Starptautiskais birojs šo oficiālo paziņojumu par tādu neuzskata, kā arī norāda attiecīgos iemeslus.</w:t>
      </w:r>
    </w:p>
    <w:p w14:paraId="003AF26C" w14:textId="77777777" w:rsidR="007A1D27" w:rsidRPr="00EA65EA" w:rsidRDefault="007A1D27" w:rsidP="00A02427">
      <w:pPr>
        <w:ind w:left="284"/>
        <w:jc w:val="both"/>
        <w:rPr>
          <w:rFonts w:ascii="Times New Roman" w:eastAsia="Arial" w:hAnsi="Times New Roman" w:cs="Arial"/>
          <w:noProof/>
          <w:sz w:val="24"/>
          <w:szCs w:val="25"/>
        </w:rPr>
      </w:pPr>
    </w:p>
    <w:p w14:paraId="7072D0C1" w14:textId="77777777" w:rsidR="007A1D27" w:rsidRPr="00EA65EA" w:rsidRDefault="00A02427" w:rsidP="00A02427">
      <w:pPr>
        <w:pStyle w:val="BodyText"/>
        <w:tabs>
          <w:tab w:val="left" w:pos="845"/>
        </w:tabs>
        <w:ind w:left="284" w:firstLine="0"/>
        <w:jc w:val="both"/>
        <w:rPr>
          <w:rFonts w:ascii="Times New Roman" w:hAnsi="Times New Roman"/>
          <w:noProof/>
          <w:sz w:val="24"/>
        </w:rPr>
      </w:pPr>
      <w:r>
        <w:rPr>
          <w:rFonts w:ascii="Times New Roman" w:hAnsi="Times New Roman"/>
          <w:sz w:val="24"/>
        </w:rPr>
        <w:t>c) Ja:</w:t>
      </w:r>
    </w:p>
    <w:p w14:paraId="7FBF6CCE" w14:textId="77777777" w:rsidR="007A1D27" w:rsidRPr="00EA65EA" w:rsidRDefault="007A1D27" w:rsidP="00F3134C">
      <w:pPr>
        <w:jc w:val="both"/>
        <w:rPr>
          <w:rFonts w:ascii="Times New Roman" w:eastAsia="Arial" w:hAnsi="Times New Roman" w:cs="Arial"/>
          <w:noProof/>
          <w:sz w:val="24"/>
          <w:szCs w:val="21"/>
        </w:rPr>
      </w:pPr>
    </w:p>
    <w:p w14:paraId="6DBE0A40" w14:textId="77777777" w:rsidR="007A1D27" w:rsidRPr="00EA65EA" w:rsidRDefault="00A02427" w:rsidP="00D05E88">
      <w:pPr>
        <w:pStyle w:val="BodyText"/>
        <w:tabs>
          <w:tab w:val="left" w:pos="1698"/>
        </w:tabs>
        <w:ind w:left="709" w:firstLine="0"/>
        <w:jc w:val="both"/>
        <w:rPr>
          <w:rFonts w:ascii="Times New Roman" w:hAnsi="Times New Roman"/>
          <w:noProof/>
          <w:sz w:val="24"/>
        </w:rPr>
      </w:pPr>
      <w:r>
        <w:rPr>
          <w:rFonts w:ascii="Times New Roman" w:hAnsi="Times New Roman"/>
          <w:sz w:val="24"/>
        </w:rPr>
        <w:t>i) oficiālo paziņojumu nav parakstījusi iestāde, kas to ir nosūtījusi, vai tas cita iemesla dēļ neatbilst 2. noteikuma vai 6. noteikuma 2. punkta prasībai;</w:t>
      </w:r>
    </w:p>
    <w:p w14:paraId="2E9C3D5A" w14:textId="77777777" w:rsidR="007A1D27" w:rsidRPr="00EA65EA" w:rsidRDefault="007A1D27" w:rsidP="00D05E88">
      <w:pPr>
        <w:ind w:left="709"/>
        <w:jc w:val="both"/>
        <w:rPr>
          <w:rFonts w:ascii="Times New Roman" w:eastAsia="Arial" w:hAnsi="Times New Roman" w:cs="Arial"/>
          <w:noProof/>
          <w:sz w:val="24"/>
          <w:szCs w:val="20"/>
        </w:rPr>
      </w:pPr>
    </w:p>
    <w:p w14:paraId="3AEA622A" w14:textId="77777777" w:rsidR="007A1D27" w:rsidRPr="00EA65EA" w:rsidRDefault="00A02427" w:rsidP="00D05E88">
      <w:pPr>
        <w:pStyle w:val="BodyText"/>
        <w:tabs>
          <w:tab w:val="left" w:pos="1698"/>
        </w:tabs>
        <w:ind w:left="709" w:firstLine="0"/>
        <w:jc w:val="both"/>
        <w:rPr>
          <w:rFonts w:ascii="Times New Roman" w:hAnsi="Times New Roman"/>
          <w:noProof/>
          <w:sz w:val="24"/>
        </w:rPr>
      </w:pPr>
      <w:r>
        <w:rPr>
          <w:rFonts w:ascii="Times New Roman" w:hAnsi="Times New Roman"/>
          <w:sz w:val="24"/>
        </w:rPr>
        <w:t>ii) oficiālajā paziņojumā attiecīgā gadījumā nav iekļautas nepieciešamās ziņas par to zīmi, ar kuru šīs zīmes starptautiskā reģistrācija varētu būt pretrunā (17. noteikuma 2. punkta v) apakšpunkts un 3. punkts);</w:t>
      </w:r>
    </w:p>
    <w:p w14:paraId="4CC4AF23" w14:textId="77777777" w:rsidR="007A1D27" w:rsidRPr="00EA65EA" w:rsidRDefault="007A1D27" w:rsidP="00D05E88">
      <w:pPr>
        <w:ind w:left="709"/>
        <w:jc w:val="both"/>
        <w:rPr>
          <w:rFonts w:ascii="Times New Roman" w:eastAsia="Arial" w:hAnsi="Times New Roman" w:cs="Arial"/>
          <w:noProof/>
          <w:sz w:val="24"/>
          <w:szCs w:val="20"/>
        </w:rPr>
      </w:pPr>
    </w:p>
    <w:p w14:paraId="307FAF4D" w14:textId="77777777" w:rsidR="007A1D27" w:rsidRPr="00EA65EA" w:rsidRDefault="00A02427" w:rsidP="00D05E88">
      <w:pPr>
        <w:pStyle w:val="BodyText"/>
        <w:tabs>
          <w:tab w:val="left" w:pos="1698"/>
        </w:tabs>
        <w:ind w:left="709" w:firstLine="0"/>
        <w:jc w:val="both"/>
        <w:rPr>
          <w:rFonts w:ascii="Times New Roman" w:hAnsi="Times New Roman"/>
          <w:noProof/>
          <w:sz w:val="24"/>
        </w:rPr>
      </w:pPr>
      <w:r>
        <w:rPr>
          <w:rFonts w:ascii="Times New Roman" w:hAnsi="Times New Roman"/>
          <w:sz w:val="24"/>
        </w:rPr>
        <w:t>iii) oficiālais paziņojums neatbilst 17. noteikuma 2. punkta vi) apakšpunkta prasībām;</w:t>
      </w:r>
    </w:p>
    <w:p w14:paraId="2D74F1CB" w14:textId="77777777" w:rsidR="007A1D27" w:rsidRPr="00EA65EA" w:rsidRDefault="007A1D27" w:rsidP="00D05E88">
      <w:pPr>
        <w:ind w:left="709"/>
        <w:jc w:val="both"/>
        <w:rPr>
          <w:rFonts w:ascii="Times New Roman" w:eastAsia="Arial" w:hAnsi="Times New Roman" w:cs="Arial"/>
          <w:noProof/>
          <w:sz w:val="24"/>
          <w:szCs w:val="20"/>
        </w:rPr>
      </w:pPr>
    </w:p>
    <w:p w14:paraId="7A6CC3E5" w14:textId="77777777" w:rsidR="007A1D27" w:rsidRPr="00EA65EA" w:rsidRDefault="00D05E88" w:rsidP="00D05E88">
      <w:pPr>
        <w:pStyle w:val="BodyText"/>
        <w:tabs>
          <w:tab w:val="left" w:pos="1698"/>
        </w:tabs>
        <w:ind w:left="709" w:firstLine="0"/>
        <w:jc w:val="both"/>
        <w:rPr>
          <w:rFonts w:ascii="Times New Roman" w:hAnsi="Times New Roman"/>
          <w:noProof/>
          <w:sz w:val="24"/>
        </w:rPr>
      </w:pPr>
      <w:r>
        <w:rPr>
          <w:rFonts w:ascii="Times New Roman" w:hAnsi="Times New Roman"/>
          <w:sz w:val="24"/>
        </w:rPr>
        <w:t>iv) oficiālais paziņojums neatbilst 17. noteikuma 2. punkta vii) apakšpunkta prasībām vai</w:t>
      </w:r>
    </w:p>
    <w:p w14:paraId="39A42F83" w14:textId="77777777" w:rsidR="007A1D27" w:rsidRPr="00EA65EA" w:rsidRDefault="007A1D27" w:rsidP="00D05E88">
      <w:pPr>
        <w:ind w:left="709"/>
        <w:jc w:val="both"/>
        <w:rPr>
          <w:rFonts w:ascii="Times New Roman" w:eastAsia="Arial" w:hAnsi="Times New Roman" w:cs="Arial"/>
          <w:noProof/>
          <w:sz w:val="24"/>
          <w:szCs w:val="20"/>
        </w:rPr>
      </w:pPr>
    </w:p>
    <w:p w14:paraId="6ABF903A" w14:textId="77777777" w:rsidR="007A1D27" w:rsidRPr="00EA65EA" w:rsidRDefault="00D05E88" w:rsidP="00D05E88">
      <w:pPr>
        <w:pStyle w:val="BodyText"/>
        <w:tabs>
          <w:tab w:val="left" w:pos="1698"/>
        </w:tabs>
        <w:ind w:left="709" w:firstLine="0"/>
        <w:jc w:val="both"/>
        <w:rPr>
          <w:rFonts w:ascii="Times New Roman" w:hAnsi="Times New Roman"/>
          <w:noProof/>
          <w:sz w:val="24"/>
        </w:rPr>
      </w:pPr>
      <w:r>
        <w:rPr>
          <w:rFonts w:ascii="Times New Roman" w:hAnsi="Times New Roman"/>
          <w:sz w:val="24"/>
        </w:rPr>
        <w:t>v) [svītrots]</w:t>
      </w:r>
    </w:p>
    <w:p w14:paraId="520CE087" w14:textId="77777777" w:rsidR="007A1D27" w:rsidRPr="00EA65EA" w:rsidRDefault="007A1D27" w:rsidP="00D05E88">
      <w:pPr>
        <w:ind w:left="709"/>
        <w:jc w:val="both"/>
        <w:rPr>
          <w:rFonts w:ascii="Times New Roman" w:eastAsia="Arial" w:hAnsi="Times New Roman" w:cs="Arial"/>
          <w:noProof/>
          <w:sz w:val="24"/>
          <w:szCs w:val="21"/>
        </w:rPr>
      </w:pPr>
    </w:p>
    <w:p w14:paraId="530E849E" w14:textId="77777777" w:rsidR="007A1D27" w:rsidRPr="00EA65EA" w:rsidRDefault="00D05E88" w:rsidP="00D05E88">
      <w:pPr>
        <w:pStyle w:val="BodyText"/>
        <w:tabs>
          <w:tab w:val="left" w:pos="1698"/>
        </w:tabs>
        <w:ind w:left="709" w:firstLine="0"/>
        <w:jc w:val="both"/>
        <w:rPr>
          <w:rFonts w:ascii="Times New Roman" w:hAnsi="Times New Roman"/>
          <w:noProof/>
          <w:sz w:val="24"/>
        </w:rPr>
      </w:pPr>
      <w:r>
        <w:rPr>
          <w:rFonts w:ascii="Times New Roman" w:hAnsi="Times New Roman"/>
          <w:sz w:val="24"/>
        </w:rPr>
        <w:t>vi) oficiālajā paziņojumā attiecīgā gadījumā nav norādīts iebilduma iesniedzēja vārds un adrese un nav iekļauta norāde uz tām precēm un pakalpojumiem, kas ir iebilduma pamatā (17. noteikuma 3. punkts),</w:t>
      </w:r>
    </w:p>
    <w:p w14:paraId="6F02789D" w14:textId="77777777" w:rsidR="007A1D27" w:rsidRPr="00EA65EA" w:rsidRDefault="007A1D27" w:rsidP="00F3134C">
      <w:pPr>
        <w:jc w:val="both"/>
        <w:rPr>
          <w:rFonts w:ascii="Times New Roman" w:eastAsia="Arial" w:hAnsi="Times New Roman" w:cs="Arial"/>
          <w:noProof/>
          <w:sz w:val="24"/>
          <w:szCs w:val="20"/>
        </w:rPr>
      </w:pPr>
    </w:p>
    <w:p w14:paraId="4CDA095C" w14:textId="77777777" w:rsidR="007A1D27" w:rsidRPr="00EA65EA" w:rsidRDefault="007A1D27" w:rsidP="00D05E88">
      <w:pPr>
        <w:pStyle w:val="BodyText"/>
        <w:ind w:left="284" w:firstLine="0"/>
        <w:jc w:val="both"/>
        <w:rPr>
          <w:rFonts w:ascii="Times New Roman" w:hAnsi="Times New Roman"/>
          <w:noProof/>
          <w:sz w:val="24"/>
        </w:rPr>
      </w:pPr>
      <w:r>
        <w:rPr>
          <w:rFonts w:ascii="Times New Roman" w:hAnsi="Times New Roman"/>
          <w:sz w:val="24"/>
        </w:rPr>
        <w:t>tad Starptautiskais birojs tomēr reģistrē provizorisko atteikumu starptautiskajā reģistrā, izņemot gadījumus, kad piemēro d) apakšpunktu. Starptautiskais birojs uzaicina iestādi, kas ziņojusi par provizorisko atteikumu, divu mēnešu laikā, skaitot no uzaicinājuma dienas, nosūtīt izlabotu oficiālo paziņojumu, kā arī īpašniekam nosūta kļūdainā oficiālā paziņojuma un iestādei nosūtītā uzaicinājuma kopiju.</w:t>
      </w:r>
    </w:p>
    <w:p w14:paraId="63A5DEAB" w14:textId="77777777" w:rsidR="007A1D27" w:rsidRPr="00EA65EA" w:rsidRDefault="007A1D27" w:rsidP="00F3134C">
      <w:pPr>
        <w:jc w:val="both"/>
        <w:rPr>
          <w:rFonts w:ascii="Times New Roman" w:eastAsia="Arial" w:hAnsi="Times New Roman" w:cs="Arial"/>
          <w:noProof/>
          <w:sz w:val="24"/>
          <w:szCs w:val="25"/>
        </w:rPr>
      </w:pPr>
    </w:p>
    <w:p w14:paraId="6D5C3490" w14:textId="77777777" w:rsidR="007A1D27" w:rsidRPr="00EA65EA" w:rsidRDefault="00D05E88" w:rsidP="00D05E88">
      <w:pPr>
        <w:pStyle w:val="BodyText"/>
        <w:tabs>
          <w:tab w:val="left" w:pos="1245"/>
        </w:tabs>
        <w:ind w:left="284" w:firstLine="0"/>
        <w:jc w:val="both"/>
        <w:rPr>
          <w:rFonts w:ascii="Times New Roman" w:hAnsi="Times New Roman"/>
          <w:noProof/>
          <w:sz w:val="24"/>
        </w:rPr>
      </w:pPr>
      <w:r>
        <w:rPr>
          <w:rFonts w:ascii="Times New Roman" w:hAnsi="Times New Roman"/>
          <w:sz w:val="24"/>
        </w:rPr>
        <w:t>d) Ja oficiālais paziņojums neatbilst 17. noteikuma 2. punkta vii) apakšpunktam, tad provizoriskais atteikums netiek ierakstīts starptautiskajā reģistrā. Taču tad, ja izlabotais oficiālais paziņojums ir nosūtīts c) apakšpunktā norādītajā termiņā, tas saskaņā ar Protokola 5. panta noteikumiem uzskatāms par nosūtītu Starptautiskajam birojam tajā datumā, kad tam ir nosūtīts kļūdainais oficiālais paziņojums. Ja oficiālais paziņojums norādītajā laikā nav izlabots, tad tas nav uzskatāms par provizoriskā atteikuma oficiālo paziņojumu. Šajā gadījumā Starptautiskais birojs gan īpašnieku, gan iestādi, kura oficiālo paziņojumu nosūtījusi, informē par to, ka Starptautiskais birojs provizoriskā atteikuma oficiālo paziņojumu par tādu neuzskata, un norāda sava lēmuma iemeslus.</w:t>
      </w:r>
    </w:p>
    <w:p w14:paraId="05596E7A" w14:textId="77777777" w:rsidR="007A1D27" w:rsidRPr="00EA65EA" w:rsidRDefault="007A1D27" w:rsidP="00D05E88">
      <w:pPr>
        <w:ind w:left="284"/>
        <w:jc w:val="both"/>
        <w:rPr>
          <w:rFonts w:ascii="Times New Roman" w:eastAsia="Arial" w:hAnsi="Times New Roman" w:cs="Arial"/>
          <w:noProof/>
          <w:sz w:val="24"/>
          <w:szCs w:val="20"/>
        </w:rPr>
      </w:pPr>
    </w:p>
    <w:p w14:paraId="52F00307" w14:textId="77777777" w:rsidR="007A1D27" w:rsidRPr="00EA65EA" w:rsidRDefault="00D05E88" w:rsidP="00D05E88">
      <w:pPr>
        <w:pStyle w:val="BodyText"/>
        <w:tabs>
          <w:tab w:val="left" w:pos="1245"/>
        </w:tabs>
        <w:ind w:left="284" w:firstLine="0"/>
        <w:jc w:val="both"/>
        <w:rPr>
          <w:rFonts w:ascii="Times New Roman" w:hAnsi="Times New Roman"/>
          <w:noProof/>
          <w:sz w:val="24"/>
        </w:rPr>
      </w:pPr>
      <w:r>
        <w:rPr>
          <w:rFonts w:ascii="Times New Roman" w:hAnsi="Times New Roman"/>
          <w:sz w:val="24"/>
        </w:rPr>
        <w:t xml:space="preserve">e) Izlabotajā oficiālajā paziņojumā, ja spēkā esošie tiesību akti to pieļauj, norāda jaunu, konkrētajiem apstākļiem atbilstošu termiņu, kurā iesniedzams lūgums veikt atkārtotu zīmes izskatīšanu vai kurā iesniedzama apelācija pret </w:t>
      </w:r>
      <w:r>
        <w:rPr>
          <w:rFonts w:ascii="Times New Roman" w:hAnsi="Times New Roman"/>
          <w:i/>
          <w:iCs/>
          <w:sz w:val="24"/>
        </w:rPr>
        <w:t>ex officio</w:t>
      </w:r>
      <w:r>
        <w:rPr>
          <w:rFonts w:ascii="Times New Roman" w:hAnsi="Times New Roman"/>
          <w:sz w:val="24"/>
        </w:rPr>
        <w:t xml:space="preserve"> provizorisko atteikumu vai pret provizorisko reģistrācijas atteikumu, kas pamatots ar iebildumu, atkarībā no konkrētā gadījuma, vai kurā iesniedzama atbilde uz iebildumu, pēc iespējas precizējot, kurā datumā attiecīgais termiņš beidzas.</w:t>
      </w:r>
    </w:p>
    <w:p w14:paraId="5CB11309" w14:textId="77777777" w:rsidR="007A1D27" w:rsidRPr="00EA65EA" w:rsidRDefault="007A1D27" w:rsidP="00D05E88">
      <w:pPr>
        <w:ind w:left="284"/>
        <w:jc w:val="both"/>
        <w:rPr>
          <w:rFonts w:ascii="Times New Roman" w:eastAsia="Arial" w:hAnsi="Times New Roman" w:cs="Arial"/>
          <w:noProof/>
          <w:sz w:val="24"/>
          <w:szCs w:val="20"/>
        </w:rPr>
      </w:pPr>
    </w:p>
    <w:p w14:paraId="103424E7" w14:textId="77777777" w:rsidR="007A1D27" w:rsidRPr="00EA65EA" w:rsidRDefault="00D05E88" w:rsidP="00D05E88">
      <w:pPr>
        <w:pStyle w:val="BodyText"/>
        <w:tabs>
          <w:tab w:val="left" w:pos="1245"/>
        </w:tabs>
        <w:ind w:left="284" w:firstLine="0"/>
        <w:jc w:val="both"/>
        <w:rPr>
          <w:rFonts w:ascii="Times New Roman" w:hAnsi="Times New Roman"/>
          <w:noProof/>
          <w:sz w:val="24"/>
        </w:rPr>
      </w:pPr>
      <w:r>
        <w:rPr>
          <w:rFonts w:ascii="Times New Roman" w:hAnsi="Times New Roman"/>
          <w:sz w:val="24"/>
        </w:rPr>
        <w:lastRenderedPageBreak/>
        <w:t>f) Starptautiskais birojs labotā oficiālā paziņojuma kopiju nosūta īpašniekam.</w:t>
      </w:r>
    </w:p>
    <w:p w14:paraId="3B786339" w14:textId="77777777" w:rsidR="007A1D27" w:rsidRPr="00EA65EA" w:rsidRDefault="007A1D27" w:rsidP="00F3134C">
      <w:pPr>
        <w:jc w:val="both"/>
        <w:rPr>
          <w:rFonts w:ascii="Times New Roman" w:eastAsia="Arial" w:hAnsi="Times New Roman" w:cs="Arial"/>
          <w:noProof/>
          <w:sz w:val="24"/>
          <w:szCs w:val="20"/>
        </w:rPr>
      </w:pPr>
    </w:p>
    <w:p w14:paraId="1483491E" w14:textId="77777777" w:rsidR="007A1D27" w:rsidRPr="00EA65EA" w:rsidRDefault="00D05E88" w:rsidP="00D05E88">
      <w:pPr>
        <w:tabs>
          <w:tab w:val="left" w:pos="678"/>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[Oficiāls paziņojums par provizorisko atteikumu atbilstoši Protokola 5. panta 2. punkta c) apakšpunktam]</w:t>
      </w:r>
    </w:p>
    <w:p w14:paraId="0B98BB59" w14:textId="77777777" w:rsidR="007A1D27" w:rsidRPr="00EA65EA" w:rsidRDefault="007A1D27" w:rsidP="00F3134C">
      <w:pPr>
        <w:jc w:val="both"/>
        <w:rPr>
          <w:rFonts w:ascii="Times New Roman" w:eastAsia="Arial" w:hAnsi="Times New Roman" w:cs="Arial"/>
          <w:i/>
          <w:noProof/>
          <w:sz w:val="24"/>
          <w:szCs w:val="20"/>
        </w:rPr>
      </w:pPr>
    </w:p>
    <w:p w14:paraId="7D5808B0" w14:textId="77777777" w:rsidR="007A1D27" w:rsidRPr="00EA65EA" w:rsidRDefault="00D05E88" w:rsidP="00D05E88">
      <w:pPr>
        <w:pStyle w:val="BodyText"/>
        <w:tabs>
          <w:tab w:val="left" w:pos="1244"/>
        </w:tabs>
        <w:ind w:left="284" w:firstLine="0"/>
        <w:jc w:val="both"/>
        <w:rPr>
          <w:rFonts w:ascii="Times New Roman" w:hAnsi="Times New Roman"/>
          <w:noProof/>
          <w:sz w:val="24"/>
        </w:rPr>
      </w:pPr>
      <w:r>
        <w:rPr>
          <w:rFonts w:ascii="Times New Roman" w:hAnsi="Times New Roman"/>
          <w:sz w:val="24"/>
        </w:rPr>
        <w:t>a) [svītrots]</w:t>
      </w:r>
    </w:p>
    <w:p w14:paraId="35525374" w14:textId="77777777" w:rsidR="007A1D27" w:rsidRPr="00EA65EA" w:rsidRDefault="007A1D27" w:rsidP="00D05E88">
      <w:pPr>
        <w:ind w:left="284"/>
        <w:jc w:val="both"/>
        <w:rPr>
          <w:rFonts w:ascii="Times New Roman" w:eastAsia="Arial" w:hAnsi="Times New Roman" w:cs="Arial"/>
          <w:noProof/>
          <w:sz w:val="24"/>
          <w:szCs w:val="21"/>
        </w:rPr>
      </w:pPr>
    </w:p>
    <w:p w14:paraId="32586B5F" w14:textId="77777777" w:rsidR="007A1D27" w:rsidRPr="00EA65EA" w:rsidRDefault="00D05E88" w:rsidP="00D05E88">
      <w:pPr>
        <w:pStyle w:val="BodyText"/>
        <w:tabs>
          <w:tab w:val="left" w:pos="1244"/>
        </w:tabs>
        <w:ind w:left="284" w:firstLine="0"/>
        <w:jc w:val="both"/>
        <w:rPr>
          <w:rFonts w:ascii="Times New Roman" w:hAnsi="Times New Roman"/>
          <w:noProof/>
          <w:sz w:val="24"/>
        </w:rPr>
      </w:pPr>
      <w:r>
        <w:rPr>
          <w:rFonts w:ascii="Times New Roman" w:hAnsi="Times New Roman"/>
          <w:sz w:val="24"/>
        </w:rPr>
        <w:t>b) 1. punkta a) apakšpunkts piemērojams, lai noteiktu, vai ievērots noteiktais termiņš, kura laikā dalībpuses iestāde var iesniegt protokola 5. panta 2. punkta c) apakšpunkta i) daļā norādīto informāciju. Ja minētā informācija tiek iesniegta pēc šī termiņa beigām, tiek uzskatīts, ka tā nav tikusi iesniegta, un Starptautiskais birojs par to informē attiecīgo iestādi.</w:t>
      </w:r>
    </w:p>
    <w:p w14:paraId="051BFA60" w14:textId="77777777" w:rsidR="007A1D27" w:rsidRPr="00EA65EA" w:rsidRDefault="007A1D27" w:rsidP="00D05E88">
      <w:pPr>
        <w:ind w:left="284"/>
        <w:jc w:val="both"/>
        <w:rPr>
          <w:rFonts w:ascii="Times New Roman" w:eastAsia="Arial" w:hAnsi="Times New Roman" w:cs="Arial"/>
          <w:noProof/>
          <w:sz w:val="24"/>
          <w:szCs w:val="25"/>
        </w:rPr>
      </w:pPr>
    </w:p>
    <w:p w14:paraId="1D60E6B4" w14:textId="77777777" w:rsidR="007A1D27" w:rsidRPr="00EA65EA" w:rsidRDefault="00D05E88" w:rsidP="00D05E88">
      <w:pPr>
        <w:pStyle w:val="BodyText"/>
        <w:tabs>
          <w:tab w:val="left" w:pos="1245"/>
        </w:tabs>
        <w:ind w:left="284" w:firstLine="0"/>
        <w:jc w:val="both"/>
        <w:rPr>
          <w:rFonts w:ascii="Times New Roman" w:hAnsi="Times New Roman"/>
          <w:noProof/>
          <w:sz w:val="24"/>
        </w:rPr>
      </w:pPr>
      <w:r>
        <w:rPr>
          <w:rFonts w:ascii="Times New Roman" w:hAnsi="Times New Roman"/>
          <w:sz w:val="24"/>
        </w:rPr>
        <w:t>c) Ja oficiālais paziņojums par provizorisko atteikumu, kas pamatots ar iebildumu, tiek izdots saskaņā ar Protokola 5. panta 2. punkta c) apakšpunkta ii) daļu, neievērojot Protokola 5. panta 2. punkta c) apakšpunkta i) daļas prasības, tad to neuzskata par provizoriskā atteikuma oficiālo paziņojumu. Šādos gadījumos Starptautiskais birojs tomēr nosūta oficiālā paziņojuma kopiju īpašniekam un informē vienlaikus gan īpašnieku, gan iestādi, kura oficiālo paziņojumu nosūtījusi, ka Starptautiskais birojs oficiālo paziņojumu par provizorisko atteikumu par tādu neuzskata, un norāda attiecīgos iemeslus.</w:t>
      </w:r>
    </w:p>
    <w:p w14:paraId="297F5937" w14:textId="77777777" w:rsidR="007A1D27" w:rsidRPr="00EA65EA" w:rsidRDefault="007A1D27" w:rsidP="00F3134C">
      <w:pPr>
        <w:jc w:val="both"/>
        <w:rPr>
          <w:rFonts w:ascii="Times New Roman" w:eastAsia="Arial" w:hAnsi="Times New Roman" w:cs="Arial"/>
          <w:noProof/>
          <w:sz w:val="24"/>
          <w:szCs w:val="20"/>
        </w:rPr>
      </w:pPr>
    </w:p>
    <w:p w14:paraId="158E53F2" w14:textId="77777777" w:rsidR="007A1D27" w:rsidRPr="00EA65EA" w:rsidRDefault="007A1D27" w:rsidP="00F3134C">
      <w:pPr>
        <w:jc w:val="both"/>
        <w:rPr>
          <w:rFonts w:ascii="Times New Roman" w:eastAsia="Arial" w:hAnsi="Times New Roman" w:cs="Arial"/>
          <w:noProof/>
          <w:sz w:val="24"/>
          <w:szCs w:val="21"/>
        </w:rPr>
      </w:pPr>
    </w:p>
    <w:p w14:paraId="103730E6" w14:textId="77777777" w:rsidR="007A1D27" w:rsidRPr="00EA65EA" w:rsidRDefault="007A1D27" w:rsidP="00F3134C">
      <w:pPr>
        <w:jc w:val="both"/>
        <w:rPr>
          <w:rFonts w:ascii="Times New Roman" w:eastAsia="Arial" w:hAnsi="Times New Roman" w:cs="Arial"/>
          <w:noProof/>
          <w:sz w:val="24"/>
          <w:szCs w:val="20"/>
        </w:rPr>
      </w:pPr>
      <w:bookmarkStart w:id="26" w:name="Rule_18bis__Interim_Status_of_a_Mark_in_"/>
      <w:bookmarkEnd w:id="26"/>
      <w:r>
        <w:rPr>
          <w:rFonts w:ascii="Times New Roman" w:hAnsi="Times New Roman"/>
          <w:b/>
          <w:sz w:val="24"/>
        </w:rPr>
        <w:t>18.</w:t>
      </w:r>
      <w:r>
        <w:rPr>
          <w:rFonts w:ascii="Times New Roman" w:hAnsi="Times New Roman"/>
          <w:b/>
          <w:i/>
          <w:sz w:val="24"/>
        </w:rPr>
        <w:t>bis</w:t>
      </w:r>
      <w:r>
        <w:rPr>
          <w:rFonts w:ascii="Times New Roman" w:hAnsi="Times New Roman"/>
          <w:b/>
          <w:sz w:val="24"/>
        </w:rPr>
        <w:t> noteikums</w:t>
      </w:r>
    </w:p>
    <w:p w14:paraId="305BB40F" w14:textId="77777777" w:rsidR="007A1D27" w:rsidRPr="00EA65EA" w:rsidRDefault="007A1D27" w:rsidP="00F3134C">
      <w:pPr>
        <w:pStyle w:val="Heading1"/>
        <w:spacing w:before="0"/>
        <w:ind w:left="0"/>
        <w:jc w:val="both"/>
        <w:rPr>
          <w:rFonts w:ascii="Times New Roman" w:hAnsi="Times New Roman"/>
          <w:noProof/>
          <w:sz w:val="24"/>
        </w:rPr>
      </w:pPr>
      <w:r>
        <w:rPr>
          <w:rFonts w:ascii="Times New Roman" w:hAnsi="Times New Roman"/>
          <w:sz w:val="24"/>
        </w:rPr>
        <w:t>Zīmes pagaidu statuss norādītajā dalībpusē</w:t>
      </w:r>
    </w:p>
    <w:p w14:paraId="49176862" w14:textId="77777777" w:rsidR="007A1D27" w:rsidRPr="00EA65EA" w:rsidRDefault="007A1D27" w:rsidP="00F3134C">
      <w:pPr>
        <w:jc w:val="both"/>
        <w:rPr>
          <w:rFonts w:ascii="Times New Roman" w:eastAsia="Arial" w:hAnsi="Times New Roman" w:cs="Arial"/>
          <w:b/>
          <w:bCs/>
          <w:noProof/>
          <w:sz w:val="24"/>
          <w:szCs w:val="21"/>
        </w:rPr>
      </w:pPr>
    </w:p>
    <w:p w14:paraId="220C55A4" w14:textId="77777777" w:rsidR="007A1D27" w:rsidRPr="00EA65EA" w:rsidRDefault="00A34D29" w:rsidP="00A34D29">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[Pēc ex officio izskatīšanas trešās puses joprojām var iesniegt iebildumus vai komentārus]</w:t>
      </w:r>
    </w:p>
    <w:p w14:paraId="4E3E267B" w14:textId="77777777" w:rsidR="007A1D27" w:rsidRPr="00EA65EA" w:rsidRDefault="007A1D27" w:rsidP="00F3134C">
      <w:pPr>
        <w:jc w:val="both"/>
        <w:rPr>
          <w:rFonts w:ascii="Times New Roman" w:eastAsia="Arial" w:hAnsi="Times New Roman" w:cs="Arial"/>
          <w:i/>
          <w:noProof/>
          <w:sz w:val="24"/>
          <w:szCs w:val="20"/>
        </w:rPr>
      </w:pPr>
    </w:p>
    <w:p w14:paraId="41571579" w14:textId="77777777" w:rsidR="007A1D27" w:rsidRPr="00EA65EA" w:rsidRDefault="00A34D29" w:rsidP="00A34D29">
      <w:pPr>
        <w:pStyle w:val="BodyText"/>
        <w:tabs>
          <w:tab w:val="left" w:pos="1245"/>
        </w:tabs>
        <w:ind w:left="284" w:firstLine="0"/>
        <w:jc w:val="both"/>
        <w:rPr>
          <w:rFonts w:ascii="Times New Roman" w:hAnsi="Times New Roman"/>
          <w:noProof/>
          <w:sz w:val="24"/>
        </w:rPr>
      </w:pPr>
      <w:r>
        <w:rPr>
          <w:rFonts w:ascii="Times New Roman" w:hAnsi="Times New Roman"/>
          <w:sz w:val="24"/>
        </w:rPr>
        <w:t xml:space="preserve">a) Iestāde, kas nav nosūtījusi oficiālo paziņojumu par provizorisko atteikumu, var Protokola 5. panta 2. punkta a) vai b) apakšpunktā noteiktajā termiņā nosūtīt Starptautiskajam birojam paziņojumu par faktu, ka </w:t>
      </w:r>
      <w:r>
        <w:rPr>
          <w:rFonts w:ascii="Times New Roman" w:hAnsi="Times New Roman"/>
          <w:i/>
          <w:sz w:val="24"/>
        </w:rPr>
        <w:t>ex officio</w:t>
      </w:r>
      <w:r>
        <w:rPr>
          <w:rFonts w:ascii="Times New Roman" w:hAnsi="Times New Roman"/>
          <w:sz w:val="24"/>
        </w:rPr>
        <w:t xml:space="preserve"> izskatīšana ir pabeigta un ka iestāde nav konstatējusi iemeslus atteikumam, taču trešās puses joprojām var iesniegt iebildumus un komentārus attiecībā uz zīmes aizsardzību, un ir jānorāda datums, līdz kuram šādi iebildumi un komentāri var tikt iesniegti</w:t>
      </w:r>
      <w:r>
        <w:rPr>
          <w:rStyle w:val="FootnoteReference"/>
          <w:rFonts w:ascii="Times New Roman" w:hAnsi="Times New Roman"/>
          <w:noProof/>
          <w:sz w:val="24"/>
        </w:rPr>
        <w:footnoteReference w:id="2"/>
      </w:r>
      <w:r>
        <w:rPr>
          <w:rFonts w:ascii="Times New Roman" w:hAnsi="Times New Roman"/>
          <w:sz w:val="24"/>
        </w:rPr>
        <w:t>.</w:t>
      </w:r>
    </w:p>
    <w:p w14:paraId="44DFA62A" w14:textId="77777777" w:rsidR="007A1D27" w:rsidRPr="00EA65EA" w:rsidRDefault="007A1D27" w:rsidP="00A34D29">
      <w:pPr>
        <w:ind w:left="284"/>
        <w:jc w:val="both"/>
        <w:rPr>
          <w:rFonts w:ascii="Times New Roman" w:eastAsia="Arial" w:hAnsi="Times New Roman" w:cs="Arial"/>
          <w:noProof/>
          <w:sz w:val="24"/>
          <w:szCs w:val="20"/>
        </w:rPr>
      </w:pPr>
    </w:p>
    <w:p w14:paraId="52F65F9D" w14:textId="77777777" w:rsidR="007A1D27" w:rsidRPr="00EA65EA" w:rsidRDefault="00A34D29" w:rsidP="00A34D29">
      <w:pPr>
        <w:pStyle w:val="BodyText"/>
        <w:tabs>
          <w:tab w:val="left" w:pos="1245"/>
        </w:tabs>
        <w:ind w:left="284" w:firstLine="0"/>
        <w:jc w:val="both"/>
        <w:rPr>
          <w:rFonts w:ascii="Times New Roman" w:hAnsi="Times New Roman"/>
          <w:noProof/>
          <w:sz w:val="24"/>
        </w:rPr>
      </w:pPr>
      <w:r>
        <w:rPr>
          <w:rFonts w:ascii="Times New Roman" w:hAnsi="Times New Roman"/>
          <w:sz w:val="24"/>
        </w:rPr>
        <w:t xml:space="preserve">b) Iestāde, kas ir nosūtījusi oficiālo paziņojumu par provizorisko atteikumu, var nosūtīt Starptautiskajam birojam paziņojumu par faktu, ka </w:t>
      </w:r>
      <w:r>
        <w:rPr>
          <w:rFonts w:ascii="Times New Roman" w:hAnsi="Times New Roman"/>
          <w:i/>
          <w:iCs/>
          <w:sz w:val="24"/>
        </w:rPr>
        <w:t>ex officio</w:t>
      </w:r>
      <w:r>
        <w:rPr>
          <w:rFonts w:ascii="Times New Roman" w:hAnsi="Times New Roman"/>
          <w:sz w:val="24"/>
        </w:rPr>
        <w:t xml:space="preserve"> izskatīšana ir pabeigta, taču trešās puses joprojām var iesniegt iebildumus un komentārus attiecībā uz zīmes aizsardzību, norādot datumu, kad šādi iebildumi un komentāri varētu tikt iesniegti.</w:t>
      </w:r>
    </w:p>
    <w:p w14:paraId="50BEF961" w14:textId="77777777" w:rsidR="007A1D27" w:rsidRPr="00EA65EA" w:rsidRDefault="007A1D27" w:rsidP="00F3134C">
      <w:pPr>
        <w:jc w:val="both"/>
        <w:rPr>
          <w:rFonts w:ascii="Times New Roman" w:eastAsia="Arial" w:hAnsi="Times New Roman" w:cs="Arial"/>
          <w:noProof/>
          <w:sz w:val="24"/>
          <w:szCs w:val="25"/>
        </w:rPr>
      </w:pPr>
    </w:p>
    <w:p w14:paraId="4971D4EE" w14:textId="77777777" w:rsidR="007A1D27" w:rsidRPr="00EA65EA" w:rsidRDefault="00A34D29" w:rsidP="00A34D29">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[Ierakstīšana reģistrā, informācija īpašniekam un kopiju nosūtīšana]</w:t>
      </w:r>
      <w:r>
        <w:rPr>
          <w:rFonts w:ascii="Times New Roman" w:hAnsi="Times New Roman"/>
          <w:sz w:val="24"/>
        </w:rPr>
        <w:t xml:space="preserve"> Starptautiskais birojs visus saskaņā ar šo noteikumu saņemtos paziņojumus ieraksta starptautiskajā reģistrā, atbilstoši informē īpašnieku un tad, ja paziņojums ir sūtīts īpaša dokumenta veidā vai var tikt nokopēts, nosūta šā dokumenta kopiju īpašniekam.</w:t>
      </w:r>
    </w:p>
    <w:p w14:paraId="2F028E5F" w14:textId="77777777" w:rsidR="007A1D27" w:rsidRPr="00EA65EA" w:rsidRDefault="007A1D27" w:rsidP="00F3134C">
      <w:pPr>
        <w:jc w:val="both"/>
        <w:rPr>
          <w:rFonts w:ascii="Times New Roman" w:eastAsia="Arial" w:hAnsi="Times New Roman" w:cs="Arial"/>
          <w:noProof/>
          <w:sz w:val="24"/>
          <w:szCs w:val="20"/>
        </w:rPr>
      </w:pPr>
    </w:p>
    <w:p w14:paraId="101C992C" w14:textId="77777777" w:rsidR="007A1D27" w:rsidRPr="00EA65EA" w:rsidRDefault="007A1D27" w:rsidP="00F3134C">
      <w:pPr>
        <w:jc w:val="both"/>
        <w:rPr>
          <w:rFonts w:ascii="Times New Roman" w:eastAsia="Arial" w:hAnsi="Times New Roman" w:cs="Arial"/>
          <w:noProof/>
          <w:sz w:val="24"/>
          <w:szCs w:val="21"/>
        </w:rPr>
      </w:pPr>
    </w:p>
    <w:p w14:paraId="342CEB7A" w14:textId="77777777" w:rsidR="007A1D27" w:rsidRPr="00EA65EA" w:rsidRDefault="007A1D27" w:rsidP="003C5FA9">
      <w:pPr>
        <w:keepNext/>
        <w:jc w:val="both"/>
        <w:rPr>
          <w:rFonts w:ascii="Times New Roman" w:eastAsia="Arial" w:hAnsi="Times New Roman" w:cs="Arial"/>
          <w:noProof/>
          <w:sz w:val="24"/>
          <w:szCs w:val="20"/>
        </w:rPr>
      </w:pPr>
      <w:bookmarkStart w:id="27" w:name="Rule_18ter__Final_Disposition_on_Status_"/>
      <w:bookmarkEnd w:id="27"/>
      <w:r>
        <w:rPr>
          <w:rFonts w:ascii="Times New Roman" w:hAnsi="Times New Roman"/>
          <w:b/>
          <w:sz w:val="24"/>
        </w:rPr>
        <w:lastRenderedPageBreak/>
        <w:t>18.</w:t>
      </w:r>
      <w:r>
        <w:rPr>
          <w:rFonts w:ascii="Times New Roman" w:hAnsi="Times New Roman"/>
          <w:b/>
          <w:i/>
          <w:sz w:val="24"/>
        </w:rPr>
        <w:t>ter</w:t>
      </w:r>
      <w:r>
        <w:rPr>
          <w:rFonts w:ascii="Times New Roman" w:hAnsi="Times New Roman"/>
          <w:b/>
          <w:sz w:val="24"/>
        </w:rPr>
        <w:t> noteikums</w:t>
      </w:r>
    </w:p>
    <w:p w14:paraId="3A526D87" w14:textId="77777777" w:rsidR="007A1D27" w:rsidRPr="00EA65EA" w:rsidRDefault="007A1D27" w:rsidP="003C5FA9">
      <w:pPr>
        <w:pStyle w:val="Heading1"/>
        <w:keepNext/>
        <w:spacing w:before="0"/>
        <w:ind w:left="0"/>
        <w:jc w:val="both"/>
        <w:rPr>
          <w:rFonts w:ascii="Times New Roman" w:hAnsi="Times New Roman"/>
          <w:noProof/>
          <w:sz w:val="24"/>
        </w:rPr>
      </w:pPr>
      <w:r>
        <w:rPr>
          <w:rFonts w:ascii="Times New Roman" w:hAnsi="Times New Roman"/>
          <w:sz w:val="24"/>
        </w:rPr>
        <w:t>Zīmes statusa galīgais apstiprinājums norādītajā dalībpusē</w:t>
      </w:r>
    </w:p>
    <w:p w14:paraId="0740B574" w14:textId="77777777" w:rsidR="007A1D27" w:rsidRPr="00EA65EA" w:rsidRDefault="007A1D27" w:rsidP="003C5FA9">
      <w:pPr>
        <w:keepNext/>
        <w:jc w:val="both"/>
        <w:rPr>
          <w:rFonts w:ascii="Times New Roman" w:eastAsia="Arial" w:hAnsi="Times New Roman" w:cs="Arial"/>
          <w:b/>
          <w:bCs/>
          <w:noProof/>
          <w:sz w:val="24"/>
          <w:szCs w:val="20"/>
        </w:rPr>
      </w:pPr>
    </w:p>
    <w:p w14:paraId="587DDBB6" w14:textId="77777777" w:rsidR="007A1D27" w:rsidRPr="00EA65EA" w:rsidRDefault="00DE7483" w:rsidP="003C5FA9">
      <w:pPr>
        <w:pStyle w:val="BodyText"/>
        <w:keepNext/>
        <w:tabs>
          <w:tab w:val="left" w:pos="678"/>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[Paziņojums par aizsardzības piešķiršanu gadījumā, kad nav nosūtīts oficiālais paziņojums par provizorisko atteikumu]</w:t>
      </w:r>
      <w:r>
        <w:rPr>
          <w:rStyle w:val="FootnoteReference"/>
          <w:rFonts w:ascii="Times New Roman" w:hAnsi="Times New Roman"/>
          <w:i/>
          <w:noProof/>
          <w:sz w:val="24"/>
        </w:rPr>
        <w:footnoteReference w:id="3"/>
      </w:r>
      <w:r>
        <w:rPr>
          <w:rFonts w:ascii="Times New Roman" w:hAnsi="Times New Roman"/>
          <w:sz w:val="24"/>
        </w:rPr>
        <w:t xml:space="preserve"> Ja līdz Protokola 5. panta 2. punkta a), b) vai c) apakšpunktā minētā perioda beigām visas iestādes pieprasītās procedūras ir pabeigtas un iestādei nav pamata noraidīt aizsardzības piešķiršanu zīmei, tad iestāde, cik drīz vien tas iespējams, līdz minētā perioda beigām nosūta Starptautiskajam birojam paziņojumu par faktu, ka tā ir piešķīrusi aizsardzību zīmei, uz kuru attiecas starptautiskā reģistrācija konkrētajā dalībpusē</w:t>
      </w:r>
      <w:r>
        <w:rPr>
          <w:rStyle w:val="FootnoteReference"/>
          <w:rFonts w:ascii="Times New Roman" w:hAnsi="Times New Roman"/>
          <w:noProof/>
          <w:sz w:val="24"/>
        </w:rPr>
        <w:footnoteReference w:id="4"/>
      </w:r>
      <w:r>
        <w:rPr>
          <w:rFonts w:ascii="Times New Roman" w:hAnsi="Times New Roman"/>
          <w:sz w:val="24"/>
        </w:rPr>
        <w:t>.</w:t>
      </w:r>
    </w:p>
    <w:p w14:paraId="6F62B446" w14:textId="77777777" w:rsidR="007A1D27" w:rsidRPr="00EA65EA" w:rsidRDefault="007A1D27" w:rsidP="00F3134C">
      <w:pPr>
        <w:jc w:val="both"/>
        <w:rPr>
          <w:rFonts w:ascii="Times New Roman" w:eastAsia="Arial" w:hAnsi="Times New Roman" w:cs="Arial"/>
          <w:noProof/>
          <w:sz w:val="24"/>
          <w:szCs w:val="25"/>
        </w:rPr>
      </w:pPr>
    </w:p>
    <w:p w14:paraId="38AAD57F" w14:textId="77777777" w:rsidR="007A1D27" w:rsidRPr="00EA65EA" w:rsidRDefault="00DE7483" w:rsidP="00DE7483">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[Paziņojums par aizsardzības piešķiršanu pēc provizoriskā atteikuma]</w:t>
      </w:r>
      <w:r>
        <w:rPr>
          <w:rFonts w:ascii="Times New Roman" w:hAnsi="Times New Roman"/>
          <w:sz w:val="24"/>
        </w:rPr>
        <w:t xml:space="preserve"> Izņemot gadījumus, kad tā nosūta paziņojumu saskaņā ar šā noteikuma 3. punktu, iestāde, kura ir nosūtījusi provizoriskā atteikuma oficiālo paziņojumu pēc tam, kad ir izpildītas visas šīs iestādes prasītās procedūras attiecībā uz zīmes aizsardzību, Starptautiskajam birojam nosūta:</w:t>
      </w:r>
    </w:p>
    <w:p w14:paraId="0CCD2A8D" w14:textId="77777777" w:rsidR="007A1D27" w:rsidRPr="00EA65EA" w:rsidRDefault="007A1D27" w:rsidP="00F3134C">
      <w:pPr>
        <w:jc w:val="both"/>
        <w:rPr>
          <w:rFonts w:ascii="Times New Roman" w:eastAsia="Arial" w:hAnsi="Times New Roman" w:cs="Arial"/>
          <w:noProof/>
          <w:sz w:val="24"/>
          <w:szCs w:val="20"/>
        </w:rPr>
      </w:pPr>
    </w:p>
    <w:p w14:paraId="35E62CA7" w14:textId="77777777" w:rsidR="007A1D27" w:rsidRPr="00EA65EA" w:rsidRDefault="00DE7483" w:rsidP="00DE7483">
      <w:pPr>
        <w:pStyle w:val="BodyText"/>
        <w:tabs>
          <w:tab w:val="left" w:pos="2097"/>
        </w:tabs>
        <w:ind w:left="709" w:firstLine="0"/>
        <w:jc w:val="both"/>
        <w:rPr>
          <w:rFonts w:ascii="Times New Roman" w:hAnsi="Times New Roman"/>
          <w:noProof/>
          <w:sz w:val="24"/>
        </w:rPr>
      </w:pPr>
      <w:r>
        <w:rPr>
          <w:rFonts w:ascii="Times New Roman" w:hAnsi="Times New Roman"/>
          <w:sz w:val="24"/>
        </w:rPr>
        <w:t>i) paziņojumu par faktu, ka provizoriskais atteikums ir atsaukts un ka zīmei tiek piešķirta aizsardzība konkrētajā dalībpusē attiecībā uz visām precēm un pakalpojumiem, attiecībā uz kuriem aizsardzība tika lūgta, vai</w:t>
      </w:r>
    </w:p>
    <w:p w14:paraId="5A4BDCCE" w14:textId="77777777" w:rsidR="007A1D27" w:rsidRPr="00EA65EA" w:rsidRDefault="007A1D27" w:rsidP="00DE7483">
      <w:pPr>
        <w:ind w:left="709"/>
        <w:jc w:val="both"/>
        <w:rPr>
          <w:rFonts w:ascii="Times New Roman" w:eastAsia="Arial" w:hAnsi="Times New Roman" w:cs="Arial"/>
          <w:noProof/>
          <w:sz w:val="24"/>
          <w:szCs w:val="20"/>
        </w:rPr>
      </w:pPr>
    </w:p>
    <w:p w14:paraId="2B62B862" w14:textId="77777777" w:rsidR="007A1D27" w:rsidRPr="00EA65EA" w:rsidRDefault="00DE7483" w:rsidP="00DE7483">
      <w:pPr>
        <w:pStyle w:val="BodyText"/>
        <w:tabs>
          <w:tab w:val="left" w:pos="2097"/>
        </w:tabs>
        <w:ind w:left="709" w:firstLine="0"/>
        <w:jc w:val="both"/>
        <w:rPr>
          <w:rFonts w:ascii="Times New Roman" w:hAnsi="Times New Roman"/>
          <w:noProof/>
          <w:sz w:val="24"/>
        </w:rPr>
      </w:pPr>
      <w:r>
        <w:rPr>
          <w:rFonts w:ascii="Times New Roman" w:hAnsi="Times New Roman"/>
          <w:sz w:val="24"/>
        </w:rPr>
        <w:t>ii) paziņojumu, kurā norādītas preces un pakalpojumi, attiecībā uz kuriem tiek piešķirta zīmes aizsardzība konkrētajā dalībpusē.</w:t>
      </w:r>
    </w:p>
    <w:p w14:paraId="05485083" w14:textId="77777777" w:rsidR="007A1D27" w:rsidRPr="00EA65EA" w:rsidRDefault="007A1D27" w:rsidP="00F3134C">
      <w:pPr>
        <w:jc w:val="both"/>
        <w:rPr>
          <w:rFonts w:ascii="Times New Roman" w:eastAsia="Arial" w:hAnsi="Times New Roman" w:cs="Arial"/>
          <w:noProof/>
          <w:sz w:val="24"/>
          <w:szCs w:val="20"/>
        </w:rPr>
      </w:pPr>
    </w:p>
    <w:p w14:paraId="42455AF3" w14:textId="77777777" w:rsidR="007A1D27" w:rsidRPr="00EA65EA" w:rsidRDefault="00DE7483" w:rsidP="00DE7483">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[Pilnīga provizoriskā atteikuma apstiprinājums]</w:t>
      </w:r>
      <w:r>
        <w:rPr>
          <w:rFonts w:ascii="Times New Roman" w:hAnsi="Times New Roman"/>
          <w:sz w:val="24"/>
        </w:rPr>
        <w:t xml:space="preserve"> Iestāde, kas nosūtījusi Starptautiskajam birojam oficiālo paziņojumu par pilnīgu provizorisko atteikumu, pēc tam, kad visas iestādes prasītās procedūras saistībā ar zīmes aizsardzību ir pabeigtas un iestāde ir nolēmusi apstiprināt zīmes aizsardzības atteikumu dalībpuses teritorijā attiecībā uz visām precēm un pakalpojumiem, nosūta Starptautiskajam birojam paziņojumu par šo faktu.</w:t>
      </w:r>
    </w:p>
    <w:p w14:paraId="79BF004E" w14:textId="77777777" w:rsidR="007A1D27" w:rsidRPr="00EA65EA" w:rsidRDefault="007A1D27" w:rsidP="00F3134C">
      <w:pPr>
        <w:jc w:val="both"/>
        <w:rPr>
          <w:rFonts w:ascii="Times New Roman" w:eastAsia="Arial" w:hAnsi="Times New Roman" w:cs="Arial"/>
          <w:noProof/>
          <w:sz w:val="24"/>
          <w:szCs w:val="20"/>
        </w:rPr>
      </w:pPr>
    </w:p>
    <w:p w14:paraId="2F7B9CFC" w14:textId="77777777" w:rsidR="007A1D27" w:rsidRPr="00EA65EA" w:rsidRDefault="00DE7483" w:rsidP="00DE7483">
      <w:pPr>
        <w:pStyle w:val="BodyText"/>
        <w:tabs>
          <w:tab w:val="left" w:pos="679"/>
        </w:tabs>
        <w:ind w:left="0" w:firstLine="0"/>
        <w:jc w:val="both"/>
        <w:rPr>
          <w:rFonts w:ascii="Times New Roman" w:hAnsi="Times New Roman"/>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[Turpmākie lēmumi]</w:t>
      </w:r>
      <w:r>
        <w:rPr>
          <w:rFonts w:ascii="Times New Roman" w:hAnsi="Times New Roman"/>
          <w:sz w:val="24"/>
        </w:rPr>
        <w:t xml:space="preserve"> Ja saskaņā ar Protokola 5. panta 2. punktu piemērojamajā termiņā nav nosūtīts oficiāls paziņojums par pagaidu atteikumu vai ja turpmākais lēmums, ko iestāde vai cita institūcija pieņem pēc paziņojuma nosūtīšanas saskaņā ar 1., 2. vai 3. punktu, ietekmē zīmes aizsardzību, tad, neierobežojot 19. noteikumu, iestāde, ja tai šāds lēmums ir zināms, nosūta Starptautiskajam birojam jaunu paziņojumu, kurā norāda zīmes statusu un attiecīgā gadījumā preces vai pakalpojumus, attiecībā uz kuriem zīme ir aizsargāta attiecīgās dalībpuses teritorijā</w:t>
      </w:r>
      <w:r>
        <w:rPr>
          <w:rStyle w:val="FootnoteReference"/>
          <w:rFonts w:ascii="Times New Roman" w:hAnsi="Times New Roman"/>
          <w:noProof/>
          <w:sz w:val="24"/>
        </w:rPr>
        <w:footnoteReference w:id="5"/>
      </w:r>
      <w:r>
        <w:rPr>
          <w:rFonts w:ascii="Times New Roman" w:hAnsi="Times New Roman"/>
          <w:sz w:val="24"/>
        </w:rPr>
        <w:t>.</w:t>
      </w:r>
    </w:p>
    <w:p w14:paraId="344231B6" w14:textId="77777777" w:rsidR="007A1D27" w:rsidRPr="00EA65EA" w:rsidRDefault="007A1D27" w:rsidP="00F3134C">
      <w:pPr>
        <w:jc w:val="both"/>
        <w:rPr>
          <w:rFonts w:ascii="Times New Roman" w:eastAsia="Arial" w:hAnsi="Times New Roman" w:cs="Arial"/>
          <w:noProof/>
          <w:sz w:val="24"/>
          <w:szCs w:val="25"/>
        </w:rPr>
      </w:pPr>
    </w:p>
    <w:p w14:paraId="6A79D580" w14:textId="77777777" w:rsidR="007A1D27" w:rsidRPr="00EA65EA" w:rsidRDefault="00DE7483" w:rsidP="00DE7483">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5. </w:t>
      </w:r>
      <w:r>
        <w:rPr>
          <w:rFonts w:ascii="Times New Roman" w:hAnsi="Times New Roman"/>
          <w:i/>
          <w:iCs/>
          <w:sz w:val="24"/>
        </w:rPr>
        <w:t>[Ierakstīšana reģistrā, informācija īpašniekam un kopiju nosūtīšana]</w:t>
      </w:r>
      <w:r>
        <w:rPr>
          <w:rFonts w:ascii="Times New Roman" w:hAnsi="Times New Roman"/>
          <w:sz w:val="24"/>
        </w:rPr>
        <w:t xml:space="preserve"> Starptautiskais birojs visus saskaņā ar šo noteikumu saņemtos paziņojumus ieraksta starptautiskajā reģistrā, atbilstoši informē īpašnieku un tad, ja paziņojums ir sūtīts īpaša dokumenta veidā vai var tikt nokopēts, nosūta šā dokumenta kopiju īpašniekam.</w:t>
      </w:r>
    </w:p>
    <w:p w14:paraId="5F008D27" w14:textId="77777777" w:rsidR="007A1D27" w:rsidRPr="00EA65EA" w:rsidRDefault="007A1D27" w:rsidP="00F3134C">
      <w:pPr>
        <w:jc w:val="both"/>
        <w:rPr>
          <w:rFonts w:ascii="Times New Roman" w:eastAsia="Arial" w:hAnsi="Times New Roman" w:cs="Arial"/>
          <w:noProof/>
          <w:sz w:val="24"/>
          <w:szCs w:val="20"/>
        </w:rPr>
      </w:pPr>
    </w:p>
    <w:p w14:paraId="33340276" w14:textId="77777777" w:rsidR="007A1D27" w:rsidRPr="00EA65EA" w:rsidRDefault="007A1D27" w:rsidP="00F3134C">
      <w:pPr>
        <w:jc w:val="both"/>
        <w:rPr>
          <w:rFonts w:ascii="Times New Roman" w:eastAsia="Arial" w:hAnsi="Times New Roman" w:cs="Arial"/>
          <w:noProof/>
          <w:sz w:val="24"/>
          <w:szCs w:val="21"/>
        </w:rPr>
      </w:pPr>
    </w:p>
    <w:p w14:paraId="6D4F34EB" w14:textId="77777777" w:rsidR="007A1D27" w:rsidRPr="00EA65EA" w:rsidRDefault="007A1D27" w:rsidP="00F3134C">
      <w:pPr>
        <w:pStyle w:val="Heading1"/>
        <w:spacing w:before="0"/>
        <w:ind w:left="0"/>
        <w:jc w:val="both"/>
        <w:rPr>
          <w:rFonts w:ascii="Times New Roman" w:hAnsi="Times New Roman"/>
          <w:noProof/>
          <w:sz w:val="24"/>
        </w:rPr>
      </w:pPr>
      <w:bookmarkStart w:id="28" w:name="Rule_19__Invalidations_in_Designated_Con"/>
      <w:bookmarkEnd w:id="28"/>
      <w:r>
        <w:rPr>
          <w:rFonts w:ascii="Times New Roman" w:hAnsi="Times New Roman"/>
          <w:sz w:val="24"/>
        </w:rPr>
        <w:lastRenderedPageBreak/>
        <w:t>19. noteikums</w:t>
      </w:r>
    </w:p>
    <w:p w14:paraId="12AE033A" w14:textId="77777777" w:rsidR="007A1D27" w:rsidRPr="00EA65EA" w:rsidRDefault="007A1D27" w:rsidP="00F3134C">
      <w:pPr>
        <w:jc w:val="both"/>
        <w:rPr>
          <w:rFonts w:ascii="Times New Roman" w:hAnsi="Times New Roman"/>
          <w:b/>
          <w:noProof/>
          <w:sz w:val="24"/>
        </w:rPr>
      </w:pPr>
      <w:r>
        <w:rPr>
          <w:rFonts w:ascii="Times New Roman" w:hAnsi="Times New Roman"/>
          <w:b/>
          <w:sz w:val="24"/>
        </w:rPr>
        <w:t>Zīmes atzīšana par spēkā neesošu norādītās dalībpuses teritorijā</w:t>
      </w:r>
    </w:p>
    <w:p w14:paraId="38BE7241" w14:textId="77777777" w:rsidR="007A1D27" w:rsidRPr="00EA65EA" w:rsidRDefault="007A1D27" w:rsidP="00F3134C">
      <w:pPr>
        <w:jc w:val="both"/>
        <w:rPr>
          <w:rFonts w:ascii="Times New Roman" w:eastAsia="Arial" w:hAnsi="Times New Roman" w:cs="Arial"/>
          <w:b/>
          <w:bCs/>
          <w:noProof/>
          <w:sz w:val="24"/>
          <w:szCs w:val="21"/>
        </w:rPr>
      </w:pPr>
    </w:p>
    <w:p w14:paraId="7D320B90" w14:textId="77777777" w:rsidR="007A1D27" w:rsidRPr="00EA65EA" w:rsidRDefault="00DE7483" w:rsidP="00DE7483">
      <w:pPr>
        <w:pStyle w:val="BodyText"/>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[Oficiālā paziņojuma par zīmes atzīšanu par spēkā neesošu saturs]</w:t>
      </w:r>
      <w:r>
        <w:rPr>
          <w:rFonts w:ascii="Times New Roman" w:hAnsi="Times New Roman"/>
          <w:sz w:val="24"/>
        </w:rPr>
        <w:t xml:space="preserve"> Ja starptautiskās reģistrācijas darbība kādas dalībpuses teritorijā ir atzīta par spēkā neesošu saskaņā ar Protokola 5. panta 6. punktu un šis lēmums vairs nav apstrīdams, tās dalībpuses iestāde, kuras kompetentā institūcija ir izziņojusi lēmumu par atzīšanu par spēkā neesošu, par to nosūta paziņojumu Starptautiskajam birojam. Šajā oficiālajā paziņojumā ietver vai norāda:</w:t>
      </w:r>
    </w:p>
    <w:p w14:paraId="03F29F5C" w14:textId="77777777" w:rsidR="007A1D27" w:rsidRPr="00EA65EA" w:rsidRDefault="007A1D27" w:rsidP="00F3134C">
      <w:pPr>
        <w:jc w:val="both"/>
        <w:rPr>
          <w:rFonts w:ascii="Times New Roman" w:hAnsi="Times New Roman"/>
          <w:noProof/>
          <w:sz w:val="24"/>
        </w:rPr>
      </w:pPr>
    </w:p>
    <w:p w14:paraId="0DD82C45" w14:textId="77777777" w:rsidR="007A1D27" w:rsidRPr="00EA65EA" w:rsidRDefault="00DE7483" w:rsidP="00DE7483">
      <w:pPr>
        <w:pStyle w:val="BodyText"/>
        <w:tabs>
          <w:tab w:val="left" w:pos="2097"/>
        </w:tabs>
        <w:ind w:left="709" w:firstLine="0"/>
        <w:jc w:val="both"/>
        <w:rPr>
          <w:rFonts w:ascii="Times New Roman" w:hAnsi="Times New Roman"/>
          <w:noProof/>
          <w:sz w:val="24"/>
        </w:rPr>
      </w:pPr>
      <w:r>
        <w:rPr>
          <w:rFonts w:ascii="Times New Roman" w:hAnsi="Times New Roman"/>
          <w:sz w:val="24"/>
        </w:rPr>
        <w:t>i) institūciju, kura ir paziņojusi par atzīšanu par spēkā neesošu;</w:t>
      </w:r>
    </w:p>
    <w:p w14:paraId="39270E1C" w14:textId="77777777" w:rsidR="007A1D27" w:rsidRPr="00EA65EA" w:rsidRDefault="007A1D27" w:rsidP="00DE7483">
      <w:pPr>
        <w:ind w:left="709"/>
        <w:jc w:val="both"/>
        <w:rPr>
          <w:rFonts w:ascii="Times New Roman" w:eastAsia="Arial" w:hAnsi="Times New Roman" w:cs="Arial"/>
          <w:noProof/>
          <w:sz w:val="24"/>
          <w:szCs w:val="21"/>
        </w:rPr>
      </w:pPr>
    </w:p>
    <w:p w14:paraId="2A55271C" w14:textId="77777777" w:rsidR="007A1D27" w:rsidRPr="00EA65EA" w:rsidRDefault="00DE7483" w:rsidP="00DE7483">
      <w:pPr>
        <w:pStyle w:val="BodyText"/>
        <w:tabs>
          <w:tab w:val="left" w:pos="2097"/>
        </w:tabs>
        <w:ind w:left="709" w:firstLine="0"/>
        <w:jc w:val="both"/>
        <w:rPr>
          <w:rFonts w:ascii="Times New Roman" w:hAnsi="Times New Roman"/>
          <w:noProof/>
          <w:sz w:val="24"/>
        </w:rPr>
      </w:pPr>
      <w:r>
        <w:rPr>
          <w:rFonts w:ascii="Times New Roman" w:hAnsi="Times New Roman"/>
          <w:sz w:val="24"/>
        </w:rPr>
        <w:t>c) to, ka šo atzīšanu par spēkā neesošu vairs nevar pārsūdzēt;</w:t>
      </w:r>
    </w:p>
    <w:p w14:paraId="1FCA15F8" w14:textId="77777777" w:rsidR="007A1D27" w:rsidRPr="00EA65EA" w:rsidRDefault="007A1D27" w:rsidP="00DE7483">
      <w:pPr>
        <w:ind w:left="709"/>
        <w:jc w:val="both"/>
        <w:rPr>
          <w:rFonts w:ascii="Times New Roman" w:eastAsia="Arial" w:hAnsi="Times New Roman" w:cs="Arial"/>
          <w:noProof/>
          <w:sz w:val="24"/>
          <w:szCs w:val="20"/>
        </w:rPr>
      </w:pPr>
    </w:p>
    <w:p w14:paraId="26B998CC" w14:textId="77777777" w:rsidR="007A1D27" w:rsidRPr="00EA65EA" w:rsidRDefault="00DE7483" w:rsidP="00DE7483">
      <w:pPr>
        <w:pStyle w:val="BodyText"/>
        <w:tabs>
          <w:tab w:val="left" w:pos="2097"/>
        </w:tabs>
        <w:ind w:left="709" w:firstLine="0"/>
        <w:jc w:val="both"/>
        <w:rPr>
          <w:rFonts w:ascii="Times New Roman" w:hAnsi="Times New Roman"/>
          <w:noProof/>
          <w:sz w:val="24"/>
        </w:rPr>
      </w:pPr>
      <w:r>
        <w:rPr>
          <w:rFonts w:ascii="Times New Roman" w:hAnsi="Times New Roman"/>
          <w:sz w:val="24"/>
        </w:rPr>
        <w:t>iii) starptautiskās reģistrācijas numuru;</w:t>
      </w:r>
    </w:p>
    <w:p w14:paraId="39278B73" w14:textId="77777777" w:rsidR="007A1D27" w:rsidRPr="00EA65EA" w:rsidRDefault="007A1D27" w:rsidP="00DE7483">
      <w:pPr>
        <w:ind w:left="709"/>
        <w:jc w:val="both"/>
        <w:rPr>
          <w:rFonts w:ascii="Times New Roman" w:eastAsia="Arial" w:hAnsi="Times New Roman" w:cs="Arial"/>
          <w:noProof/>
          <w:sz w:val="24"/>
          <w:szCs w:val="21"/>
        </w:rPr>
      </w:pPr>
    </w:p>
    <w:p w14:paraId="3D1D7D3D" w14:textId="77777777" w:rsidR="007A1D27" w:rsidRPr="00EA65EA" w:rsidRDefault="00DE7483" w:rsidP="00DE7483">
      <w:pPr>
        <w:pStyle w:val="BodyText"/>
        <w:tabs>
          <w:tab w:val="left" w:pos="2098"/>
        </w:tabs>
        <w:ind w:left="709" w:firstLine="0"/>
        <w:jc w:val="both"/>
        <w:rPr>
          <w:rFonts w:ascii="Times New Roman" w:hAnsi="Times New Roman"/>
          <w:noProof/>
          <w:sz w:val="24"/>
        </w:rPr>
      </w:pPr>
      <w:r>
        <w:rPr>
          <w:rFonts w:ascii="Times New Roman" w:hAnsi="Times New Roman"/>
          <w:sz w:val="24"/>
        </w:rPr>
        <w:t>iv) īpašnieka vārdu vai nosaukumu;</w:t>
      </w:r>
    </w:p>
    <w:p w14:paraId="2F5A6B6C" w14:textId="77777777" w:rsidR="007A1D27" w:rsidRPr="00EA65EA" w:rsidRDefault="007A1D27" w:rsidP="00DE7483">
      <w:pPr>
        <w:ind w:left="709"/>
        <w:jc w:val="both"/>
        <w:rPr>
          <w:rFonts w:ascii="Times New Roman" w:eastAsia="Arial" w:hAnsi="Times New Roman" w:cs="Arial"/>
          <w:noProof/>
          <w:sz w:val="24"/>
          <w:szCs w:val="21"/>
        </w:rPr>
      </w:pPr>
    </w:p>
    <w:p w14:paraId="3AD7D50B" w14:textId="77777777" w:rsidR="007A1D27" w:rsidRPr="00EA65EA" w:rsidRDefault="00DE7483" w:rsidP="00DE7483">
      <w:pPr>
        <w:pStyle w:val="BodyText"/>
        <w:tabs>
          <w:tab w:val="left" w:pos="2098"/>
        </w:tabs>
        <w:ind w:left="709" w:firstLine="0"/>
        <w:jc w:val="both"/>
        <w:rPr>
          <w:rFonts w:ascii="Times New Roman" w:hAnsi="Times New Roman"/>
          <w:noProof/>
          <w:sz w:val="24"/>
        </w:rPr>
      </w:pPr>
      <w:r>
        <w:rPr>
          <w:rFonts w:ascii="Times New Roman" w:hAnsi="Times New Roman"/>
          <w:sz w:val="24"/>
        </w:rPr>
        <w:t>v) ja atzīšana par spēkā neesošu neattiecas uz visām precēm un pakalpojumiem – tās preces un pakalpojumus, attiecībā uz kuriem ir pasludināta atzīšana par spēkā neesošu, vai preces un pakalpojumus, attiecībā uz kuriem atzīšana par spēkā neesošu nav pasludināta, un</w:t>
      </w:r>
    </w:p>
    <w:p w14:paraId="0514D36D" w14:textId="77777777" w:rsidR="007A1D27" w:rsidRPr="00EA65EA" w:rsidRDefault="007A1D27" w:rsidP="00DE7483">
      <w:pPr>
        <w:ind w:left="709"/>
        <w:jc w:val="both"/>
        <w:rPr>
          <w:rFonts w:ascii="Times New Roman" w:eastAsia="Arial" w:hAnsi="Times New Roman" w:cs="Arial"/>
          <w:noProof/>
          <w:sz w:val="24"/>
          <w:szCs w:val="20"/>
        </w:rPr>
      </w:pPr>
    </w:p>
    <w:p w14:paraId="0AFFBA91" w14:textId="77777777" w:rsidR="007A1D27" w:rsidRPr="00EA65EA" w:rsidRDefault="00DE7483" w:rsidP="00DE7483">
      <w:pPr>
        <w:pStyle w:val="BodyText"/>
        <w:tabs>
          <w:tab w:val="left" w:pos="2098"/>
        </w:tabs>
        <w:ind w:left="709" w:firstLine="0"/>
        <w:jc w:val="both"/>
        <w:rPr>
          <w:rFonts w:ascii="Times New Roman" w:hAnsi="Times New Roman"/>
          <w:noProof/>
          <w:sz w:val="24"/>
        </w:rPr>
      </w:pPr>
      <w:r>
        <w:rPr>
          <w:rFonts w:ascii="Times New Roman" w:hAnsi="Times New Roman"/>
          <w:sz w:val="24"/>
        </w:rPr>
        <w:t>vi) datumu, kad pasludināts lēmums par atzīšanu par spēkā neesošu, un, ja iespējams, tās spēkā stāšanās datums.</w:t>
      </w:r>
    </w:p>
    <w:p w14:paraId="0FA50879" w14:textId="77777777" w:rsidR="007A1D27" w:rsidRPr="00EA65EA" w:rsidRDefault="007A1D27" w:rsidP="00F3134C">
      <w:pPr>
        <w:jc w:val="both"/>
        <w:rPr>
          <w:rFonts w:ascii="Times New Roman" w:eastAsia="Arial" w:hAnsi="Times New Roman" w:cs="Arial"/>
          <w:noProof/>
          <w:sz w:val="24"/>
          <w:szCs w:val="25"/>
        </w:rPr>
      </w:pPr>
    </w:p>
    <w:p w14:paraId="4942BB7C" w14:textId="77777777" w:rsidR="007A1D27" w:rsidRPr="00EA65EA" w:rsidRDefault="00DE7483" w:rsidP="00DE7483">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[Atzīšanas par spēkā neesošu ierakstīšana reģistrā un īpašnieka un attiecīgās iestādes informēšana]</w:t>
      </w:r>
    </w:p>
    <w:p w14:paraId="201F605C" w14:textId="77777777" w:rsidR="007A1D27" w:rsidRPr="00EA65EA" w:rsidRDefault="007A1D27" w:rsidP="00F3134C">
      <w:pPr>
        <w:jc w:val="both"/>
        <w:rPr>
          <w:rFonts w:ascii="Times New Roman" w:eastAsia="Arial" w:hAnsi="Times New Roman" w:cs="Arial"/>
          <w:i/>
          <w:noProof/>
          <w:sz w:val="24"/>
          <w:szCs w:val="20"/>
        </w:rPr>
      </w:pPr>
    </w:p>
    <w:p w14:paraId="6EC07ADE" w14:textId="77777777" w:rsidR="007A1D27" w:rsidRPr="00EA65EA" w:rsidRDefault="00DE7483" w:rsidP="00DE7483">
      <w:pPr>
        <w:pStyle w:val="BodyText"/>
        <w:tabs>
          <w:tab w:val="left" w:pos="1245"/>
        </w:tabs>
        <w:ind w:left="284" w:firstLine="0"/>
        <w:jc w:val="both"/>
        <w:rPr>
          <w:rFonts w:ascii="Times New Roman" w:hAnsi="Times New Roman"/>
          <w:noProof/>
          <w:sz w:val="24"/>
        </w:rPr>
      </w:pPr>
      <w:r>
        <w:rPr>
          <w:rFonts w:ascii="Times New Roman" w:hAnsi="Times New Roman"/>
          <w:sz w:val="24"/>
        </w:rPr>
        <w:t>a) Starptautiskais birojs reģistrē atzīšanu par spēkā neesošu un ieraksta starptautiskajā reģistrā ziņas, kuras ietvertas oficiālajā paziņojumā par atzīšanu par spēkā neesošu, un informē par to īpašnieku. Starptautiskais birojs nosūta arī iestādei, kura sūtījusi oficiālo paziņojumu par atzīšanu par spēkā neesošu, ziņas par to, kurā datumā atzīšana par spēkā neesošu tikusi ierakstīta starptautiskajā reģistrā, ja šī iestāde šādu informāciju ir pieprasījusi.</w:t>
      </w:r>
    </w:p>
    <w:p w14:paraId="6936817E" w14:textId="77777777" w:rsidR="007A1D27" w:rsidRPr="00EA65EA" w:rsidRDefault="007A1D27" w:rsidP="00DE7483">
      <w:pPr>
        <w:ind w:left="284"/>
        <w:jc w:val="both"/>
        <w:rPr>
          <w:rFonts w:ascii="Times New Roman" w:eastAsia="Arial" w:hAnsi="Times New Roman" w:cs="Arial"/>
          <w:noProof/>
          <w:sz w:val="24"/>
          <w:szCs w:val="20"/>
        </w:rPr>
      </w:pPr>
    </w:p>
    <w:p w14:paraId="6B12BFDF" w14:textId="77777777" w:rsidR="007A1D27" w:rsidRPr="00EA65EA" w:rsidRDefault="00DE7483" w:rsidP="00DE7483">
      <w:pPr>
        <w:pStyle w:val="BodyText"/>
        <w:tabs>
          <w:tab w:val="left" w:pos="1245"/>
        </w:tabs>
        <w:ind w:left="284" w:firstLine="0"/>
        <w:jc w:val="both"/>
        <w:rPr>
          <w:rFonts w:ascii="Times New Roman" w:hAnsi="Times New Roman"/>
          <w:noProof/>
          <w:sz w:val="24"/>
        </w:rPr>
      </w:pPr>
      <w:r>
        <w:rPr>
          <w:rFonts w:ascii="Times New Roman" w:hAnsi="Times New Roman"/>
          <w:sz w:val="24"/>
        </w:rPr>
        <w:t>b) Atzīšana par spēkā neesošu tiek ierakstīta reģistrā ar to datumu, kurā Starptautiskais birojs saņem attiecīgu oficiālo paziņojumu, kam jāatbilst visām piemērojamajām prasībām.</w:t>
      </w:r>
    </w:p>
    <w:p w14:paraId="4957CCF1" w14:textId="77777777" w:rsidR="007A1D27" w:rsidRPr="00EA65EA" w:rsidRDefault="007A1D27" w:rsidP="00F3134C">
      <w:pPr>
        <w:jc w:val="both"/>
        <w:rPr>
          <w:rFonts w:ascii="Times New Roman" w:eastAsia="Arial" w:hAnsi="Times New Roman" w:cs="Arial"/>
          <w:noProof/>
          <w:sz w:val="24"/>
          <w:szCs w:val="20"/>
        </w:rPr>
      </w:pPr>
    </w:p>
    <w:p w14:paraId="485E0800" w14:textId="77777777" w:rsidR="007A1D27" w:rsidRPr="00EA65EA" w:rsidRDefault="007A1D27" w:rsidP="00F3134C">
      <w:pPr>
        <w:jc w:val="both"/>
        <w:rPr>
          <w:rFonts w:ascii="Times New Roman" w:eastAsia="Arial" w:hAnsi="Times New Roman" w:cs="Arial"/>
          <w:noProof/>
          <w:sz w:val="24"/>
          <w:szCs w:val="21"/>
        </w:rPr>
      </w:pPr>
    </w:p>
    <w:p w14:paraId="5A65C8A8" w14:textId="77777777" w:rsidR="007A1D27" w:rsidRPr="00EA65EA" w:rsidRDefault="007A1D27" w:rsidP="00F3134C">
      <w:pPr>
        <w:pStyle w:val="Heading1"/>
        <w:spacing w:before="0"/>
        <w:ind w:left="0"/>
        <w:jc w:val="both"/>
        <w:rPr>
          <w:rFonts w:ascii="Times New Roman" w:hAnsi="Times New Roman"/>
          <w:noProof/>
          <w:sz w:val="24"/>
        </w:rPr>
      </w:pPr>
      <w:bookmarkStart w:id="29" w:name="Rule_20__Restriction_of_the_Holder’s_Rig"/>
      <w:bookmarkEnd w:id="29"/>
      <w:r>
        <w:rPr>
          <w:rFonts w:ascii="Times New Roman" w:hAnsi="Times New Roman"/>
          <w:sz w:val="24"/>
        </w:rPr>
        <w:t>20. noteikums</w:t>
      </w:r>
    </w:p>
    <w:p w14:paraId="0DCFBB03" w14:textId="77777777" w:rsidR="007A1D27" w:rsidRPr="00EA65EA" w:rsidRDefault="007A1D27" w:rsidP="00F3134C">
      <w:pPr>
        <w:jc w:val="both"/>
        <w:rPr>
          <w:rFonts w:ascii="Times New Roman" w:eastAsia="Arial" w:hAnsi="Times New Roman" w:cs="Arial"/>
          <w:b/>
          <w:bCs/>
          <w:noProof/>
          <w:sz w:val="24"/>
          <w:szCs w:val="20"/>
        </w:rPr>
      </w:pPr>
      <w:r>
        <w:rPr>
          <w:rFonts w:ascii="Times New Roman" w:hAnsi="Times New Roman"/>
          <w:b/>
          <w:bCs/>
          <w:sz w:val="24"/>
          <w:szCs w:val="20"/>
        </w:rPr>
        <w:t>Īpašnieka tiesību ierobežojumi rīkoties ar starptautisko reģistrāciju</w:t>
      </w:r>
    </w:p>
    <w:p w14:paraId="75461DBB" w14:textId="77777777" w:rsidR="007A1D27" w:rsidRPr="00EA65EA" w:rsidRDefault="007A1D27" w:rsidP="00F3134C">
      <w:pPr>
        <w:jc w:val="both"/>
        <w:rPr>
          <w:rFonts w:ascii="Times New Roman" w:eastAsia="Arial" w:hAnsi="Times New Roman" w:cs="Arial"/>
          <w:b/>
          <w:bCs/>
          <w:noProof/>
          <w:sz w:val="24"/>
          <w:szCs w:val="21"/>
        </w:rPr>
      </w:pPr>
    </w:p>
    <w:p w14:paraId="1DEF7F41" w14:textId="77777777" w:rsidR="007A1D27" w:rsidRPr="00EA65EA" w:rsidRDefault="00DE7483" w:rsidP="00DE7483">
      <w:pPr>
        <w:tabs>
          <w:tab w:val="left" w:pos="678"/>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[Informācijas sniegšana]</w:t>
      </w:r>
    </w:p>
    <w:p w14:paraId="07F19EE2" w14:textId="77777777" w:rsidR="007A1D27" w:rsidRPr="00EA65EA" w:rsidRDefault="007A1D27" w:rsidP="00F3134C">
      <w:pPr>
        <w:jc w:val="both"/>
        <w:rPr>
          <w:rFonts w:ascii="Times New Roman" w:eastAsia="Arial" w:hAnsi="Times New Roman" w:cs="Arial"/>
          <w:i/>
          <w:noProof/>
          <w:sz w:val="24"/>
          <w:szCs w:val="21"/>
        </w:rPr>
      </w:pPr>
    </w:p>
    <w:p w14:paraId="5B68F567" w14:textId="77777777" w:rsidR="007A1D27" w:rsidRPr="00EA65EA" w:rsidRDefault="00DE7483" w:rsidP="00DE7483">
      <w:pPr>
        <w:pStyle w:val="BodyText"/>
        <w:tabs>
          <w:tab w:val="left" w:pos="1245"/>
        </w:tabs>
        <w:ind w:left="284" w:firstLine="0"/>
        <w:jc w:val="both"/>
        <w:rPr>
          <w:rFonts w:ascii="Times New Roman" w:hAnsi="Times New Roman"/>
          <w:noProof/>
          <w:sz w:val="24"/>
        </w:rPr>
      </w:pPr>
      <w:r>
        <w:rPr>
          <w:rFonts w:ascii="Times New Roman" w:hAnsi="Times New Roman"/>
          <w:sz w:val="24"/>
        </w:rPr>
        <w:t>a) Starptautiskās reģistrācijas īpašnieks vai īpašnieka dalībpuses iestāde var paziņot Starptautiskajam birojam, ka īpašnieka tiesības rīkoties ar starptautisko reģistrāciju ir ierobežotas, un tādā gadījumā tiek norādīts, uz kurām dalībpusēm tas attiecas.</w:t>
      </w:r>
    </w:p>
    <w:p w14:paraId="649B5E30" w14:textId="77777777" w:rsidR="007A1D27" w:rsidRPr="00EA65EA" w:rsidRDefault="007A1D27" w:rsidP="00DE7483">
      <w:pPr>
        <w:ind w:left="284"/>
        <w:jc w:val="both"/>
        <w:rPr>
          <w:rFonts w:ascii="Times New Roman" w:eastAsia="Arial" w:hAnsi="Times New Roman" w:cs="Arial"/>
          <w:noProof/>
          <w:sz w:val="24"/>
          <w:szCs w:val="20"/>
        </w:rPr>
      </w:pPr>
    </w:p>
    <w:p w14:paraId="37793540" w14:textId="77777777" w:rsidR="007A1D27" w:rsidRPr="00EA65EA" w:rsidRDefault="00DE7483" w:rsidP="00DE7483">
      <w:pPr>
        <w:pStyle w:val="BodyText"/>
        <w:tabs>
          <w:tab w:val="left" w:pos="1245"/>
        </w:tabs>
        <w:ind w:left="284" w:firstLine="0"/>
        <w:jc w:val="both"/>
        <w:rPr>
          <w:rFonts w:ascii="Times New Roman" w:hAnsi="Times New Roman"/>
          <w:noProof/>
          <w:sz w:val="24"/>
        </w:rPr>
      </w:pPr>
      <w:r>
        <w:rPr>
          <w:rFonts w:ascii="Times New Roman" w:hAnsi="Times New Roman"/>
          <w:sz w:val="24"/>
        </w:rPr>
        <w:t>b) Norādītās dalībpuses iestāde var paziņot Starptautiskajam birojam, ka īpašnieka tiesības rīkoties ar starptautisko reģistrāciju attiecīgās dalībpuses teritorijā ir ierobežotas.</w:t>
      </w:r>
    </w:p>
    <w:p w14:paraId="3FFC9B9C" w14:textId="77777777" w:rsidR="007A1D27" w:rsidRPr="00EA65EA" w:rsidRDefault="007A1D27" w:rsidP="00DE7483">
      <w:pPr>
        <w:ind w:left="284"/>
        <w:jc w:val="both"/>
        <w:rPr>
          <w:rFonts w:ascii="Times New Roman" w:eastAsia="Arial" w:hAnsi="Times New Roman" w:cs="Arial"/>
          <w:noProof/>
          <w:sz w:val="24"/>
          <w:szCs w:val="20"/>
        </w:rPr>
      </w:pPr>
    </w:p>
    <w:p w14:paraId="58EA94D3" w14:textId="77777777" w:rsidR="007A1D27" w:rsidRPr="00EA65EA" w:rsidRDefault="00DE7483" w:rsidP="00DE7483">
      <w:pPr>
        <w:pStyle w:val="BodyText"/>
        <w:tabs>
          <w:tab w:val="left" w:pos="1245"/>
        </w:tabs>
        <w:ind w:left="284" w:firstLine="0"/>
        <w:jc w:val="both"/>
        <w:rPr>
          <w:rFonts w:ascii="Times New Roman" w:hAnsi="Times New Roman"/>
          <w:noProof/>
          <w:sz w:val="24"/>
        </w:rPr>
      </w:pPr>
      <w:r>
        <w:rPr>
          <w:rFonts w:ascii="Times New Roman" w:hAnsi="Times New Roman"/>
          <w:sz w:val="24"/>
        </w:rPr>
        <w:lastRenderedPageBreak/>
        <w:t>c) Paziņojumā, kas sniegts saskaņā ar a) un b) apakšpunktu, iekļauj galveno tiesību ierobežošanas iemeslu kopsavilkumu.</w:t>
      </w:r>
    </w:p>
    <w:p w14:paraId="3A5C44BC" w14:textId="77777777" w:rsidR="007A1D27" w:rsidRPr="00EA65EA" w:rsidRDefault="007A1D27" w:rsidP="00F3134C">
      <w:pPr>
        <w:jc w:val="both"/>
        <w:rPr>
          <w:rFonts w:ascii="Times New Roman" w:eastAsia="Arial" w:hAnsi="Times New Roman" w:cs="Arial"/>
          <w:noProof/>
          <w:sz w:val="24"/>
          <w:szCs w:val="25"/>
        </w:rPr>
      </w:pPr>
    </w:p>
    <w:p w14:paraId="00C5B139" w14:textId="77777777" w:rsidR="007A1D27" w:rsidRPr="00EA65EA" w:rsidRDefault="00DE7483" w:rsidP="00DE7483">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[Ierobežojumu pilnīga vai daļēja atcelšana]</w:t>
      </w:r>
      <w:r>
        <w:rPr>
          <w:rFonts w:ascii="Times New Roman" w:hAnsi="Times New Roman"/>
          <w:sz w:val="24"/>
        </w:rPr>
        <w:t xml:space="preserve"> Ja Starptautiskajam birojam saskaņā ar šā noteikuma 1. punktu ir nosūtīts paziņojums par to, ka īpašnieka tiesības rīkoties ar starptautisko reģistrāciju ir ierobežotas, tad pusei, kas sniegusi šo informāciju, jāinformē Starptautiskais birojs arī tad, ja tiesību ierobežojums tiek pilnīgi vai daļēji atcelts.</w:t>
      </w:r>
    </w:p>
    <w:p w14:paraId="3B2C91C7" w14:textId="77777777" w:rsidR="007A1D27" w:rsidRPr="00EA65EA" w:rsidRDefault="007A1D27" w:rsidP="00F3134C">
      <w:pPr>
        <w:jc w:val="both"/>
        <w:rPr>
          <w:rFonts w:ascii="Times New Roman" w:eastAsia="Arial" w:hAnsi="Times New Roman" w:cs="Arial"/>
          <w:noProof/>
          <w:sz w:val="24"/>
          <w:szCs w:val="20"/>
        </w:rPr>
      </w:pPr>
    </w:p>
    <w:p w14:paraId="37E1505E" w14:textId="77777777" w:rsidR="007A1D27" w:rsidRPr="00EA65EA" w:rsidRDefault="00DE7483" w:rsidP="00DE7483">
      <w:pPr>
        <w:tabs>
          <w:tab w:val="left" w:pos="679"/>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[Ierakstīšana reģistrā]</w:t>
      </w:r>
    </w:p>
    <w:p w14:paraId="59D4F99E" w14:textId="77777777" w:rsidR="007A1D27" w:rsidRPr="00EA65EA" w:rsidRDefault="007A1D27" w:rsidP="00F3134C">
      <w:pPr>
        <w:jc w:val="both"/>
        <w:rPr>
          <w:rFonts w:ascii="Times New Roman" w:eastAsia="Arial" w:hAnsi="Times New Roman" w:cs="Arial"/>
          <w:i/>
          <w:noProof/>
          <w:sz w:val="24"/>
          <w:szCs w:val="21"/>
        </w:rPr>
      </w:pPr>
    </w:p>
    <w:p w14:paraId="5A790993" w14:textId="77777777" w:rsidR="007A1D27" w:rsidRPr="00EA65EA" w:rsidRDefault="00DE7483" w:rsidP="00DE7483">
      <w:pPr>
        <w:pStyle w:val="BodyText"/>
        <w:tabs>
          <w:tab w:val="left" w:pos="1245"/>
        </w:tabs>
        <w:ind w:left="284" w:firstLine="0"/>
        <w:jc w:val="both"/>
        <w:rPr>
          <w:rFonts w:ascii="Times New Roman" w:hAnsi="Times New Roman"/>
          <w:noProof/>
          <w:sz w:val="24"/>
        </w:rPr>
      </w:pPr>
      <w:r>
        <w:rPr>
          <w:rFonts w:ascii="Times New Roman" w:hAnsi="Times New Roman"/>
          <w:sz w:val="24"/>
        </w:rPr>
        <w:t>a) Starptautiskais birojs ieraksta starptautiskajā reģistrā visu informāciju, kas tam nosūtīta saskaņā ar šā noteikuma 1. un 2. punktu, un par to informē īpašnieku, īpašnieka dalībpuses iestādi un attiecīgās norādīto dalībpušu iestādes.</w:t>
      </w:r>
    </w:p>
    <w:p w14:paraId="70712ACF" w14:textId="77777777" w:rsidR="007A1D27" w:rsidRPr="00EA65EA" w:rsidRDefault="007A1D27" w:rsidP="00DE7483">
      <w:pPr>
        <w:ind w:left="284"/>
        <w:jc w:val="both"/>
        <w:rPr>
          <w:rFonts w:ascii="Times New Roman" w:eastAsia="Arial" w:hAnsi="Times New Roman" w:cs="Arial"/>
          <w:noProof/>
          <w:sz w:val="24"/>
          <w:szCs w:val="20"/>
        </w:rPr>
      </w:pPr>
    </w:p>
    <w:p w14:paraId="4084424F" w14:textId="77777777" w:rsidR="007A1D27" w:rsidRPr="00EA65EA" w:rsidRDefault="00DE7483" w:rsidP="00DE7483">
      <w:pPr>
        <w:pStyle w:val="BodyText"/>
        <w:tabs>
          <w:tab w:val="left" w:pos="1245"/>
        </w:tabs>
        <w:ind w:left="284" w:firstLine="0"/>
        <w:jc w:val="both"/>
        <w:rPr>
          <w:rFonts w:ascii="Times New Roman" w:hAnsi="Times New Roman"/>
          <w:noProof/>
          <w:sz w:val="24"/>
        </w:rPr>
      </w:pPr>
      <w:r>
        <w:rPr>
          <w:rFonts w:ascii="Times New Roman" w:hAnsi="Times New Roman"/>
          <w:sz w:val="24"/>
        </w:rPr>
        <w:t>b) Informāciju, kas iesniegta saskaņā ar šā noteikuma 1. un 2. punktu, ieraksta reģistrā ar datumu, kurā Starptautiskais birojs to saņēmis, ja attiecīgais paziņojums atbilst piemērojamajām prasībām.</w:t>
      </w:r>
    </w:p>
    <w:p w14:paraId="2CF094F6" w14:textId="77777777" w:rsidR="007A1D27" w:rsidRPr="00EA65EA" w:rsidRDefault="007A1D27" w:rsidP="00F3134C">
      <w:pPr>
        <w:jc w:val="both"/>
        <w:rPr>
          <w:rFonts w:ascii="Times New Roman" w:eastAsia="Arial" w:hAnsi="Times New Roman" w:cs="Arial"/>
          <w:noProof/>
          <w:sz w:val="24"/>
          <w:szCs w:val="20"/>
        </w:rPr>
      </w:pPr>
    </w:p>
    <w:p w14:paraId="248F670D" w14:textId="77777777" w:rsidR="007A1D27" w:rsidRPr="00EA65EA" w:rsidRDefault="007A1D27" w:rsidP="00F3134C">
      <w:pPr>
        <w:jc w:val="both"/>
        <w:rPr>
          <w:rFonts w:ascii="Times New Roman" w:eastAsia="Arial" w:hAnsi="Times New Roman" w:cs="Arial"/>
          <w:noProof/>
          <w:sz w:val="24"/>
          <w:szCs w:val="21"/>
        </w:rPr>
      </w:pPr>
    </w:p>
    <w:p w14:paraId="2C7134B7" w14:textId="77777777" w:rsidR="007A1D27" w:rsidRPr="00EA65EA" w:rsidRDefault="007A1D27" w:rsidP="00F3134C">
      <w:pPr>
        <w:jc w:val="both"/>
        <w:rPr>
          <w:rFonts w:ascii="Times New Roman" w:eastAsia="Arial" w:hAnsi="Times New Roman" w:cs="Arial"/>
          <w:noProof/>
          <w:sz w:val="24"/>
          <w:szCs w:val="20"/>
        </w:rPr>
      </w:pPr>
      <w:bookmarkStart w:id="30" w:name="Rule_20bis__Licenses"/>
      <w:bookmarkEnd w:id="30"/>
      <w:r>
        <w:rPr>
          <w:rFonts w:ascii="Times New Roman" w:hAnsi="Times New Roman"/>
          <w:b/>
          <w:sz w:val="24"/>
        </w:rPr>
        <w:t>20.</w:t>
      </w:r>
      <w:r>
        <w:rPr>
          <w:rFonts w:ascii="Times New Roman" w:hAnsi="Times New Roman"/>
          <w:b/>
          <w:i/>
          <w:sz w:val="24"/>
        </w:rPr>
        <w:t>bis</w:t>
      </w:r>
      <w:r>
        <w:rPr>
          <w:rFonts w:ascii="Times New Roman" w:hAnsi="Times New Roman"/>
          <w:b/>
          <w:sz w:val="24"/>
        </w:rPr>
        <w:t> noteikums</w:t>
      </w:r>
      <w:r>
        <w:rPr>
          <w:rFonts w:ascii="Times New Roman" w:hAnsi="Times New Roman"/>
          <w:b/>
          <w:sz w:val="24"/>
        </w:rPr>
        <w:br/>
        <w:t>Licences</w:t>
      </w:r>
    </w:p>
    <w:p w14:paraId="0E0025E7" w14:textId="77777777" w:rsidR="007A1D27" w:rsidRPr="00EA65EA" w:rsidRDefault="007A1D27" w:rsidP="00F3134C">
      <w:pPr>
        <w:jc w:val="both"/>
        <w:rPr>
          <w:rFonts w:ascii="Times New Roman" w:eastAsia="Arial" w:hAnsi="Times New Roman" w:cs="Arial"/>
          <w:b/>
          <w:bCs/>
          <w:noProof/>
          <w:sz w:val="24"/>
          <w:szCs w:val="20"/>
        </w:rPr>
      </w:pPr>
    </w:p>
    <w:p w14:paraId="36BAC518" w14:textId="77777777" w:rsidR="007A1D27" w:rsidRPr="00EA65EA" w:rsidRDefault="00DE7483" w:rsidP="00DE7483">
      <w:pPr>
        <w:tabs>
          <w:tab w:val="left" w:pos="678"/>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[Licences reģistrācijas pieprasījums]</w:t>
      </w:r>
    </w:p>
    <w:p w14:paraId="3627E9B5" w14:textId="77777777" w:rsidR="007A1D27" w:rsidRPr="00EA65EA" w:rsidRDefault="007A1D27" w:rsidP="00F3134C">
      <w:pPr>
        <w:jc w:val="both"/>
        <w:rPr>
          <w:rFonts w:ascii="Times New Roman" w:eastAsia="Arial" w:hAnsi="Times New Roman" w:cs="Arial"/>
          <w:i/>
          <w:noProof/>
          <w:sz w:val="24"/>
          <w:szCs w:val="21"/>
        </w:rPr>
      </w:pPr>
    </w:p>
    <w:p w14:paraId="343DA33D" w14:textId="77777777" w:rsidR="007A1D27" w:rsidRPr="00EA65EA" w:rsidRDefault="00DE7483" w:rsidP="00DE7483">
      <w:pPr>
        <w:pStyle w:val="BodyText"/>
        <w:tabs>
          <w:tab w:val="left" w:pos="1245"/>
        </w:tabs>
        <w:ind w:left="284" w:firstLine="0"/>
        <w:jc w:val="both"/>
        <w:rPr>
          <w:rFonts w:ascii="Times New Roman" w:hAnsi="Times New Roman"/>
          <w:noProof/>
          <w:sz w:val="24"/>
        </w:rPr>
      </w:pPr>
      <w:r>
        <w:rPr>
          <w:rFonts w:ascii="Times New Roman" w:hAnsi="Times New Roman"/>
          <w:sz w:val="24"/>
        </w:rPr>
        <w:t>a) Starptautiskajam birojam pieprasījumu par licences ierakstīšanu reģistrā uz šim nolūkam paredzētas veidlapas iesniedz īpašnieks vai, ja iestāde pieņem šādu pieprasījumu, to iesniedz īpašnieka dalībpuses iestāde vai arī tās dalībpuses iestāde, kuras īpašniekam licence izsniegta.</w:t>
      </w:r>
    </w:p>
    <w:p w14:paraId="3BAC36DF" w14:textId="77777777" w:rsidR="007A1D27" w:rsidRPr="00EA65EA" w:rsidRDefault="007A1D27" w:rsidP="00DE7483">
      <w:pPr>
        <w:ind w:left="284"/>
        <w:jc w:val="both"/>
        <w:rPr>
          <w:rFonts w:ascii="Times New Roman" w:eastAsia="Arial" w:hAnsi="Times New Roman" w:cs="Arial"/>
          <w:noProof/>
          <w:sz w:val="24"/>
          <w:szCs w:val="20"/>
        </w:rPr>
      </w:pPr>
    </w:p>
    <w:p w14:paraId="58C1EF70" w14:textId="77777777" w:rsidR="007A1D27" w:rsidRPr="00EA65EA" w:rsidRDefault="00DE7483" w:rsidP="00DE7483">
      <w:pPr>
        <w:pStyle w:val="BodyText"/>
        <w:tabs>
          <w:tab w:val="left" w:pos="1245"/>
        </w:tabs>
        <w:ind w:left="284" w:firstLine="0"/>
        <w:jc w:val="both"/>
        <w:rPr>
          <w:rFonts w:ascii="Times New Roman" w:hAnsi="Times New Roman"/>
          <w:noProof/>
          <w:sz w:val="24"/>
        </w:rPr>
      </w:pPr>
      <w:r>
        <w:rPr>
          <w:rFonts w:ascii="Times New Roman" w:hAnsi="Times New Roman"/>
          <w:sz w:val="24"/>
        </w:rPr>
        <w:t>b) Pieprasījumā norāda:</w:t>
      </w:r>
    </w:p>
    <w:p w14:paraId="230B8124" w14:textId="77777777" w:rsidR="007A1D27" w:rsidRPr="00EA65EA" w:rsidRDefault="007A1D27" w:rsidP="00F3134C">
      <w:pPr>
        <w:jc w:val="both"/>
        <w:rPr>
          <w:rFonts w:ascii="Times New Roman" w:eastAsia="Arial" w:hAnsi="Times New Roman" w:cs="Arial"/>
          <w:noProof/>
          <w:sz w:val="24"/>
          <w:szCs w:val="21"/>
        </w:rPr>
      </w:pPr>
    </w:p>
    <w:p w14:paraId="0B6619AC" w14:textId="77777777" w:rsidR="007A1D27" w:rsidRPr="00EA65EA" w:rsidRDefault="00DE7483" w:rsidP="00DE7483">
      <w:pPr>
        <w:pStyle w:val="BodyText"/>
        <w:tabs>
          <w:tab w:val="left" w:pos="2097"/>
          <w:tab w:val="left" w:pos="2616"/>
          <w:tab w:val="left" w:pos="3543"/>
          <w:tab w:val="left" w:pos="3955"/>
          <w:tab w:val="left" w:pos="4476"/>
          <w:tab w:val="left" w:pos="5808"/>
        </w:tabs>
        <w:ind w:left="709" w:firstLine="0"/>
        <w:jc w:val="both"/>
        <w:rPr>
          <w:rFonts w:ascii="Times New Roman" w:hAnsi="Times New Roman"/>
          <w:noProof/>
          <w:sz w:val="24"/>
        </w:rPr>
      </w:pPr>
      <w:r>
        <w:rPr>
          <w:rFonts w:ascii="Times New Roman" w:hAnsi="Times New Roman"/>
          <w:sz w:val="24"/>
        </w:rPr>
        <w:t>i) attiecīgās starptautiskās reģistrācijas numuru,</w:t>
      </w:r>
    </w:p>
    <w:p w14:paraId="66F39BEC" w14:textId="77777777" w:rsidR="007A1D27" w:rsidRPr="00EA65EA" w:rsidRDefault="007A1D27" w:rsidP="00DE7483">
      <w:pPr>
        <w:ind w:left="709"/>
        <w:jc w:val="both"/>
        <w:rPr>
          <w:rFonts w:ascii="Times New Roman" w:eastAsia="Arial" w:hAnsi="Times New Roman" w:cs="Arial"/>
          <w:noProof/>
          <w:sz w:val="24"/>
          <w:szCs w:val="20"/>
        </w:rPr>
      </w:pPr>
    </w:p>
    <w:p w14:paraId="2AB18EAB" w14:textId="77777777" w:rsidR="007A1D27" w:rsidRPr="00EA65EA" w:rsidRDefault="00DE7483" w:rsidP="00DE7483">
      <w:pPr>
        <w:pStyle w:val="BodyText"/>
        <w:tabs>
          <w:tab w:val="left" w:pos="2097"/>
        </w:tabs>
        <w:ind w:left="709" w:firstLine="0"/>
        <w:jc w:val="both"/>
        <w:rPr>
          <w:rFonts w:ascii="Times New Roman" w:hAnsi="Times New Roman"/>
          <w:noProof/>
          <w:sz w:val="24"/>
        </w:rPr>
      </w:pPr>
      <w:r>
        <w:rPr>
          <w:rFonts w:ascii="Times New Roman" w:hAnsi="Times New Roman"/>
          <w:sz w:val="24"/>
        </w:rPr>
        <w:t>ii) īpašnieka vārdu vai nosaukumu;</w:t>
      </w:r>
    </w:p>
    <w:p w14:paraId="78BAF91B" w14:textId="77777777" w:rsidR="007A1D27" w:rsidRPr="00EA65EA" w:rsidRDefault="007A1D27" w:rsidP="00DE7483">
      <w:pPr>
        <w:ind w:left="709"/>
        <w:jc w:val="both"/>
        <w:rPr>
          <w:rFonts w:ascii="Times New Roman" w:eastAsia="Arial" w:hAnsi="Times New Roman" w:cs="Arial"/>
          <w:noProof/>
          <w:sz w:val="24"/>
          <w:szCs w:val="21"/>
        </w:rPr>
      </w:pPr>
    </w:p>
    <w:p w14:paraId="37F3697C" w14:textId="77777777" w:rsidR="007A1D27" w:rsidRPr="00EA65EA" w:rsidRDefault="00DE7483" w:rsidP="00DE7483">
      <w:pPr>
        <w:pStyle w:val="BodyText"/>
        <w:tabs>
          <w:tab w:val="left" w:pos="2097"/>
        </w:tabs>
        <w:ind w:left="709" w:firstLine="0"/>
        <w:jc w:val="both"/>
        <w:rPr>
          <w:rFonts w:ascii="Times New Roman" w:hAnsi="Times New Roman"/>
          <w:noProof/>
          <w:sz w:val="24"/>
        </w:rPr>
      </w:pPr>
      <w:r>
        <w:rPr>
          <w:rFonts w:ascii="Times New Roman" w:hAnsi="Times New Roman"/>
          <w:sz w:val="24"/>
        </w:rPr>
        <w:t>iii) licences turētāja vārdu un adresi, kas norādāma saskaņā ar administratīvo instrukciju;</w:t>
      </w:r>
    </w:p>
    <w:p w14:paraId="10228A73" w14:textId="77777777" w:rsidR="007A1D27" w:rsidRPr="00EA65EA" w:rsidRDefault="007A1D27" w:rsidP="00DE7483">
      <w:pPr>
        <w:ind w:left="709"/>
        <w:jc w:val="both"/>
        <w:rPr>
          <w:rFonts w:ascii="Times New Roman" w:eastAsia="Arial" w:hAnsi="Times New Roman" w:cs="Arial"/>
          <w:noProof/>
          <w:sz w:val="24"/>
          <w:szCs w:val="25"/>
        </w:rPr>
      </w:pPr>
    </w:p>
    <w:p w14:paraId="18260D6F" w14:textId="77777777" w:rsidR="007A1D27" w:rsidRPr="00EA65EA" w:rsidRDefault="00DE7483" w:rsidP="00DE7483">
      <w:pPr>
        <w:pStyle w:val="BodyText"/>
        <w:tabs>
          <w:tab w:val="left" w:pos="2097"/>
        </w:tabs>
        <w:ind w:left="709" w:firstLine="0"/>
        <w:jc w:val="both"/>
        <w:rPr>
          <w:rFonts w:ascii="Times New Roman" w:hAnsi="Times New Roman"/>
          <w:noProof/>
          <w:sz w:val="24"/>
        </w:rPr>
      </w:pPr>
      <w:r>
        <w:rPr>
          <w:rFonts w:ascii="Times New Roman" w:hAnsi="Times New Roman"/>
          <w:sz w:val="24"/>
        </w:rPr>
        <w:t>iv) norādītās dalībpuses, attiecībā uz kurām licence izsniegta;</w:t>
      </w:r>
    </w:p>
    <w:p w14:paraId="06DE22E2" w14:textId="77777777" w:rsidR="007A1D27" w:rsidRPr="00EA65EA" w:rsidRDefault="007A1D27" w:rsidP="00DE7483">
      <w:pPr>
        <w:ind w:left="709"/>
        <w:jc w:val="both"/>
        <w:rPr>
          <w:rFonts w:ascii="Times New Roman" w:eastAsia="Arial" w:hAnsi="Times New Roman" w:cs="Arial"/>
          <w:noProof/>
          <w:sz w:val="24"/>
          <w:szCs w:val="20"/>
        </w:rPr>
      </w:pPr>
    </w:p>
    <w:p w14:paraId="12ECFD7D" w14:textId="77777777" w:rsidR="007A1D27" w:rsidRPr="00EA65EA" w:rsidRDefault="00DE7483" w:rsidP="00DE7483">
      <w:pPr>
        <w:pStyle w:val="BodyText"/>
        <w:tabs>
          <w:tab w:val="left" w:pos="2097"/>
        </w:tabs>
        <w:ind w:left="709" w:firstLine="0"/>
        <w:jc w:val="both"/>
        <w:rPr>
          <w:rFonts w:ascii="Times New Roman" w:hAnsi="Times New Roman"/>
          <w:noProof/>
          <w:sz w:val="24"/>
        </w:rPr>
      </w:pPr>
      <w:r>
        <w:rPr>
          <w:rFonts w:ascii="Times New Roman" w:hAnsi="Times New Roman"/>
          <w:sz w:val="24"/>
        </w:rPr>
        <w:t>v) to, vai licence attiecas uz visām starptautiskajā reģistrācijā ietvertajām precēm un pakalpojumiem, vai arī jānorāda preces un pakalpojumi, klasificēti atbilstoši starptautiskajai preču un pakalpojumu klasifikācijai, attiecībā uz kuriem licence ir izsniegta.</w:t>
      </w:r>
    </w:p>
    <w:p w14:paraId="28C55F88" w14:textId="77777777" w:rsidR="007A1D27" w:rsidRPr="00EA65EA" w:rsidRDefault="007A1D27" w:rsidP="00F3134C">
      <w:pPr>
        <w:jc w:val="both"/>
        <w:rPr>
          <w:rFonts w:ascii="Times New Roman" w:eastAsia="Arial" w:hAnsi="Times New Roman" w:cs="Arial"/>
          <w:noProof/>
          <w:sz w:val="24"/>
          <w:szCs w:val="20"/>
        </w:rPr>
      </w:pPr>
    </w:p>
    <w:p w14:paraId="36EEA3F2" w14:textId="77777777" w:rsidR="007A1D27" w:rsidRPr="00EA65EA" w:rsidRDefault="0022658B" w:rsidP="0022658B">
      <w:pPr>
        <w:pStyle w:val="BodyText"/>
        <w:tabs>
          <w:tab w:val="left" w:pos="1246"/>
        </w:tabs>
        <w:ind w:left="284" w:firstLine="0"/>
        <w:jc w:val="both"/>
        <w:rPr>
          <w:rFonts w:ascii="Times New Roman" w:hAnsi="Times New Roman"/>
          <w:noProof/>
          <w:sz w:val="24"/>
        </w:rPr>
      </w:pPr>
      <w:r>
        <w:rPr>
          <w:rFonts w:ascii="Times New Roman" w:hAnsi="Times New Roman"/>
          <w:sz w:val="24"/>
        </w:rPr>
        <w:t>c) Pieprasījumā var sniegt arī šādu informāciju:</w:t>
      </w:r>
    </w:p>
    <w:p w14:paraId="7C1455F3" w14:textId="77777777" w:rsidR="007A1D27" w:rsidRPr="00EA65EA" w:rsidRDefault="007A1D27" w:rsidP="00F3134C">
      <w:pPr>
        <w:jc w:val="both"/>
        <w:rPr>
          <w:rFonts w:ascii="Times New Roman" w:eastAsia="Arial" w:hAnsi="Times New Roman" w:cs="Arial"/>
          <w:noProof/>
          <w:sz w:val="24"/>
          <w:szCs w:val="21"/>
        </w:rPr>
      </w:pPr>
    </w:p>
    <w:p w14:paraId="33323FB8" w14:textId="77777777" w:rsidR="007A1D27" w:rsidRPr="00EA65EA" w:rsidRDefault="0022658B" w:rsidP="0022658B">
      <w:pPr>
        <w:pStyle w:val="BodyText"/>
        <w:tabs>
          <w:tab w:val="left" w:pos="2098"/>
        </w:tabs>
        <w:ind w:left="709" w:firstLine="0"/>
        <w:jc w:val="both"/>
        <w:rPr>
          <w:rFonts w:ascii="Times New Roman" w:hAnsi="Times New Roman"/>
          <w:noProof/>
          <w:sz w:val="24"/>
        </w:rPr>
      </w:pPr>
      <w:r>
        <w:rPr>
          <w:rFonts w:ascii="Times New Roman" w:hAnsi="Times New Roman"/>
          <w:sz w:val="24"/>
        </w:rPr>
        <w:t>i) tad, ja licences turētājs ir fiziska persona, – valsti, kuras valstspiederīgais ir licences turētājs;</w:t>
      </w:r>
    </w:p>
    <w:p w14:paraId="29C333D0" w14:textId="77777777" w:rsidR="007A1D27" w:rsidRPr="00EA65EA" w:rsidRDefault="007A1D27" w:rsidP="0022658B">
      <w:pPr>
        <w:ind w:left="709"/>
        <w:jc w:val="both"/>
        <w:rPr>
          <w:rFonts w:ascii="Times New Roman" w:eastAsia="Arial" w:hAnsi="Times New Roman" w:cs="Arial"/>
          <w:noProof/>
          <w:sz w:val="24"/>
          <w:szCs w:val="20"/>
        </w:rPr>
      </w:pPr>
    </w:p>
    <w:p w14:paraId="40A76E5B" w14:textId="77777777" w:rsidR="007A1D27" w:rsidRPr="00EA65EA" w:rsidRDefault="0022658B" w:rsidP="0022658B">
      <w:pPr>
        <w:pStyle w:val="BodyText"/>
        <w:tabs>
          <w:tab w:val="left" w:pos="2098"/>
        </w:tabs>
        <w:ind w:left="709" w:firstLine="0"/>
        <w:jc w:val="both"/>
        <w:rPr>
          <w:rFonts w:ascii="Times New Roman" w:hAnsi="Times New Roman"/>
          <w:noProof/>
          <w:sz w:val="24"/>
        </w:rPr>
      </w:pPr>
      <w:r>
        <w:rPr>
          <w:rFonts w:ascii="Times New Roman" w:hAnsi="Times New Roman"/>
          <w:sz w:val="24"/>
        </w:rPr>
        <w:t xml:space="preserve">ii) tad, ja licences turētājs ir juridiska persona, – juridiskās personas tiesisko statusu, </w:t>
      </w:r>
      <w:r>
        <w:rPr>
          <w:rFonts w:ascii="Times New Roman" w:hAnsi="Times New Roman"/>
          <w:sz w:val="24"/>
        </w:rPr>
        <w:lastRenderedPageBreak/>
        <w:t>kā arī valsti, bet vajadzības gadījumā arī teritoriālo vienību šīs valsts sastāvā, saskaņā ar kuras tiesību aktiem juridiskā persona ir nodibināta;</w:t>
      </w:r>
    </w:p>
    <w:p w14:paraId="724170F2" w14:textId="77777777" w:rsidR="007A1D27" w:rsidRPr="00EA65EA" w:rsidRDefault="007A1D27" w:rsidP="0022658B">
      <w:pPr>
        <w:ind w:left="709"/>
        <w:jc w:val="both"/>
        <w:rPr>
          <w:rFonts w:ascii="Times New Roman" w:eastAsia="Arial" w:hAnsi="Times New Roman" w:cs="Arial"/>
          <w:noProof/>
          <w:sz w:val="24"/>
          <w:szCs w:val="20"/>
        </w:rPr>
      </w:pPr>
    </w:p>
    <w:p w14:paraId="5396F697" w14:textId="77777777" w:rsidR="007A1D27" w:rsidRPr="00EA65EA" w:rsidRDefault="0022658B" w:rsidP="0022658B">
      <w:pPr>
        <w:pStyle w:val="BodyText"/>
        <w:tabs>
          <w:tab w:val="left" w:pos="2098"/>
        </w:tabs>
        <w:ind w:left="709" w:firstLine="0"/>
        <w:jc w:val="both"/>
        <w:rPr>
          <w:rFonts w:ascii="Times New Roman" w:hAnsi="Times New Roman"/>
          <w:noProof/>
          <w:sz w:val="24"/>
        </w:rPr>
      </w:pPr>
      <w:r>
        <w:rPr>
          <w:rFonts w:ascii="Times New Roman" w:hAnsi="Times New Roman"/>
          <w:sz w:val="24"/>
        </w:rPr>
        <w:t>iii) faktu, ka licence attiecas tikai uz konkrētu norādītās dalībpuses teritorijas daļu;</w:t>
      </w:r>
    </w:p>
    <w:p w14:paraId="617ED04D" w14:textId="77777777" w:rsidR="007A1D27" w:rsidRPr="00EA65EA" w:rsidRDefault="007A1D27" w:rsidP="0022658B">
      <w:pPr>
        <w:ind w:left="709"/>
        <w:jc w:val="both"/>
        <w:rPr>
          <w:rFonts w:ascii="Times New Roman" w:eastAsia="Arial" w:hAnsi="Times New Roman" w:cs="Arial"/>
          <w:noProof/>
          <w:sz w:val="24"/>
          <w:szCs w:val="20"/>
        </w:rPr>
      </w:pPr>
    </w:p>
    <w:p w14:paraId="590A04D2" w14:textId="77777777" w:rsidR="007A1D27" w:rsidRPr="00EA65EA" w:rsidRDefault="0022658B" w:rsidP="0022658B">
      <w:pPr>
        <w:pStyle w:val="BodyText"/>
        <w:tabs>
          <w:tab w:val="left" w:pos="2098"/>
        </w:tabs>
        <w:ind w:left="709" w:firstLine="0"/>
        <w:jc w:val="both"/>
        <w:rPr>
          <w:rFonts w:ascii="Times New Roman" w:hAnsi="Times New Roman"/>
          <w:noProof/>
          <w:sz w:val="24"/>
        </w:rPr>
      </w:pPr>
      <w:r>
        <w:rPr>
          <w:rFonts w:ascii="Times New Roman" w:hAnsi="Times New Roman"/>
          <w:sz w:val="24"/>
        </w:rPr>
        <w:t>iv) tad, ja licences turētājam ir pārstāvis, – pārstāvja vārdu un adresi, kuru norāda saskaņā ar administratīvo instrukciju;</w:t>
      </w:r>
    </w:p>
    <w:p w14:paraId="7067C6E0" w14:textId="77777777" w:rsidR="007A1D27" w:rsidRPr="00EA65EA" w:rsidRDefault="007A1D27" w:rsidP="0022658B">
      <w:pPr>
        <w:ind w:left="709"/>
        <w:jc w:val="both"/>
        <w:rPr>
          <w:rFonts w:ascii="Times New Roman" w:eastAsia="Arial" w:hAnsi="Times New Roman" w:cs="Arial"/>
          <w:noProof/>
          <w:sz w:val="24"/>
          <w:szCs w:val="20"/>
        </w:rPr>
      </w:pPr>
    </w:p>
    <w:p w14:paraId="5845705E" w14:textId="77777777" w:rsidR="007A1D27" w:rsidRPr="00EA65EA" w:rsidRDefault="0022658B" w:rsidP="0022658B">
      <w:pPr>
        <w:pStyle w:val="BodyText"/>
        <w:tabs>
          <w:tab w:val="left" w:pos="2098"/>
        </w:tabs>
        <w:ind w:left="709" w:firstLine="0"/>
        <w:jc w:val="both"/>
        <w:rPr>
          <w:rFonts w:ascii="Times New Roman" w:hAnsi="Times New Roman"/>
          <w:noProof/>
          <w:sz w:val="24"/>
          <w:szCs w:val="13"/>
        </w:rPr>
      </w:pPr>
      <w:r>
        <w:rPr>
          <w:rFonts w:ascii="Times New Roman" w:hAnsi="Times New Roman"/>
          <w:sz w:val="24"/>
        </w:rPr>
        <w:t>v) attiecīgā gadījumā faktu, ka licence ir izņēmuma licence vai vienkārša licence</w:t>
      </w:r>
      <w:r>
        <w:rPr>
          <w:rStyle w:val="FootnoteReference"/>
          <w:rFonts w:ascii="Times New Roman" w:hAnsi="Times New Roman"/>
          <w:noProof/>
          <w:sz w:val="24"/>
        </w:rPr>
        <w:footnoteReference w:id="6"/>
      </w:r>
      <w:r>
        <w:rPr>
          <w:rFonts w:ascii="Times New Roman" w:hAnsi="Times New Roman"/>
          <w:sz w:val="24"/>
        </w:rPr>
        <w:t>;</w:t>
      </w:r>
    </w:p>
    <w:p w14:paraId="7AF49CB0" w14:textId="77777777" w:rsidR="007A1D27" w:rsidRPr="00EA65EA" w:rsidRDefault="007A1D27" w:rsidP="0022658B">
      <w:pPr>
        <w:ind w:left="709"/>
        <w:jc w:val="both"/>
        <w:rPr>
          <w:rFonts w:ascii="Times New Roman" w:eastAsia="Arial" w:hAnsi="Times New Roman" w:cs="Arial"/>
          <w:noProof/>
          <w:sz w:val="24"/>
          <w:szCs w:val="20"/>
        </w:rPr>
      </w:pPr>
    </w:p>
    <w:p w14:paraId="152C0446" w14:textId="77777777" w:rsidR="007A1D27" w:rsidRPr="00EA65EA" w:rsidRDefault="0022658B" w:rsidP="0022658B">
      <w:pPr>
        <w:pStyle w:val="BodyText"/>
        <w:tabs>
          <w:tab w:val="left" w:pos="2097"/>
        </w:tabs>
        <w:ind w:left="709" w:firstLine="0"/>
        <w:jc w:val="both"/>
        <w:rPr>
          <w:rFonts w:ascii="Times New Roman" w:hAnsi="Times New Roman"/>
          <w:noProof/>
          <w:sz w:val="24"/>
        </w:rPr>
      </w:pPr>
      <w:r>
        <w:rPr>
          <w:rFonts w:ascii="Times New Roman" w:hAnsi="Times New Roman"/>
          <w:sz w:val="24"/>
        </w:rPr>
        <w:t>vi) nepieciešamības gadījumā – licences derīguma termiņu.</w:t>
      </w:r>
    </w:p>
    <w:p w14:paraId="54ACC07A" w14:textId="77777777" w:rsidR="007A1D27" w:rsidRPr="00EA65EA" w:rsidRDefault="007A1D27" w:rsidP="00F3134C">
      <w:pPr>
        <w:jc w:val="both"/>
        <w:rPr>
          <w:rFonts w:ascii="Times New Roman" w:eastAsia="Arial" w:hAnsi="Times New Roman" w:cs="Arial"/>
          <w:noProof/>
          <w:sz w:val="24"/>
          <w:szCs w:val="21"/>
        </w:rPr>
      </w:pPr>
    </w:p>
    <w:p w14:paraId="0260FA5E" w14:textId="77777777" w:rsidR="007A1D27" w:rsidRPr="00EA65EA" w:rsidRDefault="0022658B" w:rsidP="0022658B">
      <w:pPr>
        <w:pStyle w:val="BodyText"/>
        <w:tabs>
          <w:tab w:val="left" w:pos="1245"/>
        </w:tabs>
        <w:ind w:left="284" w:firstLine="0"/>
        <w:jc w:val="both"/>
        <w:rPr>
          <w:rFonts w:ascii="Times New Roman" w:hAnsi="Times New Roman"/>
          <w:noProof/>
          <w:sz w:val="24"/>
        </w:rPr>
      </w:pPr>
      <w:r>
        <w:rPr>
          <w:rFonts w:ascii="Times New Roman" w:hAnsi="Times New Roman"/>
          <w:sz w:val="24"/>
        </w:rPr>
        <w:t>d) Pieprasījumu paraksta īpašnieks vai arī iestāde, ar kuras starpniecību pieprasījums ir iesniegts.</w:t>
      </w:r>
    </w:p>
    <w:p w14:paraId="5D7186CB" w14:textId="77777777" w:rsidR="007A1D27" w:rsidRPr="00EA65EA" w:rsidRDefault="007A1D27" w:rsidP="00F3134C">
      <w:pPr>
        <w:jc w:val="both"/>
        <w:rPr>
          <w:rFonts w:ascii="Times New Roman" w:eastAsia="Arial" w:hAnsi="Times New Roman" w:cs="Arial"/>
          <w:noProof/>
          <w:sz w:val="24"/>
          <w:szCs w:val="25"/>
        </w:rPr>
      </w:pPr>
    </w:p>
    <w:p w14:paraId="674CFEC0" w14:textId="77777777" w:rsidR="007A1D27" w:rsidRPr="00EA65EA" w:rsidRDefault="0022658B" w:rsidP="0022658B">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[Kļūdains pieprasījums]</w:t>
      </w:r>
    </w:p>
    <w:p w14:paraId="0FD5F6E7" w14:textId="77777777" w:rsidR="007A1D27" w:rsidRPr="00EA65EA" w:rsidRDefault="007A1D27" w:rsidP="00F3134C">
      <w:pPr>
        <w:jc w:val="both"/>
        <w:rPr>
          <w:rFonts w:ascii="Times New Roman" w:eastAsia="Arial" w:hAnsi="Times New Roman" w:cs="Arial"/>
          <w:i/>
          <w:noProof/>
          <w:sz w:val="24"/>
          <w:szCs w:val="21"/>
        </w:rPr>
      </w:pPr>
    </w:p>
    <w:p w14:paraId="1E6DA5A8" w14:textId="77777777" w:rsidR="007A1D27" w:rsidRPr="00EA65EA" w:rsidRDefault="0022658B" w:rsidP="0022658B">
      <w:pPr>
        <w:pStyle w:val="BodyText"/>
        <w:tabs>
          <w:tab w:val="left" w:pos="1245"/>
        </w:tabs>
        <w:ind w:left="284" w:firstLine="0"/>
        <w:jc w:val="both"/>
        <w:rPr>
          <w:rFonts w:ascii="Times New Roman" w:hAnsi="Times New Roman"/>
          <w:noProof/>
          <w:sz w:val="24"/>
        </w:rPr>
      </w:pPr>
      <w:r>
        <w:rPr>
          <w:rFonts w:ascii="Times New Roman" w:hAnsi="Times New Roman"/>
          <w:sz w:val="24"/>
        </w:rPr>
        <w:t>a) Ja pieprasījums par licences reģistrēšanu neatbilst 1. punkta a), b) un d) apakšpunkta prasībām, Starptautiskais birojs par to paziņo īpašniekam un, ja pieprasījumu iesniegusi iestāde, arī iestādei.</w:t>
      </w:r>
    </w:p>
    <w:p w14:paraId="6F78D82C" w14:textId="77777777" w:rsidR="007A1D27" w:rsidRPr="00EA65EA" w:rsidRDefault="007A1D27" w:rsidP="0022658B">
      <w:pPr>
        <w:ind w:left="284"/>
        <w:jc w:val="both"/>
        <w:rPr>
          <w:rFonts w:ascii="Times New Roman" w:eastAsia="Arial" w:hAnsi="Times New Roman" w:cs="Arial"/>
          <w:noProof/>
          <w:sz w:val="24"/>
          <w:szCs w:val="20"/>
        </w:rPr>
      </w:pPr>
    </w:p>
    <w:p w14:paraId="0A0A0E64" w14:textId="77777777" w:rsidR="007A1D27" w:rsidRPr="00EA65EA" w:rsidRDefault="0022658B" w:rsidP="0022658B">
      <w:pPr>
        <w:pStyle w:val="BodyText"/>
        <w:tabs>
          <w:tab w:val="left" w:pos="1245"/>
        </w:tabs>
        <w:ind w:left="284" w:firstLine="0"/>
        <w:jc w:val="both"/>
        <w:rPr>
          <w:rFonts w:ascii="Times New Roman" w:hAnsi="Times New Roman"/>
          <w:noProof/>
          <w:sz w:val="24"/>
        </w:rPr>
      </w:pPr>
      <w:r>
        <w:rPr>
          <w:rFonts w:ascii="Times New Roman" w:hAnsi="Times New Roman"/>
          <w:sz w:val="24"/>
        </w:rPr>
        <w:t>b) Ja trīs mēnešu laikā, skaitot no datuma, kad Starptautiskais birojs sniedzis oficiālo paziņojumu par kļūdu, tā nav izlabota, pieprasījums uzskatāms par atsauktu un Starptautiskais birojs par to vienlaikus paziņo īpašniekam un, ja pieprasījumu iesniegusi iestāde, arī iestādei un atmaksā maksātājai pusei samaksātās summas, ieturot summu, kas atbilst pusei no maksājumu saraksta 7. punktā norādīto maksājumu summas.</w:t>
      </w:r>
    </w:p>
    <w:p w14:paraId="3ED6D64A" w14:textId="77777777" w:rsidR="007A1D27" w:rsidRPr="00EA65EA" w:rsidRDefault="007A1D27" w:rsidP="00F3134C">
      <w:pPr>
        <w:jc w:val="both"/>
        <w:rPr>
          <w:rFonts w:ascii="Times New Roman" w:eastAsia="Arial" w:hAnsi="Times New Roman" w:cs="Arial"/>
          <w:noProof/>
          <w:sz w:val="24"/>
          <w:szCs w:val="20"/>
        </w:rPr>
      </w:pPr>
    </w:p>
    <w:p w14:paraId="52E7A50E" w14:textId="77777777" w:rsidR="007A1D27" w:rsidRPr="00EA65EA" w:rsidRDefault="0022658B" w:rsidP="0022658B">
      <w:pPr>
        <w:tabs>
          <w:tab w:val="left" w:pos="679"/>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[Ierakstīšana starptautiskajā reģistrā un oficiāls paziņojums]</w:t>
      </w:r>
    </w:p>
    <w:p w14:paraId="1BB3F190" w14:textId="77777777" w:rsidR="007A1D27" w:rsidRPr="00EA65EA" w:rsidRDefault="007A1D27" w:rsidP="00F3134C">
      <w:pPr>
        <w:jc w:val="both"/>
        <w:rPr>
          <w:rFonts w:ascii="Times New Roman" w:eastAsia="Arial" w:hAnsi="Times New Roman" w:cs="Arial"/>
          <w:i/>
          <w:noProof/>
          <w:sz w:val="24"/>
          <w:szCs w:val="21"/>
        </w:rPr>
      </w:pPr>
    </w:p>
    <w:p w14:paraId="6146F53B" w14:textId="77777777" w:rsidR="007A1D27" w:rsidRPr="00EA65EA" w:rsidRDefault="0022658B" w:rsidP="0022658B">
      <w:pPr>
        <w:pStyle w:val="BodyText"/>
        <w:tabs>
          <w:tab w:val="left" w:pos="1245"/>
        </w:tabs>
        <w:ind w:left="284" w:firstLine="0"/>
        <w:jc w:val="both"/>
        <w:rPr>
          <w:rFonts w:ascii="Times New Roman" w:hAnsi="Times New Roman"/>
          <w:noProof/>
          <w:sz w:val="24"/>
        </w:rPr>
      </w:pPr>
      <w:r>
        <w:rPr>
          <w:rFonts w:ascii="Times New Roman" w:hAnsi="Times New Roman"/>
          <w:sz w:val="24"/>
        </w:rPr>
        <w:t>a) Ja pieprasījums atbilst 1. punkta a), b) un d) apakšpunkta noteikumiem, Starptautiskais birojs ieraksta licenci un visas pieprasījumā ietvertās ziņas starptautiskajā reģistrā un paziņo par to norādīto dalībpušu iestādēm, uz kurām licence attiecas, kā arī paziņo par to vienlaikus īpašniekam un, ja pieprasījumu iesniegusi iestāde, arī iestādei.</w:t>
      </w:r>
    </w:p>
    <w:p w14:paraId="7A3AC30E" w14:textId="77777777" w:rsidR="007A1D27" w:rsidRPr="00EA65EA" w:rsidRDefault="007A1D27" w:rsidP="0022658B">
      <w:pPr>
        <w:ind w:left="284"/>
        <w:jc w:val="both"/>
        <w:rPr>
          <w:rFonts w:ascii="Times New Roman" w:eastAsia="Arial" w:hAnsi="Times New Roman" w:cs="Arial"/>
          <w:noProof/>
          <w:sz w:val="24"/>
          <w:szCs w:val="20"/>
        </w:rPr>
      </w:pPr>
    </w:p>
    <w:p w14:paraId="3B59DC22" w14:textId="77777777" w:rsidR="007A1D27" w:rsidRPr="00EA65EA" w:rsidRDefault="0022658B" w:rsidP="0022658B">
      <w:pPr>
        <w:pStyle w:val="BodyText"/>
        <w:tabs>
          <w:tab w:val="left" w:pos="1245"/>
        </w:tabs>
        <w:ind w:left="284" w:firstLine="0"/>
        <w:jc w:val="both"/>
        <w:rPr>
          <w:rFonts w:ascii="Times New Roman" w:hAnsi="Times New Roman"/>
          <w:noProof/>
          <w:sz w:val="24"/>
        </w:rPr>
      </w:pPr>
      <w:r>
        <w:rPr>
          <w:rFonts w:ascii="Times New Roman" w:hAnsi="Times New Roman"/>
          <w:sz w:val="24"/>
        </w:rPr>
        <w:t>b) Licence tiek ierakstīta reģistrā ar to datumu, kurā Starptautiskais birojs saņem attiecīgu pieprasījumu, kas atbilst visām piemērojamajām prasībām.</w:t>
      </w:r>
    </w:p>
    <w:p w14:paraId="015EDB7F" w14:textId="77777777" w:rsidR="007A1D27" w:rsidRPr="00EA65EA" w:rsidRDefault="007A1D27" w:rsidP="0022658B">
      <w:pPr>
        <w:ind w:left="284"/>
        <w:jc w:val="both"/>
        <w:rPr>
          <w:rFonts w:ascii="Times New Roman" w:eastAsia="Arial" w:hAnsi="Times New Roman" w:cs="Arial"/>
          <w:noProof/>
          <w:sz w:val="24"/>
          <w:szCs w:val="20"/>
        </w:rPr>
      </w:pPr>
    </w:p>
    <w:p w14:paraId="2F175421" w14:textId="77777777" w:rsidR="007A1D27" w:rsidRPr="00EA65EA" w:rsidRDefault="0022658B" w:rsidP="0022658B">
      <w:pPr>
        <w:pStyle w:val="BodyText"/>
        <w:tabs>
          <w:tab w:val="left" w:pos="1245"/>
        </w:tabs>
        <w:ind w:left="284" w:firstLine="0"/>
        <w:jc w:val="both"/>
        <w:rPr>
          <w:rFonts w:ascii="Times New Roman" w:hAnsi="Times New Roman"/>
          <w:noProof/>
          <w:sz w:val="24"/>
        </w:rPr>
      </w:pPr>
      <w:r>
        <w:rPr>
          <w:rFonts w:ascii="Times New Roman" w:hAnsi="Times New Roman"/>
          <w:sz w:val="24"/>
        </w:rPr>
        <w:t>c) Neatkarīgi no b) apakšpunkta, ja saskaņā ar 5.</w:t>
      </w:r>
      <w:r>
        <w:rPr>
          <w:rFonts w:ascii="Times New Roman" w:hAnsi="Times New Roman"/>
          <w:i/>
          <w:sz w:val="24"/>
        </w:rPr>
        <w:t>bis</w:t>
      </w:r>
      <w:r>
        <w:rPr>
          <w:rFonts w:ascii="Times New Roman" w:hAnsi="Times New Roman"/>
          <w:sz w:val="24"/>
        </w:rPr>
        <w:t> noteikumu ir veikts ieraksts par apstrādes turpināšanu, licenci reģistrē starptautiskajā reģistrā no dienas, kad beidzas 2. punkta b) apakšpunktā noteiktais termiņš.</w:t>
      </w:r>
    </w:p>
    <w:p w14:paraId="2D034A49" w14:textId="77777777" w:rsidR="007A1D27" w:rsidRPr="00EA65EA" w:rsidRDefault="007A1D27" w:rsidP="00F3134C">
      <w:pPr>
        <w:jc w:val="both"/>
        <w:rPr>
          <w:rFonts w:ascii="Times New Roman" w:eastAsia="Arial" w:hAnsi="Times New Roman" w:cs="Arial"/>
          <w:noProof/>
          <w:sz w:val="24"/>
          <w:szCs w:val="20"/>
        </w:rPr>
      </w:pPr>
    </w:p>
    <w:p w14:paraId="72459EC2" w14:textId="77777777" w:rsidR="007A1D27" w:rsidRPr="00EA65EA" w:rsidRDefault="0022658B" w:rsidP="0022658B">
      <w:pPr>
        <w:tabs>
          <w:tab w:val="left" w:pos="678"/>
        </w:tabs>
        <w:jc w:val="both"/>
        <w:rPr>
          <w:rFonts w:ascii="Times New Roman" w:eastAsia="Arial" w:hAnsi="Times New Roman" w:cs="Arial"/>
          <w:noProof/>
          <w:sz w:val="24"/>
          <w:szCs w:val="20"/>
        </w:rPr>
      </w:pPr>
      <w:r>
        <w:rPr>
          <w:rFonts w:ascii="Times New Roman" w:hAnsi="Times New Roman"/>
          <w:sz w:val="24"/>
        </w:rPr>
        <w:t xml:space="preserve">4. </w:t>
      </w:r>
      <w:r>
        <w:rPr>
          <w:rFonts w:ascii="Times New Roman" w:hAnsi="Times New Roman"/>
          <w:i/>
          <w:iCs/>
          <w:sz w:val="24"/>
        </w:rPr>
        <w:t>[Grozījumi vai ieraksta par licenci dzēšana]</w:t>
      </w:r>
      <w:r>
        <w:rPr>
          <w:rFonts w:ascii="Times New Roman" w:hAnsi="Times New Roman"/>
          <w:sz w:val="24"/>
        </w:rPr>
        <w:t xml:space="preserve"> Šā noteikuma 1. un 3. punkta noteikumi piemērojami </w:t>
      </w:r>
      <w:r>
        <w:rPr>
          <w:rFonts w:ascii="Times New Roman" w:hAnsi="Times New Roman"/>
          <w:i/>
          <w:iCs/>
          <w:sz w:val="24"/>
        </w:rPr>
        <w:t>mutatis mutandis</w:t>
      </w:r>
      <w:r>
        <w:rPr>
          <w:rFonts w:ascii="Times New Roman" w:hAnsi="Times New Roman"/>
          <w:sz w:val="24"/>
        </w:rPr>
        <w:t xml:space="preserve"> saistībā ar pieprasījumu grozīt vai dzēst licences ierakstu starptautiskajā reģistrā.</w:t>
      </w:r>
    </w:p>
    <w:p w14:paraId="73E85E90" w14:textId="77777777" w:rsidR="007A1D27" w:rsidRPr="00EA65EA" w:rsidRDefault="007A1D27" w:rsidP="00F3134C">
      <w:pPr>
        <w:jc w:val="both"/>
        <w:rPr>
          <w:rFonts w:ascii="Times New Roman" w:eastAsia="Arial" w:hAnsi="Times New Roman" w:cs="Arial"/>
          <w:noProof/>
          <w:sz w:val="24"/>
          <w:szCs w:val="25"/>
        </w:rPr>
      </w:pPr>
    </w:p>
    <w:p w14:paraId="3480BA11" w14:textId="77777777" w:rsidR="007A1D27" w:rsidRPr="00EA65EA" w:rsidRDefault="0022658B" w:rsidP="0022658B">
      <w:pPr>
        <w:tabs>
          <w:tab w:val="left" w:pos="679"/>
        </w:tabs>
        <w:jc w:val="both"/>
        <w:rPr>
          <w:rFonts w:ascii="Times New Roman" w:hAnsi="Times New Roman"/>
          <w:i/>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[Paziņojums par to, ka licences ieraksts reģistrā nav spēkā]</w:t>
      </w:r>
    </w:p>
    <w:p w14:paraId="496EEC7A" w14:textId="77777777" w:rsidR="007A1D27" w:rsidRPr="00EA65EA" w:rsidRDefault="007A1D27" w:rsidP="00F3134C">
      <w:pPr>
        <w:jc w:val="both"/>
        <w:rPr>
          <w:rFonts w:ascii="Times New Roman" w:eastAsia="Arial" w:hAnsi="Times New Roman" w:cs="Arial"/>
          <w:i/>
          <w:noProof/>
          <w:sz w:val="24"/>
          <w:szCs w:val="21"/>
        </w:rPr>
      </w:pPr>
    </w:p>
    <w:p w14:paraId="3F72D70B" w14:textId="77777777" w:rsidR="007A1D27" w:rsidRPr="00EA65EA" w:rsidRDefault="0022658B" w:rsidP="0022658B">
      <w:pPr>
        <w:pStyle w:val="BodyText"/>
        <w:tabs>
          <w:tab w:val="left" w:pos="1245"/>
        </w:tabs>
        <w:ind w:left="284" w:firstLine="0"/>
        <w:jc w:val="both"/>
        <w:rPr>
          <w:rFonts w:ascii="Times New Roman" w:hAnsi="Times New Roman"/>
          <w:noProof/>
          <w:sz w:val="24"/>
        </w:rPr>
      </w:pPr>
      <w:r>
        <w:rPr>
          <w:rFonts w:ascii="Times New Roman" w:hAnsi="Times New Roman"/>
          <w:sz w:val="24"/>
        </w:rPr>
        <w:lastRenderedPageBreak/>
        <w:t>a) Norādītās dalībpuses iestāde, kurai Starptautiskais birojs nosūta paziņojumu par licences ierakstīšanu reģistrā attiecībā uz šo dalībpusi, var paziņot, ka ieraksts attiecīgās dalībpuses teritorijā nestājas spēkā.</w:t>
      </w:r>
    </w:p>
    <w:p w14:paraId="33B088DA" w14:textId="77777777" w:rsidR="007A1D27" w:rsidRPr="00EA65EA" w:rsidRDefault="007A1D27" w:rsidP="0022658B">
      <w:pPr>
        <w:ind w:left="284"/>
        <w:jc w:val="both"/>
        <w:rPr>
          <w:rFonts w:ascii="Times New Roman" w:eastAsia="Arial" w:hAnsi="Times New Roman" w:cs="Arial"/>
          <w:noProof/>
          <w:sz w:val="24"/>
          <w:szCs w:val="20"/>
        </w:rPr>
      </w:pPr>
    </w:p>
    <w:p w14:paraId="167EF475" w14:textId="77777777" w:rsidR="007A1D27" w:rsidRPr="00EA65EA" w:rsidRDefault="0022658B" w:rsidP="0022658B">
      <w:pPr>
        <w:pStyle w:val="BodyText"/>
        <w:tabs>
          <w:tab w:val="left" w:pos="1245"/>
        </w:tabs>
        <w:ind w:left="284" w:firstLine="0"/>
        <w:jc w:val="both"/>
        <w:rPr>
          <w:rFonts w:ascii="Times New Roman" w:hAnsi="Times New Roman"/>
          <w:noProof/>
          <w:sz w:val="24"/>
        </w:rPr>
      </w:pPr>
      <w:r>
        <w:rPr>
          <w:rFonts w:ascii="Times New Roman" w:hAnsi="Times New Roman"/>
          <w:sz w:val="24"/>
        </w:rPr>
        <w:t>b) Paziņojumā, kas minēts a) apakšpunktā, norāda:</w:t>
      </w:r>
    </w:p>
    <w:p w14:paraId="1F74D724" w14:textId="77777777" w:rsidR="007A1D27" w:rsidRPr="00EA65EA" w:rsidRDefault="007A1D27" w:rsidP="00F3134C">
      <w:pPr>
        <w:jc w:val="both"/>
        <w:rPr>
          <w:rFonts w:ascii="Times New Roman" w:eastAsia="Arial" w:hAnsi="Times New Roman" w:cs="Arial"/>
          <w:noProof/>
          <w:sz w:val="24"/>
          <w:szCs w:val="21"/>
        </w:rPr>
      </w:pPr>
    </w:p>
    <w:p w14:paraId="606E411D" w14:textId="77777777" w:rsidR="007A1D27" w:rsidRPr="00EA65EA" w:rsidRDefault="00D82EEB" w:rsidP="00D82EEB">
      <w:pPr>
        <w:pStyle w:val="BodyText"/>
        <w:tabs>
          <w:tab w:val="left" w:pos="2097"/>
        </w:tabs>
        <w:ind w:left="709" w:firstLine="0"/>
        <w:jc w:val="both"/>
        <w:rPr>
          <w:rFonts w:ascii="Times New Roman" w:hAnsi="Times New Roman"/>
          <w:noProof/>
          <w:sz w:val="24"/>
        </w:rPr>
      </w:pPr>
      <w:r>
        <w:rPr>
          <w:rFonts w:ascii="Times New Roman" w:hAnsi="Times New Roman"/>
          <w:sz w:val="24"/>
        </w:rPr>
        <w:t>i) iemeslus, kuru dēļ licences ieraksts reģistrā nestājas spēkā;</w:t>
      </w:r>
    </w:p>
    <w:p w14:paraId="00C4E8DB" w14:textId="77777777" w:rsidR="007A1D27" w:rsidRPr="00EA65EA" w:rsidRDefault="007A1D27" w:rsidP="00D82EEB">
      <w:pPr>
        <w:ind w:left="709"/>
        <w:jc w:val="both"/>
        <w:rPr>
          <w:rFonts w:ascii="Times New Roman" w:eastAsia="Arial" w:hAnsi="Times New Roman" w:cs="Arial"/>
          <w:noProof/>
          <w:sz w:val="24"/>
          <w:szCs w:val="20"/>
        </w:rPr>
      </w:pPr>
    </w:p>
    <w:p w14:paraId="1D25BB94" w14:textId="77777777" w:rsidR="007A1D27" w:rsidRPr="00EA65EA" w:rsidRDefault="00D82EEB" w:rsidP="00D82EEB">
      <w:pPr>
        <w:pStyle w:val="BodyText"/>
        <w:tabs>
          <w:tab w:val="left" w:pos="2097"/>
        </w:tabs>
        <w:ind w:left="709" w:firstLine="0"/>
        <w:jc w:val="both"/>
        <w:rPr>
          <w:rFonts w:ascii="Times New Roman" w:hAnsi="Times New Roman"/>
          <w:noProof/>
          <w:sz w:val="24"/>
        </w:rPr>
      </w:pPr>
      <w:r>
        <w:rPr>
          <w:rFonts w:ascii="Times New Roman" w:hAnsi="Times New Roman"/>
          <w:sz w:val="24"/>
        </w:rPr>
        <w:t>ii) ja paziņojums neattiecas uz visām precēm un pakalpojumiem, ko ietver licence, tad norāda, uz kurām precēm vai pakalpojumiem šis paziņojums attiecas vai neattiecas;</w:t>
      </w:r>
    </w:p>
    <w:p w14:paraId="4B99E213" w14:textId="77777777" w:rsidR="007A1D27" w:rsidRPr="00EA65EA" w:rsidRDefault="007A1D27" w:rsidP="00D82EEB">
      <w:pPr>
        <w:ind w:left="709"/>
        <w:jc w:val="both"/>
        <w:rPr>
          <w:rFonts w:ascii="Times New Roman" w:eastAsia="Arial" w:hAnsi="Times New Roman" w:cs="Arial"/>
          <w:noProof/>
          <w:sz w:val="24"/>
          <w:szCs w:val="20"/>
        </w:rPr>
      </w:pPr>
    </w:p>
    <w:p w14:paraId="6982D8EA" w14:textId="77777777" w:rsidR="007A1D27" w:rsidRPr="00EA65EA" w:rsidRDefault="00D82EEB" w:rsidP="00D82EEB">
      <w:pPr>
        <w:pStyle w:val="BodyText"/>
        <w:tabs>
          <w:tab w:val="left" w:pos="2097"/>
        </w:tabs>
        <w:ind w:left="709" w:firstLine="0"/>
        <w:jc w:val="both"/>
        <w:rPr>
          <w:rFonts w:ascii="Times New Roman" w:hAnsi="Times New Roman"/>
          <w:noProof/>
          <w:sz w:val="24"/>
        </w:rPr>
      </w:pPr>
      <w:r>
        <w:rPr>
          <w:rFonts w:ascii="Times New Roman" w:hAnsi="Times New Roman"/>
          <w:sz w:val="24"/>
        </w:rPr>
        <w:t>iii) attiecīgos būtiskākos tiesību aktu noteikumus un</w:t>
      </w:r>
    </w:p>
    <w:p w14:paraId="5BC881A4" w14:textId="77777777" w:rsidR="007A1D27" w:rsidRPr="00EA65EA" w:rsidRDefault="007A1D27" w:rsidP="00D82EEB">
      <w:pPr>
        <w:ind w:left="709"/>
        <w:jc w:val="both"/>
        <w:rPr>
          <w:rFonts w:ascii="Times New Roman" w:eastAsia="Arial" w:hAnsi="Times New Roman" w:cs="Arial"/>
          <w:noProof/>
          <w:sz w:val="24"/>
          <w:szCs w:val="21"/>
        </w:rPr>
      </w:pPr>
    </w:p>
    <w:p w14:paraId="36225B5A" w14:textId="77777777" w:rsidR="007A1D27" w:rsidRPr="00EA65EA" w:rsidRDefault="00D82EEB" w:rsidP="00D82EEB">
      <w:pPr>
        <w:pStyle w:val="BodyText"/>
        <w:tabs>
          <w:tab w:val="left" w:pos="2097"/>
        </w:tabs>
        <w:ind w:left="709" w:firstLine="0"/>
        <w:jc w:val="both"/>
        <w:rPr>
          <w:rFonts w:ascii="Times New Roman" w:hAnsi="Times New Roman"/>
          <w:noProof/>
          <w:sz w:val="24"/>
        </w:rPr>
      </w:pPr>
      <w:r>
        <w:rPr>
          <w:rFonts w:ascii="Times New Roman" w:hAnsi="Times New Roman"/>
          <w:sz w:val="24"/>
        </w:rPr>
        <w:t>iv) to, vai šādu paziņojumu var iesniegt pārskatīšanai vai apelācijai.</w:t>
      </w:r>
    </w:p>
    <w:p w14:paraId="5F175F50" w14:textId="77777777" w:rsidR="007A1D27" w:rsidRPr="00EA65EA" w:rsidRDefault="007A1D27" w:rsidP="00F3134C">
      <w:pPr>
        <w:jc w:val="both"/>
        <w:rPr>
          <w:rFonts w:ascii="Times New Roman" w:eastAsia="Arial" w:hAnsi="Times New Roman" w:cs="Arial"/>
          <w:noProof/>
          <w:sz w:val="24"/>
          <w:szCs w:val="20"/>
        </w:rPr>
      </w:pPr>
    </w:p>
    <w:p w14:paraId="1EB0752E" w14:textId="77777777" w:rsidR="007A1D27" w:rsidRPr="00EA65EA" w:rsidRDefault="00D82EEB" w:rsidP="00D82EEB">
      <w:pPr>
        <w:pStyle w:val="BodyText"/>
        <w:tabs>
          <w:tab w:val="left" w:pos="1245"/>
        </w:tabs>
        <w:ind w:left="284" w:firstLine="0"/>
        <w:jc w:val="both"/>
        <w:rPr>
          <w:rFonts w:ascii="Times New Roman" w:hAnsi="Times New Roman"/>
          <w:noProof/>
          <w:sz w:val="24"/>
        </w:rPr>
      </w:pPr>
      <w:r>
        <w:rPr>
          <w:rFonts w:ascii="Times New Roman" w:hAnsi="Times New Roman"/>
          <w:sz w:val="24"/>
        </w:rPr>
        <w:t>c) Paziņojumu, kas minēts a) apakšpunktā, nosūta Starptautiskajam birojam 18 mēnešu laikā, skaitot no datuma, kurā 3. punktā norādītais oficiālais paziņojums nosūtīts attiecīgajai iestādei.</w:t>
      </w:r>
    </w:p>
    <w:p w14:paraId="728C1583" w14:textId="77777777" w:rsidR="007A1D27" w:rsidRPr="00EA65EA" w:rsidRDefault="007A1D27" w:rsidP="00D82EEB">
      <w:pPr>
        <w:ind w:left="284"/>
        <w:jc w:val="both"/>
        <w:rPr>
          <w:rFonts w:ascii="Times New Roman" w:eastAsia="Arial" w:hAnsi="Times New Roman" w:cs="Arial"/>
          <w:noProof/>
          <w:sz w:val="24"/>
          <w:szCs w:val="20"/>
        </w:rPr>
      </w:pPr>
    </w:p>
    <w:p w14:paraId="03223E73" w14:textId="77777777" w:rsidR="007A1D27" w:rsidRPr="00EA65EA" w:rsidRDefault="00D82EEB" w:rsidP="00D82EEB">
      <w:pPr>
        <w:pStyle w:val="BodyText"/>
        <w:tabs>
          <w:tab w:val="left" w:pos="1245"/>
        </w:tabs>
        <w:ind w:left="284" w:firstLine="0"/>
        <w:jc w:val="both"/>
        <w:rPr>
          <w:rFonts w:ascii="Times New Roman" w:hAnsi="Times New Roman"/>
          <w:noProof/>
          <w:sz w:val="24"/>
        </w:rPr>
      </w:pPr>
      <w:r>
        <w:rPr>
          <w:rFonts w:ascii="Times New Roman" w:hAnsi="Times New Roman"/>
          <w:sz w:val="24"/>
        </w:rPr>
        <w:t>d) Starptautiskais birojs ieraksta starptautiskajā reģistrā visus paziņojumus, kas sniegti saskaņā ar c) apakšpunkta noteikumiem, un atbilstoši informē pusi (īpašnieku vai iestādi), kura iesniegusi pieprasījumu par licences ierakstīšanu reģistrā. Paziņojums tiek ierakstīts reģistrā ar to datumu, kurā Starptautiskais birojs saņēmis attiecīgo paziņojumu, kas atbilst visām piemērojamajām prasībām.</w:t>
      </w:r>
    </w:p>
    <w:p w14:paraId="53C27EFE" w14:textId="77777777" w:rsidR="007A1D27" w:rsidRPr="00EA65EA" w:rsidRDefault="007A1D27" w:rsidP="00D82EEB">
      <w:pPr>
        <w:ind w:left="284"/>
        <w:jc w:val="both"/>
        <w:rPr>
          <w:rFonts w:ascii="Times New Roman" w:eastAsia="Arial" w:hAnsi="Times New Roman" w:cs="Arial"/>
          <w:noProof/>
          <w:sz w:val="24"/>
          <w:szCs w:val="20"/>
        </w:rPr>
      </w:pPr>
    </w:p>
    <w:p w14:paraId="678EBF79" w14:textId="77777777" w:rsidR="007A1D27" w:rsidRPr="00EA65EA" w:rsidRDefault="00D82EEB" w:rsidP="00D82EEB">
      <w:pPr>
        <w:pStyle w:val="BodyText"/>
        <w:tabs>
          <w:tab w:val="left" w:pos="1245"/>
        </w:tabs>
        <w:ind w:left="284" w:firstLine="0"/>
        <w:jc w:val="both"/>
        <w:rPr>
          <w:rFonts w:ascii="Times New Roman" w:hAnsi="Times New Roman"/>
          <w:noProof/>
          <w:sz w:val="24"/>
        </w:rPr>
      </w:pPr>
      <w:r>
        <w:rPr>
          <w:rFonts w:ascii="Times New Roman" w:hAnsi="Times New Roman"/>
          <w:sz w:val="24"/>
        </w:rPr>
        <w:t>e) Galīgais lēmums par c) apakšpunktā minēto paziņojumu nosūtāms Starptautiskajam birojam, kas to ieraksta starptautiskajā reģistrā un atbilstoši informē pusi (īpašnieku vai iestādi), kura iesniegusi pieprasījumu par licences ierakstīšanu reģistrā.</w:t>
      </w:r>
    </w:p>
    <w:p w14:paraId="6A5476B2" w14:textId="77777777" w:rsidR="007A1D27" w:rsidRPr="00EA65EA" w:rsidRDefault="007A1D27" w:rsidP="00F3134C">
      <w:pPr>
        <w:jc w:val="both"/>
        <w:rPr>
          <w:rFonts w:ascii="Times New Roman" w:eastAsia="Arial" w:hAnsi="Times New Roman" w:cs="Arial"/>
          <w:noProof/>
          <w:sz w:val="24"/>
          <w:szCs w:val="25"/>
        </w:rPr>
      </w:pPr>
    </w:p>
    <w:p w14:paraId="455A8087" w14:textId="77777777" w:rsidR="007A1D27" w:rsidRPr="00EA65EA" w:rsidRDefault="00D82EEB" w:rsidP="00D82EEB">
      <w:pPr>
        <w:tabs>
          <w:tab w:val="left" w:pos="679"/>
        </w:tabs>
        <w:jc w:val="both"/>
        <w:rPr>
          <w:rFonts w:ascii="Times New Roman" w:hAnsi="Times New Roman"/>
          <w:i/>
          <w:noProof/>
          <w:sz w:val="24"/>
        </w:rPr>
      </w:pPr>
      <w:r>
        <w:rPr>
          <w:rFonts w:ascii="Times New Roman" w:hAnsi="Times New Roman"/>
          <w:iCs/>
          <w:sz w:val="24"/>
        </w:rPr>
        <w:t>6.</w:t>
      </w:r>
      <w:r>
        <w:rPr>
          <w:rFonts w:ascii="Times New Roman" w:hAnsi="Times New Roman"/>
          <w:sz w:val="24"/>
        </w:rPr>
        <w:t xml:space="preserve"> </w:t>
      </w:r>
      <w:r>
        <w:rPr>
          <w:rFonts w:ascii="Times New Roman" w:hAnsi="Times New Roman"/>
          <w:i/>
          <w:sz w:val="24"/>
        </w:rPr>
        <w:t>[Paziņojums par to, ka licences ieraksts starptautiskajā reģistrā nestājas spēkā kādas dalībpuses teritorijā]</w:t>
      </w:r>
    </w:p>
    <w:p w14:paraId="3C018A2B" w14:textId="77777777" w:rsidR="007A1D27" w:rsidRPr="00EA65EA" w:rsidRDefault="007A1D27" w:rsidP="00F3134C">
      <w:pPr>
        <w:jc w:val="both"/>
        <w:rPr>
          <w:rFonts w:ascii="Times New Roman" w:eastAsia="Arial" w:hAnsi="Times New Roman" w:cs="Arial"/>
          <w:i/>
          <w:noProof/>
          <w:sz w:val="24"/>
          <w:szCs w:val="20"/>
        </w:rPr>
      </w:pPr>
    </w:p>
    <w:p w14:paraId="221E6645" w14:textId="77777777" w:rsidR="007A1D27" w:rsidRPr="00EA65EA" w:rsidRDefault="00D82EEB" w:rsidP="00D82EEB">
      <w:pPr>
        <w:pStyle w:val="BodyText"/>
        <w:tabs>
          <w:tab w:val="left" w:pos="1245"/>
        </w:tabs>
        <w:ind w:left="284" w:firstLine="0"/>
        <w:jc w:val="both"/>
        <w:rPr>
          <w:rFonts w:ascii="Times New Roman" w:hAnsi="Times New Roman"/>
          <w:noProof/>
          <w:sz w:val="24"/>
        </w:rPr>
      </w:pPr>
      <w:r>
        <w:rPr>
          <w:rFonts w:ascii="Times New Roman" w:hAnsi="Times New Roman"/>
          <w:sz w:val="24"/>
        </w:rPr>
        <w:t>a) Tādas dalībpuses iestāde, kuras tiesību akti neparedz preču zīmju licenču ierakstīšanu reģistrā, var paziņot ģenerāldirektoram, ka attiecīgās dalībpuses teritorijā licences ierakstīšana starptautiskajā reģistrā nestājas spēkā.</w:t>
      </w:r>
    </w:p>
    <w:p w14:paraId="034625F5" w14:textId="77777777" w:rsidR="007A1D27" w:rsidRPr="00EA65EA" w:rsidRDefault="007A1D27" w:rsidP="00D82EEB">
      <w:pPr>
        <w:ind w:left="284"/>
        <w:jc w:val="both"/>
        <w:rPr>
          <w:rFonts w:ascii="Times New Roman" w:eastAsia="Arial" w:hAnsi="Times New Roman" w:cs="Arial"/>
          <w:noProof/>
          <w:sz w:val="24"/>
          <w:szCs w:val="20"/>
        </w:rPr>
      </w:pPr>
    </w:p>
    <w:p w14:paraId="352AE705" w14:textId="77777777" w:rsidR="007A1D27" w:rsidRPr="00EA65EA" w:rsidRDefault="00D82EEB" w:rsidP="00D82EEB">
      <w:pPr>
        <w:pStyle w:val="BodyText"/>
        <w:tabs>
          <w:tab w:val="left" w:pos="1245"/>
        </w:tabs>
        <w:ind w:left="284" w:firstLine="0"/>
        <w:jc w:val="both"/>
        <w:rPr>
          <w:rFonts w:ascii="Times New Roman" w:hAnsi="Times New Roman"/>
          <w:noProof/>
          <w:sz w:val="24"/>
        </w:rPr>
      </w:pPr>
      <w:r>
        <w:rPr>
          <w:rFonts w:ascii="Times New Roman" w:hAnsi="Times New Roman"/>
          <w:sz w:val="24"/>
        </w:rPr>
        <w:t>b) Ja dalībpuses tiesību akti paredz preču zīmju licenču ierakstīšanu reģistrā, tad laikā, pirms stājas spēkā šā noteikuma nosacījumi vai arī pirms konkrētajai dalībpusei kļūst saistoši Protokola noteikumi, tās iestāde var paziņot ģenerāldirektoram, ka licenču ierakstīšana starptautiskajā reģistrā attiecīgās dalībpuses teritorijā nav spēkā. Šādu oficiālo paziņojumu var atsaukt jebkurā laikā</w:t>
      </w:r>
      <w:r>
        <w:rPr>
          <w:rStyle w:val="FootnoteReference"/>
          <w:rFonts w:ascii="Times New Roman" w:hAnsi="Times New Roman"/>
          <w:noProof/>
          <w:sz w:val="24"/>
        </w:rPr>
        <w:footnoteReference w:id="7"/>
      </w:r>
      <w:r>
        <w:rPr>
          <w:rFonts w:ascii="Times New Roman" w:hAnsi="Times New Roman"/>
          <w:sz w:val="24"/>
        </w:rPr>
        <w:t>.</w:t>
      </w:r>
    </w:p>
    <w:p w14:paraId="49ED7B71" w14:textId="77777777" w:rsidR="007A1D27" w:rsidRPr="00EA65EA" w:rsidRDefault="007A1D27" w:rsidP="00F3134C">
      <w:pPr>
        <w:jc w:val="both"/>
        <w:rPr>
          <w:rFonts w:ascii="Times New Roman" w:eastAsia="Arial" w:hAnsi="Times New Roman" w:cs="Arial"/>
          <w:noProof/>
          <w:sz w:val="24"/>
          <w:szCs w:val="20"/>
        </w:rPr>
      </w:pPr>
    </w:p>
    <w:p w14:paraId="36A5799D" w14:textId="77777777" w:rsidR="007A1D27" w:rsidRPr="00EA65EA" w:rsidRDefault="007A1D27" w:rsidP="00F3134C">
      <w:pPr>
        <w:jc w:val="both"/>
        <w:rPr>
          <w:rFonts w:ascii="Times New Roman" w:eastAsia="Arial" w:hAnsi="Times New Roman" w:cs="Arial"/>
          <w:noProof/>
          <w:sz w:val="24"/>
          <w:szCs w:val="21"/>
        </w:rPr>
      </w:pPr>
    </w:p>
    <w:p w14:paraId="05375488" w14:textId="77777777" w:rsidR="007A1D27" w:rsidRPr="00EA65EA" w:rsidRDefault="007A1D27" w:rsidP="00F3134C">
      <w:pPr>
        <w:pStyle w:val="Heading1"/>
        <w:spacing w:before="0"/>
        <w:ind w:left="0"/>
        <w:jc w:val="both"/>
        <w:rPr>
          <w:rFonts w:ascii="Times New Roman" w:hAnsi="Times New Roman"/>
          <w:noProof/>
          <w:sz w:val="24"/>
        </w:rPr>
      </w:pPr>
      <w:bookmarkStart w:id="31" w:name="Rule_21__Replacement_of_a_National_or_Re"/>
      <w:bookmarkEnd w:id="31"/>
      <w:r>
        <w:rPr>
          <w:rFonts w:ascii="Times New Roman" w:hAnsi="Times New Roman"/>
          <w:sz w:val="24"/>
        </w:rPr>
        <w:lastRenderedPageBreak/>
        <w:t>21. noteikums</w:t>
      </w:r>
    </w:p>
    <w:p w14:paraId="36B28660" w14:textId="77777777" w:rsidR="007A1D27" w:rsidRPr="00EA65EA" w:rsidRDefault="007A1D27" w:rsidP="00F3134C">
      <w:pPr>
        <w:jc w:val="both"/>
        <w:rPr>
          <w:rFonts w:ascii="Times New Roman" w:hAnsi="Times New Roman"/>
          <w:b/>
          <w:noProof/>
          <w:sz w:val="24"/>
        </w:rPr>
      </w:pPr>
      <w:r>
        <w:rPr>
          <w:rFonts w:ascii="Times New Roman" w:hAnsi="Times New Roman"/>
          <w:b/>
          <w:sz w:val="24"/>
        </w:rPr>
        <w:t>Nacionālās vai reģionālās reģistrācijas aizstāšana ar starptautisko reģistrāciju</w:t>
      </w:r>
    </w:p>
    <w:p w14:paraId="79D9E7B7" w14:textId="77777777" w:rsidR="007A1D27" w:rsidRPr="00EA65EA" w:rsidRDefault="007A1D27" w:rsidP="00F3134C">
      <w:pPr>
        <w:jc w:val="both"/>
        <w:rPr>
          <w:rFonts w:ascii="Times New Roman" w:eastAsia="Arial" w:hAnsi="Times New Roman" w:cs="Arial"/>
          <w:b/>
          <w:bCs/>
          <w:noProof/>
          <w:sz w:val="24"/>
          <w:szCs w:val="20"/>
        </w:rPr>
      </w:pPr>
    </w:p>
    <w:p w14:paraId="379B4554" w14:textId="77777777" w:rsidR="007A1D27" w:rsidRPr="00EA65EA" w:rsidRDefault="00D82EEB" w:rsidP="00D82EEB">
      <w:pPr>
        <w:pStyle w:val="BodyText"/>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[Oficiāls paziņojums]</w:t>
      </w:r>
      <w:r>
        <w:rPr>
          <w:rFonts w:ascii="Times New Roman" w:hAnsi="Times New Roman"/>
          <w:sz w:val="24"/>
        </w:rPr>
        <w:t>] Ja saskaņā ar Protokola 4.</w:t>
      </w:r>
      <w:r>
        <w:rPr>
          <w:rFonts w:ascii="Times New Roman" w:hAnsi="Times New Roman"/>
          <w:i/>
          <w:sz w:val="24"/>
        </w:rPr>
        <w:t>bis</w:t>
      </w:r>
      <w:r>
        <w:rPr>
          <w:rFonts w:ascii="Times New Roman" w:hAnsi="Times New Roman"/>
          <w:sz w:val="24"/>
        </w:rPr>
        <w:t> panta 2. punkta noteikumiem norādītās dalībpuses iestāde pēc tieša īpašnieka pieprasījuma savā reģistrā ir izdarījusi ierakstu par nacionālās vai reģionālās reģistrācijas aizstāšanu ar starptautisko reģistrāciju, iestāde par to nosūta atbilstošu paziņojumu Starptautiskajam birojam. Šādā oficiālā paziņojumā norāda:</w:t>
      </w:r>
    </w:p>
    <w:p w14:paraId="5ABF6614" w14:textId="77777777" w:rsidR="007A1D27" w:rsidRPr="00EA65EA" w:rsidRDefault="007A1D27" w:rsidP="00F3134C">
      <w:pPr>
        <w:jc w:val="both"/>
        <w:rPr>
          <w:rFonts w:ascii="Times New Roman" w:hAnsi="Times New Roman"/>
          <w:noProof/>
          <w:sz w:val="24"/>
        </w:rPr>
      </w:pPr>
    </w:p>
    <w:p w14:paraId="7BBC00CD" w14:textId="77777777" w:rsidR="007A1D27" w:rsidRPr="00EA65EA" w:rsidRDefault="00D82EEB" w:rsidP="00D82EEB">
      <w:pPr>
        <w:pStyle w:val="BodyText"/>
        <w:tabs>
          <w:tab w:val="left" w:pos="2097"/>
          <w:tab w:val="left" w:pos="2617"/>
          <w:tab w:val="left" w:pos="3543"/>
          <w:tab w:val="left" w:pos="3956"/>
          <w:tab w:val="left" w:pos="4477"/>
          <w:tab w:val="left" w:pos="5809"/>
        </w:tabs>
        <w:ind w:left="709" w:firstLine="0"/>
        <w:jc w:val="both"/>
        <w:rPr>
          <w:rFonts w:ascii="Times New Roman" w:hAnsi="Times New Roman"/>
          <w:noProof/>
          <w:sz w:val="24"/>
        </w:rPr>
      </w:pPr>
      <w:r>
        <w:rPr>
          <w:rFonts w:ascii="Times New Roman" w:hAnsi="Times New Roman"/>
          <w:sz w:val="24"/>
        </w:rPr>
        <w:t>i) attiecīgās starptautiskās reģistrācijas numuru,</w:t>
      </w:r>
    </w:p>
    <w:p w14:paraId="7677BC1E" w14:textId="77777777" w:rsidR="007A1D27" w:rsidRPr="00EA65EA" w:rsidRDefault="007A1D27" w:rsidP="00D82EEB">
      <w:pPr>
        <w:ind w:left="709"/>
        <w:jc w:val="both"/>
        <w:rPr>
          <w:rFonts w:ascii="Times New Roman" w:eastAsia="Arial" w:hAnsi="Times New Roman" w:cs="Arial"/>
          <w:noProof/>
          <w:sz w:val="24"/>
          <w:szCs w:val="25"/>
        </w:rPr>
      </w:pPr>
    </w:p>
    <w:p w14:paraId="6A78D0A5" w14:textId="77777777" w:rsidR="007A1D27" w:rsidRPr="00EA65EA" w:rsidRDefault="00D82EEB" w:rsidP="00D82EEB">
      <w:pPr>
        <w:pStyle w:val="BodyText"/>
        <w:tabs>
          <w:tab w:val="left" w:pos="2097"/>
        </w:tabs>
        <w:ind w:left="709" w:firstLine="0"/>
        <w:jc w:val="both"/>
        <w:rPr>
          <w:rFonts w:ascii="Times New Roman" w:hAnsi="Times New Roman"/>
          <w:noProof/>
          <w:sz w:val="24"/>
        </w:rPr>
      </w:pPr>
      <w:r>
        <w:rPr>
          <w:rFonts w:ascii="Times New Roman" w:hAnsi="Times New Roman"/>
          <w:sz w:val="24"/>
        </w:rPr>
        <w:t>ii) tad, ja aizstāšana attiecas tikai uz vienu vai atsevišķām starptautiskajā reģistrācijā ietvertajām precēm un pakalpojumiem, – attiecīgās preces un pakalpojumus, un</w:t>
      </w:r>
    </w:p>
    <w:p w14:paraId="37E92C9F" w14:textId="77777777" w:rsidR="007A1D27" w:rsidRPr="00EA65EA" w:rsidRDefault="007A1D27" w:rsidP="00D82EEB">
      <w:pPr>
        <w:ind w:left="709"/>
        <w:jc w:val="both"/>
        <w:rPr>
          <w:rFonts w:ascii="Times New Roman" w:eastAsia="Arial" w:hAnsi="Times New Roman" w:cs="Arial"/>
          <w:noProof/>
          <w:sz w:val="24"/>
          <w:szCs w:val="20"/>
        </w:rPr>
      </w:pPr>
    </w:p>
    <w:p w14:paraId="0761B212" w14:textId="77777777" w:rsidR="007A1D27" w:rsidRPr="00EA65EA" w:rsidRDefault="00D82EEB" w:rsidP="00D82EEB">
      <w:pPr>
        <w:pStyle w:val="BodyText"/>
        <w:tabs>
          <w:tab w:val="left" w:pos="2097"/>
        </w:tabs>
        <w:ind w:left="709" w:firstLine="0"/>
        <w:jc w:val="both"/>
        <w:rPr>
          <w:rFonts w:ascii="Times New Roman" w:hAnsi="Times New Roman"/>
          <w:noProof/>
          <w:sz w:val="24"/>
        </w:rPr>
      </w:pPr>
      <w:r>
        <w:rPr>
          <w:rFonts w:ascii="Times New Roman" w:hAnsi="Times New Roman"/>
          <w:sz w:val="24"/>
        </w:rPr>
        <w:t>iii) ar starptautisko reģistrāciju aizstājamās nacionālās vai reģionālās reģistrācijas iesniegšanas datumu un numuru, ierakstīšanas reģistrā datumu un numuru un attiecīgā gadījumā arī prioritātes piešķiršanas datumu.</w:t>
      </w:r>
    </w:p>
    <w:p w14:paraId="49F91C01" w14:textId="77777777" w:rsidR="007A1D27" w:rsidRPr="00EA65EA" w:rsidRDefault="007A1D27" w:rsidP="00F3134C">
      <w:pPr>
        <w:jc w:val="both"/>
        <w:rPr>
          <w:rFonts w:ascii="Times New Roman" w:eastAsia="Arial" w:hAnsi="Times New Roman" w:cs="Arial"/>
          <w:noProof/>
          <w:sz w:val="24"/>
          <w:szCs w:val="20"/>
        </w:rPr>
      </w:pPr>
    </w:p>
    <w:p w14:paraId="74B4266E" w14:textId="77777777" w:rsidR="007A1D27" w:rsidRPr="00EA65EA" w:rsidRDefault="007A1D27" w:rsidP="00D82EEB">
      <w:pPr>
        <w:pStyle w:val="BodyText"/>
        <w:ind w:left="0" w:firstLine="0"/>
        <w:jc w:val="both"/>
        <w:rPr>
          <w:rFonts w:ascii="Times New Roman" w:hAnsi="Times New Roman"/>
          <w:noProof/>
          <w:sz w:val="24"/>
        </w:rPr>
      </w:pPr>
      <w:r>
        <w:rPr>
          <w:rFonts w:ascii="Times New Roman" w:hAnsi="Times New Roman"/>
          <w:sz w:val="24"/>
        </w:rPr>
        <w:t>Oficiālajā paziņojumā var iekļaut arī informāciju, kas saistīta ar jebkurām citām tiesībām, kas izriet no nacionālās vai reģionālās reģistrācijas, un tas darāms veidā, par ko Starptautiskais birojs un attiecīgā iestāde savstarpēji vienojas.</w:t>
      </w:r>
    </w:p>
    <w:p w14:paraId="3E334285" w14:textId="77777777" w:rsidR="007A1D27" w:rsidRPr="00EA65EA" w:rsidRDefault="007A1D27" w:rsidP="00F3134C">
      <w:pPr>
        <w:jc w:val="both"/>
        <w:rPr>
          <w:rFonts w:ascii="Times New Roman" w:eastAsia="Arial" w:hAnsi="Times New Roman" w:cs="Arial"/>
          <w:noProof/>
          <w:sz w:val="24"/>
          <w:szCs w:val="20"/>
        </w:rPr>
      </w:pPr>
    </w:p>
    <w:p w14:paraId="4F8BCC32" w14:textId="77777777" w:rsidR="007A1D27" w:rsidRPr="00EA65EA" w:rsidRDefault="00D82EEB" w:rsidP="00D82EEB">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[Ierakstīšana reģistrā]</w:t>
      </w:r>
    </w:p>
    <w:p w14:paraId="412578E0" w14:textId="77777777" w:rsidR="007A1D27" w:rsidRPr="00EA65EA" w:rsidRDefault="007A1D27" w:rsidP="00F3134C">
      <w:pPr>
        <w:jc w:val="both"/>
        <w:rPr>
          <w:rFonts w:ascii="Times New Roman" w:eastAsia="Arial" w:hAnsi="Times New Roman" w:cs="Arial"/>
          <w:i/>
          <w:noProof/>
          <w:sz w:val="24"/>
          <w:szCs w:val="21"/>
        </w:rPr>
      </w:pPr>
    </w:p>
    <w:p w14:paraId="559AF3A1" w14:textId="77777777" w:rsidR="007A1D27" w:rsidRPr="00EA65EA" w:rsidRDefault="00D82EEB" w:rsidP="00D82EEB">
      <w:pPr>
        <w:pStyle w:val="BodyText"/>
        <w:tabs>
          <w:tab w:val="left" w:pos="1245"/>
        </w:tabs>
        <w:ind w:left="284" w:firstLine="0"/>
        <w:jc w:val="both"/>
        <w:rPr>
          <w:rFonts w:ascii="Times New Roman" w:hAnsi="Times New Roman"/>
          <w:noProof/>
          <w:sz w:val="24"/>
        </w:rPr>
      </w:pPr>
      <w:r>
        <w:rPr>
          <w:rFonts w:ascii="Times New Roman" w:hAnsi="Times New Roman"/>
          <w:sz w:val="24"/>
        </w:rPr>
        <w:t>a) Starptautiskais birojs ieraksta starptautiskajā reģistrā šā noteikuma 1. punktā minētās ziņas un atbilstoši informē īpašnieku.</w:t>
      </w:r>
    </w:p>
    <w:p w14:paraId="3481418E" w14:textId="77777777" w:rsidR="007A1D27" w:rsidRPr="00EA65EA" w:rsidRDefault="007A1D27" w:rsidP="00D82EEB">
      <w:pPr>
        <w:ind w:left="284"/>
        <w:jc w:val="both"/>
        <w:rPr>
          <w:rFonts w:ascii="Times New Roman" w:eastAsia="Arial" w:hAnsi="Times New Roman" w:cs="Arial"/>
          <w:noProof/>
          <w:sz w:val="24"/>
          <w:szCs w:val="20"/>
        </w:rPr>
      </w:pPr>
    </w:p>
    <w:p w14:paraId="5DBCA4CC" w14:textId="77777777" w:rsidR="007A1D27" w:rsidRPr="00EA65EA" w:rsidRDefault="00D82EEB" w:rsidP="00D82EEB">
      <w:pPr>
        <w:pStyle w:val="BodyText"/>
        <w:tabs>
          <w:tab w:val="left" w:pos="1245"/>
        </w:tabs>
        <w:ind w:left="284" w:firstLine="0"/>
        <w:jc w:val="both"/>
        <w:rPr>
          <w:rFonts w:ascii="Times New Roman" w:hAnsi="Times New Roman"/>
          <w:noProof/>
          <w:sz w:val="24"/>
        </w:rPr>
      </w:pPr>
      <w:r>
        <w:rPr>
          <w:rFonts w:ascii="Times New Roman" w:hAnsi="Times New Roman"/>
          <w:sz w:val="24"/>
        </w:rPr>
        <w:t>b) Ziņas, kas minētas šā noteikuma 1. punktā, tiek ierakstītas reģistrā ar to datumu, kurā Starptautiskais birojs saņem attiecīgu oficiālo paziņojumu, kas atbilst visām piemērojamajām prasībām.</w:t>
      </w:r>
    </w:p>
    <w:p w14:paraId="290B1980" w14:textId="77777777" w:rsidR="007A1D27" w:rsidRPr="00EA65EA" w:rsidRDefault="007A1D27" w:rsidP="00F3134C">
      <w:pPr>
        <w:jc w:val="both"/>
        <w:rPr>
          <w:rFonts w:ascii="Times New Roman" w:eastAsia="Arial" w:hAnsi="Times New Roman" w:cs="Arial"/>
          <w:noProof/>
          <w:sz w:val="24"/>
          <w:szCs w:val="20"/>
        </w:rPr>
      </w:pPr>
    </w:p>
    <w:p w14:paraId="29DE12DA" w14:textId="77777777" w:rsidR="007A1D27" w:rsidRPr="00EA65EA" w:rsidRDefault="007A1D27" w:rsidP="00F3134C">
      <w:pPr>
        <w:jc w:val="both"/>
        <w:rPr>
          <w:rFonts w:ascii="Times New Roman" w:eastAsia="Arial" w:hAnsi="Times New Roman" w:cs="Arial"/>
          <w:noProof/>
          <w:sz w:val="24"/>
          <w:szCs w:val="21"/>
        </w:rPr>
      </w:pPr>
    </w:p>
    <w:p w14:paraId="4785F662" w14:textId="77777777" w:rsidR="007A1D27" w:rsidRPr="00EA65EA" w:rsidRDefault="007A1D27" w:rsidP="00F3134C">
      <w:pPr>
        <w:jc w:val="both"/>
        <w:rPr>
          <w:rFonts w:ascii="Times New Roman" w:eastAsia="Arial" w:hAnsi="Times New Roman" w:cs="Arial"/>
          <w:noProof/>
          <w:sz w:val="24"/>
          <w:szCs w:val="20"/>
        </w:rPr>
      </w:pPr>
      <w:bookmarkStart w:id="32" w:name="Rule_21bis__Other_Facts_Concerning_Senio"/>
      <w:bookmarkEnd w:id="32"/>
      <w:r>
        <w:rPr>
          <w:rFonts w:ascii="Times New Roman" w:hAnsi="Times New Roman"/>
          <w:b/>
          <w:sz w:val="24"/>
        </w:rPr>
        <w:t>21.</w:t>
      </w:r>
      <w:r>
        <w:rPr>
          <w:rFonts w:ascii="Times New Roman" w:hAnsi="Times New Roman"/>
          <w:b/>
          <w:i/>
          <w:sz w:val="24"/>
        </w:rPr>
        <w:t xml:space="preserve">bis </w:t>
      </w:r>
      <w:r>
        <w:rPr>
          <w:rFonts w:ascii="Times New Roman" w:hAnsi="Times New Roman"/>
          <w:b/>
          <w:sz w:val="24"/>
        </w:rPr>
        <w:t>noteikums</w:t>
      </w:r>
    </w:p>
    <w:p w14:paraId="7949E87D" w14:textId="77777777" w:rsidR="007A1D27" w:rsidRPr="00EA65EA" w:rsidRDefault="007A1D27" w:rsidP="00F3134C">
      <w:pPr>
        <w:pStyle w:val="Heading1"/>
        <w:spacing w:before="0"/>
        <w:ind w:left="0"/>
        <w:jc w:val="both"/>
        <w:rPr>
          <w:rFonts w:ascii="Times New Roman" w:hAnsi="Times New Roman"/>
          <w:noProof/>
          <w:sz w:val="24"/>
        </w:rPr>
      </w:pPr>
      <w:r>
        <w:rPr>
          <w:rFonts w:ascii="Times New Roman" w:hAnsi="Times New Roman"/>
          <w:sz w:val="24"/>
        </w:rPr>
        <w:t>Citi jautājumi saistībā ar senioritātes prasību</w:t>
      </w:r>
    </w:p>
    <w:p w14:paraId="2368E9EA" w14:textId="77777777" w:rsidR="007A1D27" w:rsidRPr="00EA65EA" w:rsidRDefault="007A1D27" w:rsidP="00F3134C">
      <w:pPr>
        <w:jc w:val="both"/>
        <w:rPr>
          <w:rFonts w:ascii="Times New Roman" w:eastAsia="Arial" w:hAnsi="Times New Roman" w:cs="Arial"/>
          <w:b/>
          <w:bCs/>
          <w:noProof/>
          <w:sz w:val="24"/>
          <w:szCs w:val="21"/>
        </w:rPr>
      </w:pPr>
    </w:p>
    <w:p w14:paraId="0AE27C12" w14:textId="77777777" w:rsidR="007A1D27" w:rsidRPr="00EA65EA" w:rsidRDefault="00D82EEB" w:rsidP="00D82EEB">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[Senioritātes prasības galīgais atteikums]</w:t>
      </w:r>
      <w:r>
        <w:rPr>
          <w:rFonts w:ascii="Times New Roman" w:hAnsi="Times New Roman"/>
          <w:sz w:val="24"/>
        </w:rPr>
        <w:t xml:space="preserve"> Ja starptautiskajā reģistrā ir ierakstīta senioritātes prasība attiecībā uz dalīborganizācijas teritoriālo attiecinājumu, šīs organizācijas iestāde paziņo Starptautiskajam birojam par jebkādiem galīgajiem lēmumiem, ar kuriem pilnībā vai daļēji tiek noraidīta šādas prasības pamatotība.</w:t>
      </w:r>
    </w:p>
    <w:p w14:paraId="2DBE6BA6" w14:textId="77777777" w:rsidR="007A1D27" w:rsidRPr="00EA65EA" w:rsidRDefault="007A1D27" w:rsidP="00F3134C">
      <w:pPr>
        <w:jc w:val="both"/>
        <w:rPr>
          <w:rFonts w:ascii="Times New Roman" w:eastAsia="Arial" w:hAnsi="Times New Roman" w:cs="Arial"/>
          <w:noProof/>
          <w:sz w:val="24"/>
          <w:szCs w:val="25"/>
        </w:rPr>
      </w:pPr>
    </w:p>
    <w:p w14:paraId="7D34801D" w14:textId="77777777" w:rsidR="007A1D27" w:rsidRPr="00EA65EA" w:rsidRDefault="00D82EEB" w:rsidP="00D82EEB">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[Pēc starptautiskās reģistrācijas iesniegta senioritātes prasība]</w:t>
      </w:r>
      <w:r>
        <w:rPr>
          <w:rFonts w:ascii="Times New Roman" w:hAnsi="Times New Roman"/>
          <w:sz w:val="24"/>
        </w:rPr>
        <w:t xml:space="preserve"> Ja īpašnieks starptautiskajai reģistrācijai, kurā norādīta dalīborganizācija, šīs organizācijas iestādei saskaņā ar minētās organizācijas noteikumiem ir tieši pieprasījis senioritātes tiesības vienai vai vairākām agrāk reģistrētām zīmēm, kas reģistrētas šīs organizācijas dalībvalstī vai tās labā, tad minētā iestāde par to paziņo Starptautiskajam birojam. Šādā oficiālā paziņojumā norāda:</w:t>
      </w:r>
    </w:p>
    <w:p w14:paraId="6223DD4E" w14:textId="77777777" w:rsidR="007A1D27" w:rsidRPr="00EA65EA" w:rsidRDefault="007A1D27" w:rsidP="00F3134C">
      <w:pPr>
        <w:jc w:val="both"/>
        <w:rPr>
          <w:rFonts w:ascii="Times New Roman" w:hAnsi="Times New Roman"/>
          <w:noProof/>
          <w:sz w:val="24"/>
        </w:rPr>
      </w:pPr>
    </w:p>
    <w:p w14:paraId="14EDF472" w14:textId="77777777" w:rsidR="007A1D27" w:rsidRPr="00EA65EA" w:rsidRDefault="00D82EEB" w:rsidP="00D82EEB">
      <w:pPr>
        <w:pStyle w:val="BodyText"/>
        <w:tabs>
          <w:tab w:val="left" w:pos="2097"/>
        </w:tabs>
        <w:ind w:left="709" w:firstLine="0"/>
        <w:jc w:val="both"/>
        <w:rPr>
          <w:rFonts w:ascii="Times New Roman" w:hAnsi="Times New Roman"/>
          <w:noProof/>
          <w:sz w:val="24"/>
        </w:rPr>
      </w:pPr>
      <w:r>
        <w:rPr>
          <w:rFonts w:ascii="Times New Roman" w:hAnsi="Times New Roman"/>
          <w:sz w:val="24"/>
        </w:rPr>
        <w:t>i) attiecīgās starptautiskās reģistrācijas numuru un</w:t>
      </w:r>
    </w:p>
    <w:p w14:paraId="07C77D9A" w14:textId="77777777" w:rsidR="007A1D27" w:rsidRPr="00EA65EA" w:rsidRDefault="007A1D27" w:rsidP="00D82EEB">
      <w:pPr>
        <w:ind w:left="709"/>
        <w:jc w:val="both"/>
        <w:rPr>
          <w:rFonts w:ascii="Times New Roman" w:eastAsia="Arial" w:hAnsi="Times New Roman" w:cs="Arial"/>
          <w:noProof/>
          <w:sz w:val="24"/>
          <w:szCs w:val="20"/>
        </w:rPr>
      </w:pPr>
    </w:p>
    <w:p w14:paraId="0B2A3BAA" w14:textId="77777777" w:rsidR="007A1D27" w:rsidRPr="00EA65EA" w:rsidRDefault="00D82EEB" w:rsidP="00D82EEB">
      <w:pPr>
        <w:pStyle w:val="BodyText"/>
        <w:tabs>
          <w:tab w:val="left" w:pos="2097"/>
        </w:tabs>
        <w:ind w:left="709" w:firstLine="0"/>
        <w:jc w:val="both"/>
        <w:rPr>
          <w:rFonts w:ascii="Times New Roman" w:hAnsi="Times New Roman"/>
          <w:noProof/>
          <w:sz w:val="24"/>
        </w:rPr>
      </w:pPr>
      <w:r>
        <w:rPr>
          <w:rFonts w:ascii="Times New Roman" w:hAnsi="Times New Roman"/>
          <w:sz w:val="24"/>
        </w:rPr>
        <w:t>ii) dalībvalsti vai dalībvalstis, kurās vai kuru labā agrākā zīme ir reģistrēta, kā arī agrākās zīmes reģistrācijas spēkā stāšanās sākuma datumu un attiecīgās reģistrācijas numuru.</w:t>
      </w:r>
    </w:p>
    <w:p w14:paraId="6E3F9D81" w14:textId="77777777" w:rsidR="007A1D27" w:rsidRPr="00EA65EA" w:rsidRDefault="007A1D27" w:rsidP="00F3134C">
      <w:pPr>
        <w:jc w:val="both"/>
        <w:rPr>
          <w:rFonts w:ascii="Times New Roman" w:eastAsia="Arial" w:hAnsi="Times New Roman" w:cs="Arial"/>
          <w:noProof/>
          <w:sz w:val="24"/>
          <w:szCs w:val="20"/>
        </w:rPr>
      </w:pPr>
    </w:p>
    <w:p w14:paraId="198A5946" w14:textId="77777777" w:rsidR="007A1D27" w:rsidRPr="00EA65EA" w:rsidRDefault="00D82EEB" w:rsidP="00D82EEB">
      <w:pPr>
        <w:pStyle w:val="BodyText"/>
        <w:tabs>
          <w:tab w:val="left" w:pos="679"/>
        </w:tabs>
        <w:ind w:left="0" w:firstLine="0"/>
        <w:jc w:val="both"/>
        <w:rPr>
          <w:rFonts w:ascii="Times New Roman" w:hAnsi="Times New Roman"/>
          <w:noProof/>
          <w:sz w:val="24"/>
        </w:rPr>
      </w:pPr>
      <w:r>
        <w:rPr>
          <w:rFonts w:ascii="Times New Roman" w:hAnsi="Times New Roman"/>
          <w:sz w:val="24"/>
        </w:rPr>
        <w:lastRenderedPageBreak/>
        <w:t xml:space="preserve">3. </w:t>
      </w:r>
      <w:r>
        <w:rPr>
          <w:rFonts w:ascii="Times New Roman" w:hAnsi="Times New Roman"/>
          <w:i/>
          <w:iCs/>
          <w:sz w:val="24"/>
        </w:rPr>
        <w:t>[Citi lēmumi, kas ietekmē senioritātes prasību]</w:t>
      </w:r>
      <w:r>
        <w:rPr>
          <w:rFonts w:ascii="Times New Roman" w:hAnsi="Times New Roman"/>
          <w:sz w:val="24"/>
        </w:rPr>
        <w:t xml:space="preserve"> Dalīborganizācijas iestāde paziņo Starptautiskajam birojam par visiem turpmākajiem lēmumiem, tostarp atsaukšanu un dzēšanu, kuri varētu ietekmēt senioritātes prasību, kas ir ierakstīta starptautiskajā reģistrā.</w:t>
      </w:r>
    </w:p>
    <w:p w14:paraId="6B8F8C32" w14:textId="77777777" w:rsidR="007A1D27" w:rsidRPr="00EA65EA" w:rsidRDefault="007A1D27" w:rsidP="00F3134C">
      <w:pPr>
        <w:jc w:val="both"/>
        <w:rPr>
          <w:rFonts w:ascii="Times New Roman" w:eastAsia="Arial" w:hAnsi="Times New Roman" w:cs="Arial"/>
          <w:noProof/>
          <w:sz w:val="24"/>
          <w:szCs w:val="20"/>
        </w:rPr>
      </w:pPr>
    </w:p>
    <w:p w14:paraId="7D025C16" w14:textId="77777777" w:rsidR="007A1D27" w:rsidRPr="00EA65EA" w:rsidRDefault="00D82EEB" w:rsidP="00D82EEB">
      <w:pPr>
        <w:tabs>
          <w:tab w:val="left" w:pos="679"/>
        </w:tabs>
        <w:jc w:val="both"/>
        <w:rPr>
          <w:rFonts w:ascii="Times New Roman" w:eastAsia="Arial" w:hAnsi="Times New Roman" w:cs="Arial"/>
          <w:noProof/>
          <w:sz w:val="24"/>
          <w:szCs w:val="20"/>
        </w:rPr>
      </w:pPr>
      <w:r>
        <w:rPr>
          <w:rFonts w:ascii="Times New Roman" w:hAnsi="Times New Roman"/>
          <w:sz w:val="24"/>
        </w:rPr>
        <w:t xml:space="preserve">4. </w:t>
      </w:r>
      <w:r>
        <w:rPr>
          <w:rFonts w:ascii="Times New Roman" w:hAnsi="Times New Roman"/>
          <w:i/>
          <w:iCs/>
          <w:sz w:val="24"/>
        </w:rPr>
        <w:t>[Ierakstīšana starptautiskajā reģistrā]</w:t>
      </w:r>
      <w:r>
        <w:rPr>
          <w:rFonts w:ascii="Times New Roman" w:hAnsi="Times New Roman"/>
          <w:sz w:val="24"/>
        </w:rPr>
        <w:t xml:space="preserve"> Starptautiskais birojs ieraksta starptautiskajā reģistrā informāciju, kuru tas ir saņēmis saskaņā ar šā noteikuma 1.3. punktu.</w:t>
      </w:r>
    </w:p>
    <w:p w14:paraId="5E93B6FE" w14:textId="77777777" w:rsidR="007A1D27" w:rsidRPr="00EA65EA" w:rsidRDefault="007A1D27" w:rsidP="00F3134C">
      <w:pPr>
        <w:jc w:val="both"/>
        <w:rPr>
          <w:rFonts w:ascii="Times New Roman" w:eastAsia="Arial" w:hAnsi="Times New Roman" w:cs="Arial"/>
          <w:noProof/>
          <w:sz w:val="24"/>
          <w:szCs w:val="20"/>
        </w:rPr>
      </w:pPr>
    </w:p>
    <w:p w14:paraId="63E029FA" w14:textId="77777777" w:rsidR="007A1D27" w:rsidRPr="00EA65EA" w:rsidRDefault="007A1D27" w:rsidP="00F3134C">
      <w:pPr>
        <w:jc w:val="both"/>
        <w:rPr>
          <w:rFonts w:ascii="Times New Roman" w:eastAsia="Arial" w:hAnsi="Times New Roman" w:cs="Arial"/>
          <w:noProof/>
          <w:sz w:val="24"/>
          <w:szCs w:val="21"/>
        </w:rPr>
      </w:pPr>
    </w:p>
    <w:p w14:paraId="29B757C1" w14:textId="77777777" w:rsidR="007A1D27" w:rsidRPr="00EA65EA" w:rsidRDefault="007A1D27" w:rsidP="00F3134C">
      <w:pPr>
        <w:pStyle w:val="Heading1"/>
        <w:spacing w:before="0"/>
        <w:ind w:left="0"/>
        <w:jc w:val="both"/>
        <w:rPr>
          <w:rFonts w:ascii="Times New Roman" w:hAnsi="Times New Roman"/>
          <w:noProof/>
          <w:sz w:val="24"/>
        </w:rPr>
      </w:pPr>
      <w:bookmarkStart w:id="33" w:name="Rule_22__Ceasing_of_Effect_of_the_Basic_"/>
      <w:bookmarkEnd w:id="33"/>
      <w:r>
        <w:rPr>
          <w:rFonts w:ascii="Times New Roman" w:hAnsi="Times New Roman"/>
          <w:sz w:val="24"/>
        </w:rPr>
        <w:t>22. noteikums</w:t>
      </w:r>
    </w:p>
    <w:p w14:paraId="79AE4B38" w14:textId="77777777" w:rsidR="007A1D27" w:rsidRPr="00EA65EA" w:rsidRDefault="007A1D27" w:rsidP="00F3134C">
      <w:pPr>
        <w:jc w:val="both"/>
        <w:rPr>
          <w:rFonts w:ascii="Times New Roman" w:hAnsi="Times New Roman"/>
          <w:b/>
          <w:noProof/>
          <w:sz w:val="24"/>
        </w:rPr>
      </w:pPr>
      <w:r>
        <w:rPr>
          <w:rFonts w:ascii="Times New Roman" w:hAnsi="Times New Roman"/>
          <w:b/>
          <w:sz w:val="24"/>
        </w:rPr>
        <w:t>Pamatpieteikuma, no tā izrietošās reģistrācijas vai pamatreģistrācijas darbības pārtraukšana</w:t>
      </w:r>
    </w:p>
    <w:p w14:paraId="2E88A7D1" w14:textId="77777777" w:rsidR="007A1D27" w:rsidRPr="00EA65EA" w:rsidRDefault="007A1D27" w:rsidP="00F3134C">
      <w:pPr>
        <w:jc w:val="both"/>
        <w:rPr>
          <w:rFonts w:ascii="Times New Roman" w:eastAsia="Arial" w:hAnsi="Times New Roman" w:cs="Arial"/>
          <w:b/>
          <w:bCs/>
          <w:noProof/>
          <w:sz w:val="24"/>
          <w:szCs w:val="20"/>
        </w:rPr>
      </w:pPr>
    </w:p>
    <w:p w14:paraId="4B9ADC29" w14:textId="77777777" w:rsidR="007A1D27" w:rsidRPr="00EA65EA" w:rsidRDefault="00D82EEB" w:rsidP="00D82EEB">
      <w:pPr>
        <w:tabs>
          <w:tab w:val="left" w:pos="678"/>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[Oficiāls paziņojums par pamatpieteikuma, no tā izrietošās reģistrācijas vai pamatreģistrācijas darbības pārtraukšanu]</w:t>
      </w:r>
    </w:p>
    <w:p w14:paraId="0EFCE591" w14:textId="77777777" w:rsidR="007A1D27" w:rsidRPr="00EA65EA" w:rsidRDefault="007A1D27" w:rsidP="00F3134C">
      <w:pPr>
        <w:jc w:val="both"/>
        <w:rPr>
          <w:rFonts w:ascii="Times New Roman" w:eastAsia="Arial" w:hAnsi="Times New Roman" w:cs="Arial"/>
          <w:i/>
          <w:noProof/>
          <w:sz w:val="24"/>
          <w:szCs w:val="20"/>
        </w:rPr>
      </w:pPr>
    </w:p>
    <w:p w14:paraId="16FFA8E5" w14:textId="77777777" w:rsidR="007A1D27" w:rsidRPr="00EA65EA" w:rsidRDefault="00D82EEB" w:rsidP="00D82EEB">
      <w:pPr>
        <w:pStyle w:val="BodyText"/>
        <w:tabs>
          <w:tab w:val="left" w:pos="1245"/>
        </w:tabs>
        <w:ind w:left="284" w:firstLine="0"/>
        <w:jc w:val="both"/>
        <w:rPr>
          <w:rFonts w:ascii="Times New Roman" w:hAnsi="Times New Roman"/>
          <w:noProof/>
          <w:sz w:val="24"/>
        </w:rPr>
      </w:pPr>
      <w:r>
        <w:rPr>
          <w:rFonts w:ascii="Times New Roman" w:hAnsi="Times New Roman"/>
          <w:sz w:val="24"/>
        </w:rPr>
        <w:t>a) Ja piemērojami Protokola 6. panta 3. un 4. punkta noteikumi, tad izcelsmes iestāde par to paziņo Starptautiskajam birojam un paziņojumā norāda;</w:t>
      </w:r>
    </w:p>
    <w:p w14:paraId="68FF1C06" w14:textId="77777777" w:rsidR="007A1D27" w:rsidRPr="00EA65EA" w:rsidRDefault="007A1D27" w:rsidP="00F3134C">
      <w:pPr>
        <w:jc w:val="both"/>
        <w:rPr>
          <w:rFonts w:ascii="Times New Roman" w:eastAsia="Arial" w:hAnsi="Times New Roman" w:cs="Arial"/>
          <w:noProof/>
          <w:sz w:val="24"/>
          <w:szCs w:val="20"/>
        </w:rPr>
      </w:pPr>
    </w:p>
    <w:p w14:paraId="1DE31349" w14:textId="77777777" w:rsidR="007A1D27" w:rsidRPr="00EA65EA" w:rsidRDefault="00D82EEB" w:rsidP="00D82EEB">
      <w:pPr>
        <w:pStyle w:val="BodyText"/>
        <w:tabs>
          <w:tab w:val="left" w:pos="2097"/>
        </w:tabs>
        <w:ind w:left="709" w:firstLine="0"/>
        <w:jc w:val="both"/>
        <w:rPr>
          <w:rFonts w:ascii="Times New Roman" w:hAnsi="Times New Roman"/>
          <w:noProof/>
          <w:sz w:val="24"/>
        </w:rPr>
      </w:pPr>
      <w:r>
        <w:rPr>
          <w:rFonts w:ascii="Times New Roman" w:hAnsi="Times New Roman"/>
          <w:sz w:val="24"/>
        </w:rPr>
        <w:t>i) starptautiskās reģistrācijas numuru;</w:t>
      </w:r>
    </w:p>
    <w:p w14:paraId="2B6789B9" w14:textId="77777777" w:rsidR="007A1D27" w:rsidRPr="00EA65EA" w:rsidRDefault="007A1D27" w:rsidP="00D82EEB">
      <w:pPr>
        <w:ind w:left="709"/>
        <w:jc w:val="both"/>
        <w:rPr>
          <w:rFonts w:ascii="Times New Roman" w:eastAsia="Arial" w:hAnsi="Times New Roman" w:cs="Arial"/>
          <w:noProof/>
          <w:sz w:val="24"/>
          <w:szCs w:val="25"/>
        </w:rPr>
      </w:pPr>
    </w:p>
    <w:p w14:paraId="3E1B4C82" w14:textId="77777777" w:rsidR="007A1D27" w:rsidRPr="00EA65EA" w:rsidRDefault="00D82EEB" w:rsidP="00D82EEB">
      <w:pPr>
        <w:pStyle w:val="BodyText"/>
        <w:tabs>
          <w:tab w:val="left" w:pos="1697"/>
        </w:tabs>
        <w:ind w:left="709" w:firstLine="0"/>
        <w:jc w:val="both"/>
        <w:rPr>
          <w:rFonts w:ascii="Times New Roman" w:hAnsi="Times New Roman"/>
          <w:noProof/>
          <w:sz w:val="24"/>
        </w:rPr>
      </w:pPr>
      <w:r>
        <w:rPr>
          <w:rFonts w:ascii="Times New Roman" w:hAnsi="Times New Roman"/>
          <w:sz w:val="24"/>
        </w:rPr>
        <w:t>ii) īpašnieka vārdu vai nosaukumu;</w:t>
      </w:r>
    </w:p>
    <w:p w14:paraId="3852E9F3" w14:textId="77777777" w:rsidR="007A1D27" w:rsidRPr="00EA65EA" w:rsidRDefault="007A1D27" w:rsidP="00D82EEB">
      <w:pPr>
        <w:ind w:left="709"/>
        <w:jc w:val="both"/>
        <w:rPr>
          <w:rFonts w:ascii="Times New Roman" w:eastAsia="Arial" w:hAnsi="Times New Roman" w:cs="Arial"/>
          <w:noProof/>
          <w:sz w:val="24"/>
          <w:szCs w:val="21"/>
        </w:rPr>
      </w:pPr>
    </w:p>
    <w:p w14:paraId="5FE5D722" w14:textId="77777777" w:rsidR="007A1D27" w:rsidRPr="00EA65EA" w:rsidRDefault="00D82EEB" w:rsidP="00D82EEB">
      <w:pPr>
        <w:pStyle w:val="BodyText"/>
        <w:tabs>
          <w:tab w:val="left" w:pos="1697"/>
        </w:tabs>
        <w:ind w:left="709" w:firstLine="0"/>
        <w:jc w:val="both"/>
        <w:rPr>
          <w:rFonts w:ascii="Times New Roman" w:hAnsi="Times New Roman"/>
          <w:noProof/>
          <w:sz w:val="24"/>
        </w:rPr>
      </w:pPr>
      <w:r>
        <w:rPr>
          <w:rFonts w:ascii="Times New Roman" w:hAnsi="Times New Roman"/>
          <w:sz w:val="24"/>
        </w:rPr>
        <w:t>iii) faktus vai lēmumus, kuri iespaidojuši pamatreģistrāciju, vai, ja attiecīgās starptautiskās reģistrācijas pamatā ir pamatpieteikums, kas nav pārtapis par reģistrāciju, faktus un lēmumus, kuri ietekmējuši pamatpieteikumu, vai, ja starptautiskās reģistrācijas pamatā ir pamatpieteikums, kas pārtapis par pamatreģistrāciju, faktus un lēmumus, kuri ietekmējuši šo reģistrāciju, kā arī datumu, kurā fakti un lēmumi stājušies spēkā, un</w:t>
      </w:r>
    </w:p>
    <w:p w14:paraId="0F7B149D" w14:textId="77777777" w:rsidR="007A1D27" w:rsidRPr="00EA65EA" w:rsidRDefault="007A1D27" w:rsidP="00D82EEB">
      <w:pPr>
        <w:ind w:left="709"/>
        <w:jc w:val="both"/>
        <w:rPr>
          <w:rFonts w:ascii="Times New Roman" w:eastAsia="Arial" w:hAnsi="Times New Roman" w:cs="Arial"/>
          <w:noProof/>
          <w:sz w:val="24"/>
          <w:szCs w:val="20"/>
        </w:rPr>
      </w:pPr>
    </w:p>
    <w:p w14:paraId="7FD275AA" w14:textId="77777777" w:rsidR="007A1D27" w:rsidRPr="00EA65EA" w:rsidRDefault="00D82EEB" w:rsidP="00D82EEB">
      <w:pPr>
        <w:pStyle w:val="BodyText"/>
        <w:tabs>
          <w:tab w:val="left" w:pos="1697"/>
        </w:tabs>
        <w:ind w:left="709" w:firstLine="0"/>
        <w:jc w:val="both"/>
        <w:rPr>
          <w:rFonts w:ascii="Times New Roman" w:hAnsi="Times New Roman"/>
          <w:noProof/>
          <w:sz w:val="24"/>
        </w:rPr>
      </w:pPr>
      <w:r>
        <w:rPr>
          <w:rFonts w:ascii="Times New Roman" w:hAnsi="Times New Roman"/>
          <w:sz w:val="24"/>
        </w:rPr>
        <w:t>iv) ja minētie fakti un lēmumi ietekmējuši starptautisko reģistrāciju tikai attiecībā uz atsevišķām precēm vai pakalpojumiem, tad norāda preces un pakalpojumus, uz kuriem tas attiecas, vai preces un pakalpojumi, uz kuriem tas neattiecas.</w:t>
      </w:r>
    </w:p>
    <w:p w14:paraId="47F90886" w14:textId="77777777" w:rsidR="007A1D27" w:rsidRPr="00EA65EA" w:rsidRDefault="007A1D27" w:rsidP="00F3134C">
      <w:pPr>
        <w:jc w:val="both"/>
        <w:rPr>
          <w:rFonts w:ascii="Times New Roman" w:eastAsia="Arial" w:hAnsi="Times New Roman" w:cs="Arial"/>
          <w:noProof/>
          <w:sz w:val="24"/>
          <w:szCs w:val="20"/>
        </w:rPr>
      </w:pPr>
    </w:p>
    <w:p w14:paraId="37C8C9A2" w14:textId="77777777" w:rsidR="007A1D27" w:rsidRPr="00EA65EA" w:rsidRDefault="00D82EEB" w:rsidP="00D82EEB">
      <w:pPr>
        <w:pStyle w:val="BodyText"/>
        <w:tabs>
          <w:tab w:val="left" w:pos="845"/>
        </w:tabs>
        <w:ind w:left="284" w:firstLine="0"/>
        <w:jc w:val="both"/>
        <w:rPr>
          <w:rFonts w:ascii="Times New Roman" w:hAnsi="Times New Roman"/>
          <w:noProof/>
          <w:sz w:val="24"/>
        </w:rPr>
      </w:pPr>
      <w:r>
        <w:rPr>
          <w:rFonts w:ascii="Times New Roman" w:hAnsi="Times New Roman"/>
          <w:sz w:val="24"/>
        </w:rPr>
        <w:t>b) Ja Protokola 6. panta 3. punkta i), ii) vai iii) apakšpunktā minētās procedūras uzsāktas pirms piecu gadu termiņa beigām, bet līdz minētā termiņa beigām nav pieņemts Protokola 6. panta 3. punkta otrajā teikumā minētais galīgais lēmums vai īpašnieks saskaņā ar Protokola 6. panta 3. punkta trešo teikumu reģistrāciju nav atsaucis un nav no tās atteicies, tad izcelsmes iestāde, tiklīdz šie fakti tai kļūst zināmi, par tiem paziņo Starptautiskajam birojam.</w:t>
      </w:r>
    </w:p>
    <w:p w14:paraId="2CEC143C" w14:textId="77777777" w:rsidR="007A1D27" w:rsidRPr="00EA65EA" w:rsidRDefault="007A1D27" w:rsidP="00D82EEB">
      <w:pPr>
        <w:ind w:left="284"/>
        <w:jc w:val="both"/>
        <w:rPr>
          <w:rFonts w:ascii="Times New Roman" w:eastAsia="Arial" w:hAnsi="Times New Roman" w:cs="Arial"/>
          <w:noProof/>
          <w:sz w:val="24"/>
          <w:szCs w:val="20"/>
        </w:rPr>
      </w:pPr>
    </w:p>
    <w:p w14:paraId="77D1071A" w14:textId="77777777" w:rsidR="007A1D27" w:rsidRPr="00EA65EA" w:rsidRDefault="00D82EEB" w:rsidP="00D82EEB">
      <w:pPr>
        <w:pStyle w:val="BodyText"/>
        <w:tabs>
          <w:tab w:val="left" w:pos="845"/>
        </w:tabs>
        <w:ind w:left="284" w:firstLine="0"/>
        <w:jc w:val="both"/>
        <w:rPr>
          <w:rFonts w:ascii="Times New Roman" w:hAnsi="Times New Roman"/>
          <w:noProof/>
          <w:sz w:val="24"/>
        </w:rPr>
      </w:pPr>
      <w:r>
        <w:rPr>
          <w:rFonts w:ascii="Times New Roman" w:hAnsi="Times New Roman"/>
          <w:sz w:val="24"/>
        </w:rPr>
        <w:t>c) Tiklīdz b) apakšpunktā minētās procedūras rezultātā ir pieņemts Protokola 6. panta 3. punkta otrajā teikumā minētais galīgais lēmums vai ir notikusi Protokola 6. panta 3. punkta trešajā teikumā minētā reģistrācijas atsaukšana vai atteikšanās no tās, izcelsmes iestāde, tiklīdz šie fakti tai kļūst zināmi, nekavējoties paziņo par to Starptautiskajam birojam un paziņojumā sniedz informāciju, kas minēta šā punkta a) apakšpunkta i)–iv) daļā. Ja b) apakšpunktā minētā tiesvedība vai procedūras ir pabeigtas un to rezultātā nav pieņemts neviens no iepriekšminētajiem galīgajiem lēmumiem un nav notikusi atsaukšana vai atteikšanās, izcelsmes iestāde, ja tai šis fakts ir zināms vai ja to lūdz īpašnieks, par to nekavējoties paziņo Starptautiskajam birojam.</w:t>
      </w:r>
    </w:p>
    <w:p w14:paraId="290A7153" w14:textId="77777777" w:rsidR="007A1D27" w:rsidRPr="00EA65EA" w:rsidRDefault="007A1D27" w:rsidP="00F3134C">
      <w:pPr>
        <w:jc w:val="both"/>
        <w:rPr>
          <w:rFonts w:ascii="Times New Roman" w:eastAsia="Arial" w:hAnsi="Times New Roman" w:cs="Arial"/>
          <w:noProof/>
          <w:sz w:val="24"/>
          <w:szCs w:val="25"/>
        </w:rPr>
      </w:pPr>
    </w:p>
    <w:p w14:paraId="10AA40D1" w14:textId="77777777" w:rsidR="007A1D27" w:rsidRPr="00EA65EA" w:rsidRDefault="00D82EEB" w:rsidP="00D82EEB">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 xml:space="preserve">[Oficiālā paziņojuma ierakstīšana reģistrā un nosūtīšana; starptautiskās reģistrācijas </w:t>
      </w:r>
      <w:r>
        <w:rPr>
          <w:rFonts w:ascii="Times New Roman" w:hAnsi="Times New Roman"/>
          <w:i/>
          <w:sz w:val="24"/>
        </w:rPr>
        <w:lastRenderedPageBreak/>
        <w:t>dzēšana]</w:t>
      </w:r>
    </w:p>
    <w:p w14:paraId="6E854639" w14:textId="77777777" w:rsidR="007A1D27" w:rsidRPr="00EA65EA" w:rsidRDefault="007A1D27" w:rsidP="00F3134C">
      <w:pPr>
        <w:jc w:val="both"/>
        <w:rPr>
          <w:rFonts w:ascii="Times New Roman" w:eastAsia="Arial" w:hAnsi="Times New Roman" w:cs="Arial"/>
          <w:i/>
          <w:noProof/>
          <w:sz w:val="24"/>
          <w:szCs w:val="20"/>
        </w:rPr>
      </w:pPr>
    </w:p>
    <w:p w14:paraId="09E3F0AC" w14:textId="77777777" w:rsidR="007A1D27" w:rsidRPr="00EA65EA" w:rsidRDefault="00D82EEB" w:rsidP="00D82EEB">
      <w:pPr>
        <w:pStyle w:val="BodyText"/>
        <w:tabs>
          <w:tab w:val="left" w:pos="1245"/>
        </w:tabs>
        <w:ind w:left="284" w:firstLine="0"/>
        <w:jc w:val="both"/>
        <w:rPr>
          <w:rFonts w:ascii="Times New Roman" w:hAnsi="Times New Roman"/>
          <w:noProof/>
          <w:sz w:val="24"/>
        </w:rPr>
      </w:pPr>
      <w:r>
        <w:rPr>
          <w:rFonts w:ascii="Times New Roman" w:hAnsi="Times New Roman"/>
          <w:sz w:val="24"/>
        </w:rPr>
        <w:t>a) Starptautiskais birojs ieraksta starptautiskajā reģistrā šā noteikuma 1. punktā minētos oficiālos paziņojumus un šo oficiālo paziņojumu kopijas nosūta norādīto dalībpušu iestādēm un īpašniekam.</w:t>
      </w:r>
    </w:p>
    <w:p w14:paraId="0894A29F" w14:textId="77777777" w:rsidR="007A1D27" w:rsidRPr="00EA65EA" w:rsidRDefault="007A1D27" w:rsidP="00D82EEB">
      <w:pPr>
        <w:ind w:left="284"/>
        <w:jc w:val="both"/>
        <w:rPr>
          <w:rFonts w:ascii="Times New Roman" w:eastAsia="Arial" w:hAnsi="Times New Roman" w:cs="Arial"/>
          <w:noProof/>
          <w:sz w:val="24"/>
          <w:szCs w:val="20"/>
        </w:rPr>
      </w:pPr>
    </w:p>
    <w:p w14:paraId="492F60B6" w14:textId="77777777" w:rsidR="007A1D27" w:rsidRPr="00EA65EA" w:rsidRDefault="00D82EEB" w:rsidP="00D82EEB">
      <w:pPr>
        <w:pStyle w:val="BodyText"/>
        <w:tabs>
          <w:tab w:val="left" w:pos="1245"/>
        </w:tabs>
        <w:ind w:left="284" w:firstLine="0"/>
        <w:jc w:val="both"/>
        <w:rPr>
          <w:rFonts w:ascii="Times New Roman" w:hAnsi="Times New Roman"/>
          <w:noProof/>
          <w:sz w:val="24"/>
        </w:rPr>
      </w:pPr>
      <w:r>
        <w:rPr>
          <w:rFonts w:ascii="Times New Roman" w:hAnsi="Times New Roman"/>
          <w:sz w:val="24"/>
        </w:rPr>
        <w:t>b) Ja 1. punkta a) vai c) apakšpunktā minētais oficiālais paziņojums paredz starptautiskās reģistrācijas dzēšanu un paziņojums atbilst visām šā punkta prasībām, tad Starptautiskais birojs paredzētajā apjomā dzēš starptautisko reģistrāciju no starptautiskā reģistra. Pie tam Starptautiskais birojs pēc iepriekš minētā oficiālā paziņojuma nosūtīšanas atbilstošā apmērā dzēš tās starptautiskās reģistrācijas, kas rodas daļējas īpašumtiesību maiņas vai sadalīšanas rezultātā, ja tā reģistrēta attiecībā uz kādu iepriekš atceltu starptautisko reģistrāciju, vai apvienošanas rezultātā.</w:t>
      </w:r>
    </w:p>
    <w:p w14:paraId="399E13BD" w14:textId="77777777" w:rsidR="007A1D27" w:rsidRPr="00EA65EA" w:rsidRDefault="007A1D27" w:rsidP="00D82EEB">
      <w:pPr>
        <w:ind w:left="284"/>
        <w:jc w:val="both"/>
        <w:rPr>
          <w:rFonts w:ascii="Times New Roman" w:eastAsia="Arial" w:hAnsi="Times New Roman" w:cs="Arial"/>
          <w:noProof/>
          <w:sz w:val="24"/>
          <w:szCs w:val="20"/>
        </w:rPr>
      </w:pPr>
    </w:p>
    <w:p w14:paraId="0068098A" w14:textId="77777777" w:rsidR="007A1D27" w:rsidRPr="00EA65EA" w:rsidRDefault="00D82EEB" w:rsidP="00D82EEB">
      <w:pPr>
        <w:pStyle w:val="BodyText"/>
        <w:tabs>
          <w:tab w:val="left" w:pos="1245"/>
        </w:tabs>
        <w:ind w:left="284" w:firstLine="0"/>
        <w:jc w:val="both"/>
        <w:rPr>
          <w:rFonts w:ascii="Times New Roman" w:hAnsi="Times New Roman"/>
          <w:noProof/>
          <w:sz w:val="24"/>
        </w:rPr>
      </w:pPr>
      <w:r>
        <w:rPr>
          <w:rFonts w:ascii="Times New Roman" w:hAnsi="Times New Roman"/>
          <w:sz w:val="24"/>
        </w:rPr>
        <w:t>c) Ja saskaņā ar b) apakšpunktā noteikto starptautiskā reģistrācija ir dzēsta no starptautiskā reģistra, tad Starptautiskais birojs norādīto dalībpušu iestādes un īpašnieku informē par:</w:t>
      </w:r>
    </w:p>
    <w:p w14:paraId="32429860" w14:textId="77777777" w:rsidR="007A1D27" w:rsidRPr="00EA65EA" w:rsidRDefault="007A1D27" w:rsidP="00F3134C">
      <w:pPr>
        <w:jc w:val="both"/>
        <w:rPr>
          <w:rFonts w:ascii="Times New Roman" w:eastAsia="Arial" w:hAnsi="Times New Roman" w:cs="Arial"/>
          <w:noProof/>
          <w:sz w:val="24"/>
          <w:szCs w:val="20"/>
        </w:rPr>
      </w:pPr>
    </w:p>
    <w:p w14:paraId="3FDC58EB" w14:textId="77777777" w:rsidR="007A1D27" w:rsidRPr="00EA65EA" w:rsidRDefault="00D82EEB" w:rsidP="00D82EEB">
      <w:pPr>
        <w:pStyle w:val="BodyText"/>
        <w:tabs>
          <w:tab w:val="left" w:pos="2097"/>
        </w:tabs>
        <w:ind w:left="709" w:firstLine="0"/>
        <w:jc w:val="both"/>
        <w:rPr>
          <w:rFonts w:ascii="Times New Roman" w:hAnsi="Times New Roman"/>
          <w:noProof/>
          <w:sz w:val="24"/>
        </w:rPr>
      </w:pPr>
      <w:r>
        <w:rPr>
          <w:rFonts w:ascii="Times New Roman" w:hAnsi="Times New Roman"/>
          <w:sz w:val="24"/>
        </w:rPr>
        <w:t>i) datumu, kurā starptautiskā reģistrācija tikusi dzēsta no starptautiskā reģistra;</w:t>
      </w:r>
    </w:p>
    <w:p w14:paraId="034C0086" w14:textId="77777777" w:rsidR="007A1D27" w:rsidRPr="00EA65EA" w:rsidRDefault="007A1D27" w:rsidP="00D82EEB">
      <w:pPr>
        <w:ind w:left="709"/>
        <w:jc w:val="both"/>
        <w:rPr>
          <w:rFonts w:ascii="Times New Roman" w:eastAsia="Arial" w:hAnsi="Times New Roman" w:cs="Arial"/>
          <w:noProof/>
          <w:sz w:val="24"/>
          <w:szCs w:val="20"/>
        </w:rPr>
      </w:pPr>
    </w:p>
    <w:p w14:paraId="15BCBD4B" w14:textId="77777777" w:rsidR="007A1D27" w:rsidRPr="00EA65EA" w:rsidRDefault="00D82EEB" w:rsidP="00D82EEB">
      <w:pPr>
        <w:pStyle w:val="BodyText"/>
        <w:tabs>
          <w:tab w:val="left" w:pos="2097"/>
        </w:tabs>
        <w:ind w:left="709" w:firstLine="0"/>
        <w:jc w:val="both"/>
        <w:rPr>
          <w:rFonts w:ascii="Times New Roman" w:hAnsi="Times New Roman"/>
          <w:noProof/>
          <w:sz w:val="24"/>
        </w:rPr>
      </w:pPr>
      <w:r>
        <w:rPr>
          <w:rFonts w:ascii="Times New Roman" w:hAnsi="Times New Roman"/>
          <w:sz w:val="24"/>
        </w:rPr>
        <w:t>ii) ja reģistrācija dzēsta attiecībā uz visām precēm un pakalpojumiem, tad to paziņo;</w:t>
      </w:r>
    </w:p>
    <w:p w14:paraId="04B6AAF6" w14:textId="77777777" w:rsidR="007A1D27" w:rsidRPr="00EA65EA" w:rsidRDefault="007A1D27" w:rsidP="00D82EEB">
      <w:pPr>
        <w:ind w:left="709"/>
        <w:jc w:val="both"/>
        <w:rPr>
          <w:rFonts w:ascii="Times New Roman" w:eastAsia="Arial" w:hAnsi="Times New Roman" w:cs="Arial"/>
          <w:noProof/>
          <w:sz w:val="24"/>
          <w:szCs w:val="20"/>
        </w:rPr>
      </w:pPr>
    </w:p>
    <w:p w14:paraId="6EC95922" w14:textId="77777777" w:rsidR="007A1D27" w:rsidRPr="00EA65EA" w:rsidRDefault="00D82EEB" w:rsidP="00D82EEB">
      <w:pPr>
        <w:pStyle w:val="BodyText"/>
        <w:tabs>
          <w:tab w:val="left" w:pos="2097"/>
        </w:tabs>
        <w:ind w:left="709" w:firstLine="0"/>
        <w:jc w:val="both"/>
        <w:rPr>
          <w:rFonts w:ascii="Times New Roman" w:hAnsi="Times New Roman"/>
          <w:noProof/>
          <w:sz w:val="24"/>
        </w:rPr>
      </w:pPr>
      <w:r>
        <w:rPr>
          <w:rFonts w:ascii="Times New Roman" w:hAnsi="Times New Roman"/>
          <w:sz w:val="24"/>
        </w:rPr>
        <w:t>iii) ja reģistrācija dzēsta tikai attiecībā uz dažām precēm un pakalpojumiem, tad norāda tās preces un pakalpojumus, kas minēti 1. punkta a) apakšpunkta iv) daļā.</w:t>
      </w:r>
    </w:p>
    <w:p w14:paraId="3D6D6F47" w14:textId="77777777" w:rsidR="00EA65EA" w:rsidRPr="00EA65EA" w:rsidRDefault="00EA65EA" w:rsidP="00F3134C">
      <w:pPr>
        <w:jc w:val="both"/>
        <w:rPr>
          <w:rFonts w:ascii="Times New Roman" w:hAnsi="Times New Roman"/>
          <w:noProof/>
          <w:sz w:val="24"/>
        </w:rPr>
      </w:pPr>
    </w:p>
    <w:p w14:paraId="2A52CF6F" w14:textId="77777777" w:rsidR="007A1D27" w:rsidRPr="00EA65EA" w:rsidRDefault="007A1D27" w:rsidP="00F3134C">
      <w:pPr>
        <w:jc w:val="both"/>
        <w:rPr>
          <w:rFonts w:ascii="Times New Roman" w:eastAsia="Arial" w:hAnsi="Times New Roman" w:cs="Arial"/>
          <w:noProof/>
          <w:sz w:val="24"/>
          <w:szCs w:val="25"/>
        </w:rPr>
      </w:pPr>
    </w:p>
    <w:p w14:paraId="45ECAA98" w14:textId="77777777" w:rsidR="007A1D27" w:rsidRPr="00EA65EA" w:rsidRDefault="007A1D27" w:rsidP="00F3134C">
      <w:pPr>
        <w:pStyle w:val="Heading1"/>
        <w:spacing w:before="0"/>
        <w:ind w:left="0"/>
        <w:jc w:val="both"/>
        <w:rPr>
          <w:rFonts w:ascii="Times New Roman" w:hAnsi="Times New Roman"/>
          <w:noProof/>
          <w:sz w:val="24"/>
        </w:rPr>
      </w:pPr>
      <w:bookmarkStart w:id="34" w:name="Rule_23__Division_or_Merger_of_the_Basic"/>
      <w:bookmarkEnd w:id="34"/>
      <w:r>
        <w:rPr>
          <w:rFonts w:ascii="Times New Roman" w:hAnsi="Times New Roman"/>
          <w:sz w:val="24"/>
        </w:rPr>
        <w:t>23. noteikums</w:t>
      </w:r>
    </w:p>
    <w:p w14:paraId="235957D2" w14:textId="77777777" w:rsidR="007A1D27" w:rsidRPr="00EA65EA" w:rsidRDefault="007A1D27" w:rsidP="00F3134C">
      <w:pPr>
        <w:jc w:val="both"/>
        <w:rPr>
          <w:rFonts w:ascii="Times New Roman" w:hAnsi="Times New Roman"/>
          <w:b/>
          <w:noProof/>
          <w:sz w:val="24"/>
        </w:rPr>
      </w:pPr>
      <w:r>
        <w:rPr>
          <w:rFonts w:ascii="Times New Roman" w:hAnsi="Times New Roman"/>
          <w:b/>
          <w:sz w:val="24"/>
        </w:rPr>
        <w:t>Pamatpieteikumu, no tiem izrietošo reģistrāciju vai pamatreģistrāciju sadalīšana un apvienošana</w:t>
      </w:r>
    </w:p>
    <w:p w14:paraId="358ADB85" w14:textId="77777777" w:rsidR="007A1D27" w:rsidRPr="00EA65EA" w:rsidRDefault="007A1D27" w:rsidP="00F3134C">
      <w:pPr>
        <w:jc w:val="both"/>
        <w:rPr>
          <w:rFonts w:ascii="Times New Roman" w:eastAsia="Arial" w:hAnsi="Times New Roman" w:cs="Arial"/>
          <w:b/>
          <w:bCs/>
          <w:noProof/>
          <w:sz w:val="24"/>
          <w:szCs w:val="20"/>
        </w:rPr>
      </w:pPr>
    </w:p>
    <w:p w14:paraId="2B145B0E" w14:textId="77777777" w:rsidR="007A1D27" w:rsidRPr="00EA65EA" w:rsidRDefault="00D82EEB" w:rsidP="00D82EEB">
      <w:pPr>
        <w:tabs>
          <w:tab w:val="left" w:pos="679"/>
        </w:tabs>
        <w:jc w:val="both"/>
        <w:rPr>
          <w:rFonts w:ascii="Times New Roman" w:eastAsia="Arial" w:hAnsi="Times New Roman" w:cs="Arial"/>
          <w:noProof/>
          <w:sz w:val="24"/>
          <w:szCs w:val="20"/>
        </w:rPr>
      </w:pPr>
      <w:r>
        <w:rPr>
          <w:rFonts w:ascii="Times New Roman" w:hAnsi="Times New Roman"/>
          <w:sz w:val="24"/>
        </w:rPr>
        <w:t xml:space="preserve">1. </w:t>
      </w:r>
      <w:r>
        <w:rPr>
          <w:rFonts w:ascii="Times New Roman" w:hAnsi="Times New Roman"/>
          <w:i/>
          <w:iCs/>
          <w:sz w:val="24"/>
        </w:rPr>
        <w:t>[Oficiālais paziņojums par pamatpieteikuma sadalīšanu vai pamatpieteikumu apvienošanu]</w:t>
      </w:r>
      <w:r>
        <w:rPr>
          <w:rFonts w:ascii="Times New Roman" w:hAnsi="Times New Roman"/>
          <w:sz w:val="24"/>
        </w:rPr>
        <w:t xml:space="preserve"> Ja Protokola 6. panta 3. punktā noteikto piecu gadu laikā pamatpieteikums ir sadalīts divos vai vairāk pieteikumos vai ja vairāki pamatpieteikumi ir apvienoti vienā pieteikumā, tad izcelsmes iestāde par to paziņo Starptautiskajam birojam, norādot:</w:t>
      </w:r>
    </w:p>
    <w:p w14:paraId="46F5E47A" w14:textId="77777777" w:rsidR="007A1D27" w:rsidRPr="00EA65EA" w:rsidRDefault="007A1D27" w:rsidP="00F3134C">
      <w:pPr>
        <w:jc w:val="both"/>
        <w:rPr>
          <w:rFonts w:ascii="Times New Roman" w:eastAsia="Arial" w:hAnsi="Times New Roman" w:cs="Arial"/>
          <w:noProof/>
          <w:sz w:val="24"/>
          <w:szCs w:val="20"/>
        </w:rPr>
      </w:pPr>
    </w:p>
    <w:p w14:paraId="624B0598" w14:textId="77777777" w:rsidR="007A1D27" w:rsidRPr="00EA65EA" w:rsidRDefault="00D82EEB" w:rsidP="00D82EEB">
      <w:pPr>
        <w:pStyle w:val="BodyText"/>
        <w:tabs>
          <w:tab w:val="left" w:pos="2097"/>
        </w:tabs>
        <w:ind w:left="709" w:firstLine="0"/>
        <w:jc w:val="both"/>
        <w:rPr>
          <w:rFonts w:ascii="Times New Roman" w:hAnsi="Times New Roman"/>
          <w:noProof/>
          <w:sz w:val="24"/>
        </w:rPr>
      </w:pPr>
      <w:r>
        <w:rPr>
          <w:rFonts w:ascii="Times New Roman" w:hAnsi="Times New Roman"/>
          <w:sz w:val="24"/>
        </w:rPr>
        <w:t>i) starptautiskās reģistrācijas numuru vai, ja starptautiskā reģistrācija vēl nav stājusies spēkā, pamatpieteikuma numuru;</w:t>
      </w:r>
    </w:p>
    <w:p w14:paraId="732279EC" w14:textId="77777777" w:rsidR="007A1D27" w:rsidRPr="00EA65EA" w:rsidRDefault="007A1D27" w:rsidP="00D82EEB">
      <w:pPr>
        <w:ind w:left="709"/>
        <w:jc w:val="both"/>
        <w:rPr>
          <w:rFonts w:ascii="Times New Roman" w:eastAsia="Arial" w:hAnsi="Times New Roman" w:cs="Arial"/>
          <w:noProof/>
          <w:sz w:val="24"/>
          <w:szCs w:val="20"/>
        </w:rPr>
      </w:pPr>
    </w:p>
    <w:p w14:paraId="0CAC4D8C" w14:textId="77777777" w:rsidR="007A1D27" w:rsidRPr="00EA65EA" w:rsidRDefault="00D82EEB" w:rsidP="00D82EEB">
      <w:pPr>
        <w:pStyle w:val="BodyText"/>
        <w:tabs>
          <w:tab w:val="left" w:pos="2097"/>
        </w:tabs>
        <w:ind w:left="709" w:firstLine="0"/>
        <w:jc w:val="both"/>
        <w:rPr>
          <w:rFonts w:ascii="Times New Roman" w:hAnsi="Times New Roman"/>
          <w:noProof/>
          <w:sz w:val="24"/>
        </w:rPr>
      </w:pPr>
      <w:r>
        <w:rPr>
          <w:rFonts w:ascii="Times New Roman" w:hAnsi="Times New Roman"/>
          <w:sz w:val="24"/>
        </w:rPr>
        <w:t>ii) īpašnieka vai pieteicēja vārdu;</w:t>
      </w:r>
    </w:p>
    <w:p w14:paraId="49279C3F" w14:textId="77777777" w:rsidR="007A1D27" w:rsidRPr="00EA65EA" w:rsidRDefault="007A1D27" w:rsidP="00D82EEB">
      <w:pPr>
        <w:ind w:left="709"/>
        <w:jc w:val="both"/>
        <w:rPr>
          <w:rFonts w:ascii="Times New Roman" w:eastAsia="Arial" w:hAnsi="Times New Roman" w:cs="Arial"/>
          <w:noProof/>
          <w:sz w:val="24"/>
          <w:szCs w:val="21"/>
        </w:rPr>
      </w:pPr>
    </w:p>
    <w:p w14:paraId="0FA1F30F" w14:textId="77777777" w:rsidR="007A1D27" w:rsidRPr="00EA65EA" w:rsidRDefault="00D82EEB" w:rsidP="00D82EEB">
      <w:pPr>
        <w:pStyle w:val="BodyText"/>
        <w:tabs>
          <w:tab w:val="left" w:pos="2097"/>
        </w:tabs>
        <w:ind w:left="709" w:firstLine="0"/>
        <w:jc w:val="both"/>
        <w:rPr>
          <w:rFonts w:ascii="Times New Roman" w:hAnsi="Times New Roman"/>
          <w:noProof/>
          <w:sz w:val="24"/>
        </w:rPr>
      </w:pPr>
      <w:r>
        <w:rPr>
          <w:rFonts w:ascii="Times New Roman" w:hAnsi="Times New Roman"/>
          <w:sz w:val="24"/>
        </w:rPr>
        <w:t>iii) numuru ikvienam pieteikumam, kas izveidots pēc sadalīšanas vai pēc apvienošanas.</w:t>
      </w:r>
    </w:p>
    <w:p w14:paraId="52F63594" w14:textId="77777777" w:rsidR="007A1D27" w:rsidRPr="00EA65EA" w:rsidRDefault="007A1D27" w:rsidP="00F3134C">
      <w:pPr>
        <w:jc w:val="both"/>
        <w:rPr>
          <w:rFonts w:ascii="Times New Roman" w:eastAsia="Arial" w:hAnsi="Times New Roman" w:cs="Arial"/>
          <w:noProof/>
          <w:sz w:val="24"/>
          <w:szCs w:val="20"/>
        </w:rPr>
      </w:pPr>
    </w:p>
    <w:p w14:paraId="4A725245" w14:textId="77777777" w:rsidR="007A1D27" w:rsidRPr="00EA65EA" w:rsidRDefault="00D82EEB" w:rsidP="00D82EEB">
      <w:pPr>
        <w:tabs>
          <w:tab w:val="left" w:pos="679"/>
        </w:tabs>
        <w:jc w:val="both"/>
        <w:rPr>
          <w:rFonts w:ascii="Times New Roman" w:eastAsia="Arial" w:hAnsi="Times New Roman" w:cs="Arial"/>
          <w:noProof/>
          <w:sz w:val="24"/>
          <w:szCs w:val="20"/>
        </w:rPr>
      </w:pPr>
      <w:r>
        <w:rPr>
          <w:rFonts w:ascii="Times New Roman" w:hAnsi="Times New Roman"/>
          <w:sz w:val="24"/>
        </w:rPr>
        <w:t xml:space="preserve">2. </w:t>
      </w:r>
      <w:r>
        <w:rPr>
          <w:rFonts w:ascii="Times New Roman" w:hAnsi="Times New Roman"/>
          <w:i/>
          <w:iCs/>
          <w:sz w:val="24"/>
        </w:rPr>
        <w:t>[Ierakstīšana reģistrā un Starptautiskā biroja oficiālais paziņojums]</w:t>
      </w:r>
      <w:r>
        <w:rPr>
          <w:rFonts w:ascii="Times New Roman" w:hAnsi="Times New Roman"/>
          <w:sz w:val="24"/>
        </w:rPr>
        <w:t xml:space="preserve"> Starptautiskais birojs 1. punktā minēto oficiālo paziņojumu ieraksta starptautiskajā reģistrā un nosūta norādīto dalībpušu iestādēm un vienlaikus arī īpašniekam.</w:t>
      </w:r>
    </w:p>
    <w:p w14:paraId="1ECB034D" w14:textId="77777777" w:rsidR="007A1D27" w:rsidRPr="00EA65EA" w:rsidRDefault="007A1D27" w:rsidP="00F3134C">
      <w:pPr>
        <w:jc w:val="both"/>
        <w:rPr>
          <w:rFonts w:ascii="Times New Roman" w:eastAsia="Arial" w:hAnsi="Times New Roman" w:cs="Arial"/>
          <w:noProof/>
          <w:sz w:val="24"/>
          <w:szCs w:val="20"/>
        </w:rPr>
      </w:pPr>
    </w:p>
    <w:p w14:paraId="6D4A5977" w14:textId="77777777" w:rsidR="007A1D27" w:rsidRPr="00EA65EA" w:rsidRDefault="00D82EEB" w:rsidP="00D82EEB">
      <w:pPr>
        <w:tabs>
          <w:tab w:val="left" w:pos="678"/>
        </w:tabs>
        <w:jc w:val="both"/>
        <w:rPr>
          <w:rFonts w:ascii="Times New Roman" w:eastAsia="Arial" w:hAnsi="Times New Roman" w:cs="Arial"/>
          <w:noProof/>
          <w:sz w:val="24"/>
          <w:szCs w:val="20"/>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[No pamatpieteikumiem vai pamatreģistrācijām izrietošu reģistrāciju sadalīšana un apvienošana]</w:t>
      </w:r>
      <w:r>
        <w:rPr>
          <w:rFonts w:ascii="Times New Roman" w:hAnsi="Times New Roman"/>
          <w:sz w:val="24"/>
        </w:rPr>
        <w:t xml:space="preserve"> 1. un 2. punkta noteikumi tiek piemēroti </w:t>
      </w:r>
      <w:r>
        <w:rPr>
          <w:rFonts w:ascii="Times New Roman" w:hAnsi="Times New Roman"/>
          <w:i/>
          <w:sz w:val="24"/>
        </w:rPr>
        <w:t>mutatis mutandis</w:t>
      </w:r>
      <w:r>
        <w:rPr>
          <w:rFonts w:ascii="Times New Roman" w:hAnsi="Times New Roman"/>
          <w:sz w:val="24"/>
        </w:rPr>
        <w:t xml:space="preserve"> visu no pamatpieteikuma vai pamatpieteikumiem izrietošo reģistrāciju sadalīšanā un apvienošanā, ja sadalīšana vai apvienošana notiek Protokola 6. panta 3. punktā noteiktajā piecu gadu periodā, un visu pamatreģistrāciju sadalīšanā vai apvienošanā, ja tas notiek Protokola 6. panta </w:t>
      </w:r>
      <w:r>
        <w:rPr>
          <w:rFonts w:ascii="Times New Roman" w:hAnsi="Times New Roman"/>
          <w:sz w:val="24"/>
        </w:rPr>
        <w:lastRenderedPageBreak/>
        <w:t>3. punktā minētajā piecu gadu periodā.</w:t>
      </w:r>
    </w:p>
    <w:p w14:paraId="585728C8" w14:textId="77777777" w:rsidR="00EA65EA" w:rsidRPr="00EA65EA" w:rsidRDefault="00EA65EA" w:rsidP="00F3134C">
      <w:pPr>
        <w:jc w:val="both"/>
        <w:rPr>
          <w:rFonts w:ascii="Times New Roman" w:eastAsia="Arial" w:hAnsi="Times New Roman" w:cs="Arial"/>
          <w:noProof/>
          <w:sz w:val="24"/>
          <w:szCs w:val="20"/>
        </w:rPr>
      </w:pPr>
    </w:p>
    <w:p w14:paraId="22C478EB" w14:textId="77777777" w:rsidR="007A1D27" w:rsidRPr="00EA65EA" w:rsidRDefault="007A1D27" w:rsidP="00F3134C">
      <w:pPr>
        <w:jc w:val="both"/>
        <w:rPr>
          <w:rFonts w:ascii="Times New Roman" w:eastAsia="Arial" w:hAnsi="Times New Roman" w:cs="Arial"/>
          <w:noProof/>
          <w:sz w:val="24"/>
          <w:szCs w:val="25"/>
        </w:rPr>
      </w:pPr>
    </w:p>
    <w:p w14:paraId="665F974D" w14:textId="77777777" w:rsidR="007A1D27" w:rsidRPr="00EA65EA" w:rsidRDefault="007A1D27" w:rsidP="00F3134C">
      <w:pPr>
        <w:jc w:val="both"/>
        <w:rPr>
          <w:rFonts w:ascii="Times New Roman" w:eastAsia="Arial" w:hAnsi="Times New Roman" w:cs="Arial"/>
          <w:noProof/>
          <w:sz w:val="24"/>
          <w:szCs w:val="20"/>
        </w:rPr>
      </w:pPr>
      <w:bookmarkStart w:id="35" w:name="Rule_23bis__Communications_from_the_Offi"/>
      <w:bookmarkEnd w:id="35"/>
      <w:r>
        <w:rPr>
          <w:rFonts w:ascii="Times New Roman" w:hAnsi="Times New Roman"/>
          <w:b/>
          <w:sz w:val="24"/>
        </w:rPr>
        <w:t>23.</w:t>
      </w:r>
      <w:r>
        <w:rPr>
          <w:rFonts w:ascii="Times New Roman" w:hAnsi="Times New Roman"/>
          <w:b/>
          <w:i/>
          <w:sz w:val="24"/>
        </w:rPr>
        <w:t xml:space="preserve">bis </w:t>
      </w:r>
      <w:r>
        <w:rPr>
          <w:rFonts w:ascii="Times New Roman" w:hAnsi="Times New Roman"/>
          <w:b/>
          <w:sz w:val="24"/>
        </w:rPr>
        <w:t>noteikums</w:t>
      </w:r>
    </w:p>
    <w:p w14:paraId="7C3C4D32" w14:textId="77777777" w:rsidR="007A1D27" w:rsidRPr="00EA65EA" w:rsidRDefault="007A1D27" w:rsidP="00F3134C">
      <w:pPr>
        <w:pStyle w:val="Heading1"/>
        <w:spacing w:before="0"/>
        <w:ind w:left="0"/>
        <w:jc w:val="both"/>
        <w:rPr>
          <w:rFonts w:ascii="Times New Roman" w:hAnsi="Times New Roman"/>
          <w:noProof/>
          <w:sz w:val="24"/>
        </w:rPr>
      </w:pPr>
      <w:r>
        <w:rPr>
          <w:rFonts w:ascii="Times New Roman" w:hAnsi="Times New Roman"/>
          <w:sz w:val="24"/>
        </w:rPr>
        <w:t>Norādīto dalībpušu iestāžu korespondence, kas nosūtīta ar Starptautiskā biroja starpniecību</w:t>
      </w:r>
    </w:p>
    <w:p w14:paraId="306A6A68" w14:textId="77777777" w:rsidR="007A1D27" w:rsidRPr="00EA65EA" w:rsidRDefault="007A1D27" w:rsidP="00F3134C">
      <w:pPr>
        <w:jc w:val="both"/>
        <w:rPr>
          <w:rFonts w:ascii="Times New Roman" w:eastAsia="Arial" w:hAnsi="Times New Roman" w:cs="Arial"/>
          <w:b/>
          <w:bCs/>
          <w:noProof/>
          <w:sz w:val="24"/>
          <w:szCs w:val="20"/>
        </w:rPr>
      </w:pPr>
    </w:p>
    <w:p w14:paraId="7D80D957" w14:textId="77777777" w:rsidR="007A1D27" w:rsidRPr="00EA65EA" w:rsidRDefault="00D82EEB" w:rsidP="00D82EEB">
      <w:pPr>
        <w:pStyle w:val="BodyText"/>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[Korespondence, uz kuru neattiecas šie noteikumi]</w:t>
      </w:r>
      <w:r>
        <w:rPr>
          <w:rFonts w:ascii="Times New Roman" w:hAnsi="Times New Roman"/>
          <w:sz w:val="24"/>
        </w:rPr>
        <w:t xml:space="preserve"> Ja saskaņā ar norādītās dalībpuses tiesību aktiem iestāde nedrīkst ar starptautisko reģistrāciju saistīto korespondenci sūtīt tieši īpašniekam, šī iestāde var lūgt Starptautiskajam birojam savā vārdā pārsūtīt šo korespondenci īpašniekam.</w:t>
      </w:r>
    </w:p>
    <w:p w14:paraId="531EDC56" w14:textId="77777777" w:rsidR="007A1D27" w:rsidRPr="00EA65EA" w:rsidRDefault="007A1D27" w:rsidP="00F3134C">
      <w:pPr>
        <w:jc w:val="both"/>
        <w:rPr>
          <w:rFonts w:ascii="Times New Roman" w:eastAsia="Arial" w:hAnsi="Times New Roman" w:cs="Arial"/>
          <w:noProof/>
          <w:sz w:val="24"/>
          <w:szCs w:val="20"/>
        </w:rPr>
      </w:pPr>
    </w:p>
    <w:p w14:paraId="61F7A149" w14:textId="77777777" w:rsidR="007A1D27" w:rsidRPr="00EA65EA" w:rsidRDefault="00D82EEB" w:rsidP="00D82EEB">
      <w:pPr>
        <w:pStyle w:val="BodyText"/>
        <w:tabs>
          <w:tab w:val="left" w:pos="679"/>
        </w:tabs>
        <w:ind w:left="0" w:firstLine="0"/>
        <w:jc w:val="both"/>
        <w:rPr>
          <w:rFonts w:ascii="Times New Roman" w:hAnsi="Times New Roman"/>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[Korespondences formāts]</w:t>
      </w:r>
      <w:r>
        <w:rPr>
          <w:rFonts w:ascii="Times New Roman" w:hAnsi="Times New Roman"/>
          <w:sz w:val="24"/>
        </w:rPr>
        <w:t xml:space="preserve"> Starptautiskais birojs nosaka formātu, kādā attiecīgā iestāde nosūta 1. punktā minēto korespondenci.</w:t>
      </w:r>
    </w:p>
    <w:p w14:paraId="73F369BF" w14:textId="77777777" w:rsidR="007A1D27" w:rsidRPr="00EA65EA" w:rsidRDefault="007A1D27" w:rsidP="00F3134C">
      <w:pPr>
        <w:jc w:val="both"/>
        <w:rPr>
          <w:rFonts w:ascii="Times New Roman" w:eastAsia="Arial" w:hAnsi="Times New Roman" w:cs="Arial"/>
          <w:noProof/>
          <w:sz w:val="24"/>
          <w:szCs w:val="20"/>
        </w:rPr>
      </w:pPr>
    </w:p>
    <w:p w14:paraId="5C2CCABB" w14:textId="77777777" w:rsidR="007A1D27" w:rsidRPr="00EA65EA" w:rsidRDefault="00D82EEB" w:rsidP="00D82EEB">
      <w:pPr>
        <w:pStyle w:val="BodyText"/>
        <w:tabs>
          <w:tab w:val="left" w:pos="678"/>
        </w:tabs>
        <w:ind w:left="0" w:firstLine="0"/>
        <w:jc w:val="both"/>
        <w:rPr>
          <w:rFonts w:ascii="Times New Roman" w:hAnsi="Times New Roman"/>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[Korespondences nosūtīšana īpašniekam]</w:t>
      </w:r>
      <w:r>
        <w:rPr>
          <w:rFonts w:ascii="Times New Roman" w:hAnsi="Times New Roman"/>
          <w:sz w:val="24"/>
        </w:rPr>
        <w:t xml:space="preserve"> Starptautiskais birojs 1. punktā minēto korespondenci savā noteiktajā formātā nosūta īpašniekam, nepārskatot tās saturu vai neierakstot to starptautiskajā reģistrā.</w:t>
      </w:r>
    </w:p>
    <w:p w14:paraId="3D6A5BFF" w14:textId="77777777" w:rsidR="007A1D27" w:rsidRPr="00EA65EA" w:rsidRDefault="007A1D27" w:rsidP="00F3134C">
      <w:pPr>
        <w:jc w:val="both"/>
        <w:rPr>
          <w:rFonts w:ascii="Times New Roman" w:eastAsia="Arial" w:hAnsi="Times New Roman" w:cs="Arial"/>
          <w:noProof/>
          <w:sz w:val="24"/>
          <w:szCs w:val="20"/>
        </w:rPr>
      </w:pPr>
    </w:p>
    <w:p w14:paraId="34582D57" w14:textId="77777777" w:rsidR="007A1D27" w:rsidRPr="00EA65EA" w:rsidRDefault="007A1D27" w:rsidP="00F3134C">
      <w:pPr>
        <w:jc w:val="both"/>
        <w:rPr>
          <w:rFonts w:ascii="Times New Roman" w:eastAsia="Arial" w:hAnsi="Times New Roman" w:cs="Arial"/>
          <w:noProof/>
          <w:sz w:val="24"/>
          <w:szCs w:val="21"/>
        </w:rPr>
      </w:pPr>
    </w:p>
    <w:p w14:paraId="35D02511" w14:textId="77777777" w:rsidR="007A1D27" w:rsidRPr="00EA65EA" w:rsidRDefault="007A1D27" w:rsidP="00F3134C">
      <w:pPr>
        <w:jc w:val="both"/>
        <w:rPr>
          <w:rFonts w:ascii="Times New Roman" w:hAnsi="Times New Roman"/>
          <w:b/>
          <w:i/>
          <w:noProof/>
          <w:sz w:val="24"/>
        </w:rPr>
      </w:pPr>
      <w:bookmarkStart w:id="36" w:name="Chapter_5__Subsequent_Designations;__Cha"/>
      <w:bookmarkEnd w:id="36"/>
      <w:r>
        <w:rPr>
          <w:rFonts w:ascii="Times New Roman" w:hAnsi="Times New Roman"/>
          <w:b/>
          <w:i/>
          <w:sz w:val="24"/>
        </w:rPr>
        <w:t>5. nodaļa</w:t>
      </w:r>
    </w:p>
    <w:p w14:paraId="0D2ADB70"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Vēlāks teritoriālais attiecinājums; grozījumi</w:t>
      </w:r>
    </w:p>
    <w:p w14:paraId="40311E7F" w14:textId="77777777" w:rsidR="007A1D27" w:rsidRPr="00EA65EA" w:rsidRDefault="007A1D27" w:rsidP="00F3134C">
      <w:pPr>
        <w:jc w:val="both"/>
        <w:rPr>
          <w:rFonts w:ascii="Times New Roman" w:eastAsia="Arial" w:hAnsi="Times New Roman" w:cs="Arial"/>
          <w:b/>
          <w:bCs/>
          <w:i/>
          <w:noProof/>
          <w:sz w:val="24"/>
          <w:szCs w:val="20"/>
        </w:rPr>
      </w:pPr>
    </w:p>
    <w:p w14:paraId="376BBA90" w14:textId="77777777" w:rsidR="007A1D27" w:rsidRPr="00EA65EA" w:rsidRDefault="007A1D27" w:rsidP="00F3134C">
      <w:pPr>
        <w:jc w:val="both"/>
        <w:rPr>
          <w:rFonts w:ascii="Times New Roman" w:eastAsia="Arial" w:hAnsi="Times New Roman" w:cs="Arial"/>
          <w:b/>
          <w:bCs/>
          <w:i/>
          <w:noProof/>
          <w:sz w:val="24"/>
        </w:rPr>
      </w:pPr>
    </w:p>
    <w:p w14:paraId="3AE10AA4" w14:textId="77777777" w:rsidR="007A1D27" w:rsidRPr="00EA65EA" w:rsidRDefault="007A1D27" w:rsidP="00F3134C">
      <w:pPr>
        <w:jc w:val="both"/>
        <w:rPr>
          <w:rFonts w:ascii="Times New Roman" w:hAnsi="Times New Roman"/>
          <w:b/>
          <w:noProof/>
          <w:sz w:val="24"/>
        </w:rPr>
      </w:pPr>
      <w:bookmarkStart w:id="37" w:name="Rule_24__Designation_Subsequent_to_the_I"/>
      <w:bookmarkEnd w:id="37"/>
      <w:r>
        <w:rPr>
          <w:rFonts w:ascii="Times New Roman" w:hAnsi="Times New Roman"/>
          <w:b/>
          <w:sz w:val="24"/>
        </w:rPr>
        <w:t>24. noteikums</w:t>
      </w:r>
    </w:p>
    <w:p w14:paraId="666217BB" w14:textId="77777777" w:rsidR="007A1D27" w:rsidRPr="00EA65EA" w:rsidRDefault="007A1D27" w:rsidP="00F3134C">
      <w:pPr>
        <w:jc w:val="both"/>
        <w:rPr>
          <w:rFonts w:ascii="Times New Roman" w:hAnsi="Times New Roman"/>
          <w:b/>
          <w:noProof/>
          <w:sz w:val="24"/>
        </w:rPr>
      </w:pPr>
      <w:r>
        <w:rPr>
          <w:rFonts w:ascii="Times New Roman" w:hAnsi="Times New Roman"/>
          <w:b/>
          <w:sz w:val="24"/>
        </w:rPr>
        <w:t>Teritoriālais attiecinājums pēc starptautiskās reģistrācijas</w:t>
      </w:r>
    </w:p>
    <w:p w14:paraId="5C355F30" w14:textId="77777777" w:rsidR="007A1D27" w:rsidRPr="00EA65EA" w:rsidRDefault="007A1D27" w:rsidP="00F3134C">
      <w:pPr>
        <w:jc w:val="both"/>
        <w:rPr>
          <w:rFonts w:ascii="Times New Roman" w:eastAsia="Arial" w:hAnsi="Times New Roman" w:cs="Arial"/>
          <w:b/>
          <w:bCs/>
          <w:noProof/>
          <w:sz w:val="24"/>
          <w:szCs w:val="21"/>
        </w:rPr>
      </w:pPr>
    </w:p>
    <w:p w14:paraId="069190C1" w14:textId="77777777" w:rsidR="007A1D27" w:rsidRPr="00EA65EA" w:rsidRDefault="00D82EEB" w:rsidP="00D82EEB">
      <w:pPr>
        <w:tabs>
          <w:tab w:val="left" w:pos="678"/>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[Tiesības]</w:t>
      </w:r>
    </w:p>
    <w:p w14:paraId="196AE733" w14:textId="77777777" w:rsidR="007A1D27" w:rsidRPr="00EA65EA" w:rsidRDefault="007A1D27" w:rsidP="00F3134C">
      <w:pPr>
        <w:jc w:val="both"/>
        <w:rPr>
          <w:rFonts w:ascii="Times New Roman" w:eastAsia="Arial" w:hAnsi="Times New Roman" w:cs="Arial"/>
          <w:i/>
          <w:noProof/>
          <w:sz w:val="24"/>
          <w:szCs w:val="21"/>
        </w:rPr>
      </w:pPr>
    </w:p>
    <w:p w14:paraId="35345403" w14:textId="77777777" w:rsidR="007A1D27" w:rsidRPr="00EA65EA" w:rsidRDefault="00D82EEB" w:rsidP="00D82EEB">
      <w:pPr>
        <w:pStyle w:val="BodyText"/>
        <w:tabs>
          <w:tab w:val="left" w:pos="1245"/>
        </w:tabs>
        <w:ind w:left="284" w:firstLine="0"/>
        <w:jc w:val="both"/>
        <w:rPr>
          <w:rFonts w:ascii="Times New Roman" w:hAnsi="Times New Roman"/>
          <w:noProof/>
          <w:sz w:val="24"/>
        </w:rPr>
      </w:pPr>
      <w:r>
        <w:rPr>
          <w:rFonts w:ascii="Times New Roman" w:hAnsi="Times New Roman"/>
          <w:sz w:val="24"/>
        </w:rPr>
        <w:t>a) Dalībpuse var būt tāda teritoriālā attiecinājuma objekts, kas noformēts pēc starptautiskās reģistrācijas (turpmāk tekstā – “vēlāks teritoriālais attiecinājums”), ja teritoriālā attiecinājuma izdarīšanas brīdī zīmes īpašnieks atbilst Protokola 2. panta nosacījumiem attiecībā uz to, kas var būt starptautiskās reģistrācijas īpašnieks.</w:t>
      </w:r>
    </w:p>
    <w:p w14:paraId="3387D1AE" w14:textId="77777777" w:rsidR="007A1D27" w:rsidRPr="00EA65EA" w:rsidRDefault="007A1D27" w:rsidP="00D82EEB">
      <w:pPr>
        <w:ind w:left="284"/>
        <w:jc w:val="both"/>
        <w:rPr>
          <w:rFonts w:ascii="Times New Roman" w:eastAsia="Arial" w:hAnsi="Times New Roman" w:cs="Arial"/>
          <w:noProof/>
          <w:sz w:val="24"/>
          <w:szCs w:val="20"/>
        </w:rPr>
      </w:pPr>
    </w:p>
    <w:p w14:paraId="7C83CAD6" w14:textId="77777777" w:rsidR="007A1D27" w:rsidRPr="00EA65EA" w:rsidRDefault="00D82EEB" w:rsidP="00D82EEB">
      <w:pPr>
        <w:pStyle w:val="BodyText"/>
        <w:tabs>
          <w:tab w:val="left" w:pos="1245"/>
        </w:tabs>
        <w:ind w:left="284" w:firstLine="0"/>
        <w:jc w:val="both"/>
        <w:rPr>
          <w:rFonts w:ascii="Times New Roman" w:hAnsi="Times New Roman"/>
          <w:noProof/>
          <w:sz w:val="24"/>
        </w:rPr>
      </w:pPr>
      <w:r>
        <w:rPr>
          <w:rFonts w:ascii="Times New Roman" w:hAnsi="Times New Roman"/>
          <w:sz w:val="24"/>
        </w:rPr>
        <w:t>b) [svītrots]</w:t>
      </w:r>
    </w:p>
    <w:p w14:paraId="670970A5" w14:textId="77777777" w:rsidR="007A1D27" w:rsidRPr="00EA65EA" w:rsidRDefault="007A1D27" w:rsidP="00D82EEB">
      <w:pPr>
        <w:ind w:left="284"/>
        <w:jc w:val="both"/>
        <w:rPr>
          <w:rFonts w:ascii="Times New Roman" w:eastAsia="Arial" w:hAnsi="Times New Roman" w:cs="Arial"/>
          <w:noProof/>
          <w:sz w:val="24"/>
          <w:szCs w:val="21"/>
        </w:rPr>
      </w:pPr>
    </w:p>
    <w:p w14:paraId="70336259" w14:textId="77777777" w:rsidR="007A1D27" w:rsidRPr="00EA65EA" w:rsidRDefault="00D82EEB" w:rsidP="00D82EEB">
      <w:pPr>
        <w:pStyle w:val="BodyText"/>
        <w:tabs>
          <w:tab w:val="left" w:pos="1245"/>
        </w:tabs>
        <w:ind w:left="284" w:firstLine="0"/>
        <w:jc w:val="both"/>
        <w:rPr>
          <w:rFonts w:ascii="Times New Roman" w:hAnsi="Times New Roman"/>
          <w:noProof/>
          <w:sz w:val="24"/>
        </w:rPr>
      </w:pPr>
      <w:r>
        <w:rPr>
          <w:rFonts w:ascii="Times New Roman" w:hAnsi="Times New Roman"/>
          <w:sz w:val="24"/>
        </w:rPr>
        <w:t>c) [svītrots]</w:t>
      </w:r>
    </w:p>
    <w:p w14:paraId="7E50EC8F" w14:textId="77777777" w:rsidR="007A1D27" w:rsidRPr="00EA65EA" w:rsidRDefault="007A1D27" w:rsidP="00F3134C">
      <w:pPr>
        <w:jc w:val="both"/>
        <w:rPr>
          <w:rFonts w:ascii="Times New Roman" w:eastAsia="Arial" w:hAnsi="Times New Roman" w:cs="Arial"/>
          <w:noProof/>
          <w:sz w:val="24"/>
          <w:szCs w:val="25"/>
        </w:rPr>
      </w:pPr>
    </w:p>
    <w:p w14:paraId="01903073" w14:textId="77777777" w:rsidR="007A1D27" w:rsidRPr="00EA65EA" w:rsidRDefault="00D82EEB" w:rsidP="00D82EEB">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[Noformējums; veidlapa un paraksts]</w:t>
      </w:r>
    </w:p>
    <w:p w14:paraId="139F610E" w14:textId="77777777" w:rsidR="007A1D27" w:rsidRPr="00EA65EA" w:rsidRDefault="007A1D27" w:rsidP="00F3134C">
      <w:pPr>
        <w:jc w:val="both"/>
        <w:rPr>
          <w:rFonts w:ascii="Times New Roman" w:eastAsia="Arial" w:hAnsi="Times New Roman" w:cs="Arial"/>
          <w:i/>
          <w:noProof/>
          <w:sz w:val="24"/>
          <w:szCs w:val="21"/>
        </w:rPr>
      </w:pPr>
    </w:p>
    <w:p w14:paraId="645B0F2E" w14:textId="77777777" w:rsidR="007A1D27" w:rsidRPr="00EA65EA" w:rsidRDefault="00D82EEB" w:rsidP="00D82EEB">
      <w:pPr>
        <w:pStyle w:val="BodyText"/>
        <w:tabs>
          <w:tab w:val="left" w:pos="1245"/>
        </w:tabs>
        <w:ind w:left="284" w:firstLine="0"/>
        <w:jc w:val="both"/>
        <w:rPr>
          <w:rFonts w:ascii="Times New Roman" w:hAnsi="Times New Roman"/>
          <w:noProof/>
          <w:sz w:val="24"/>
        </w:rPr>
      </w:pPr>
      <w:r>
        <w:rPr>
          <w:rFonts w:ascii="Times New Roman" w:hAnsi="Times New Roman"/>
          <w:sz w:val="24"/>
        </w:rPr>
        <w:t>a) Vēlāka teritoriālā attiecinājuma pieprasījumu īpašnieks iesniedz Starptautiskajā birojā tieši vai ar dalībpuses iestādes starpniecību, taču:</w:t>
      </w:r>
    </w:p>
    <w:p w14:paraId="14624CCA" w14:textId="77777777" w:rsidR="007A1D27" w:rsidRPr="00EA65EA" w:rsidRDefault="007A1D27" w:rsidP="00F3134C">
      <w:pPr>
        <w:jc w:val="both"/>
        <w:rPr>
          <w:rFonts w:ascii="Times New Roman" w:eastAsia="Arial" w:hAnsi="Times New Roman" w:cs="Arial"/>
          <w:noProof/>
          <w:sz w:val="24"/>
          <w:szCs w:val="20"/>
        </w:rPr>
      </w:pPr>
    </w:p>
    <w:p w14:paraId="1A28A0ED" w14:textId="77777777" w:rsidR="007A1D27" w:rsidRPr="00EA65EA" w:rsidRDefault="00D82EEB" w:rsidP="003A6F75">
      <w:pPr>
        <w:pStyle w:val="BodyText"/>
        <w:tabs>
          <w:tab w:val="left" w:pos="2097"/>
        </w:tabs>
        <w:ind w:left="709" w:firstLine="0"/>
        <w:jc w:val="both"/>
        <w:rPr>
          <w:rFonts w:ascii="Times New Roman" w:hAnsi="Times New Roman"/>
          <w:noProof/>
          <w:sz w:val="24"/>
        </w:rPr>
      </w:pPr>
      <w:r>
        <w:rPr>
          <w:rFonts w:ascii="Times New Roman" w:hAnsi="Times New Roman"/>
          <w:sz w:val="24"/>
        </w:rPr>
        <w:t>i) [svītrots]</w:t>
      </w:r>
    </w:p>
    <w:p w14:paraId="23B258C6" w14:textId="77777777" w:rsidR="007A1D27" w:rsidRPr="00EA65EA" w:rsidRDefault="007A1D27" w:rsidP="003A6F75">
      <w:pPr>
        <w:ind w:left="709"/>
        <w:jc w:val="both"/>
        <w:rPr>
          <w:rFonts w:ascii="Times New Roman" w:eastAsia="Arial" w:hAnsi="Times New Roman" w:cs="Arial"/>
          <w:noProof/>
          <w:sz w:val="24"/>
          <w:szCs w:val="21"/>
        </w:rPr>
      </w:pPr>
    </w:p>
    <w:p w14:paraId="0C047202" w14:textId="77777777" w:rsidR="007A1D27" w:rsidRPr="00EA65EA" w:rsidRDefault="00D82EEB" w:rsidP="003A6F75">
      <w:pPr>
        <w:pStyle w:val="BodyText"/>
        <w:tabs>
          <w:tab w:val="left" w:pos="2097"/>
        </w:tabs>
        <w:ind w:left="709" w:firstLine="0"/>
        <w:jc w:val="both"/>
        <w:rPr>
          <w:rFonts w:ascii="Times New Roman" w:hAnsi="Times New Roman"/>
          <w:noProof/>
          <w:sz w:val="24"/>
        </w:rPr>
      </w:pPr>
      <w:r>
        <w:rPr>
          <w:rFonts w:ascii="Times New Roman" w:hAnsi="Times New Roman"/>
          <w:sz w:val="24"/>
        </w:rPr>
        <w:t>ii) [svītrots]</w:t>
      </w:r>
    </w:p>
    <w:p w14:paraId="2196748B" w14:textId="77777777" w:rsidR="007A1D27" w:rsidRPr="00EA65EA" w:rsidRDefault="007A1D27" w:rsidP="003A6F75">
      <w:pPr>
        <w:ind w:left="709"/>
        <w:jc w:val="both"/>
        <w:rPr>
          <w:rFonts w:ascii="Times New Roman" w:eastAsia="Arial" w:hAnsi="Times New Roman" w:cs="Arial"/>
          <w:noProof/>
          <w:sz w:val="24"/>
          <w:szCs w:val="21"/>
        </w:rPr>
      </w:pPr>
    </w:p>
    <w:p w14:paraId="2401CCB8" w14:textId="77777777" w:rsidR="007A1D27" w:rsidRPr="00EA65EA" w:rsidRDefault="00D82EEB" w:rsidP="003A6F75">
      <w:pPr>
        <w:pStyle w:val="BodyText"/>
        <w:tabs>
          <w:tab w:val="left" w:pos="2097"/>
        </w:tabs>
        <w:ind w:left="709" w:firstLine="0"/>
        <w:jc w:val="both"/>
        <w:rPr>
          <w:rFonts w:ascii="Times New Roman" w:hAnsi="Times New Roman"/>
          <w:noProof/>
          <w:sz w:val="24"/>
        </w:rPr>
      </w:pPr>
      <w:r>
        <w:rPr>
          <w:rFonts w:ascii="Times New Roman" w:hAnsi="Times New Roman"/>
          <w:sz w:val="24"/>
        </w:rPr>
        <w:t>iii) ja piemērojami 7. punkta noteikumi, pieprasījumu par vēlāku teritoriālo attiecinājumu, kas izriet no konversijas, iesniedz dalīborganizācijas iestāde.</w:t>
      </w:r>
    </w:p>
    <w:p w14:paraId="7417689C" w14:textId="77777777" w:rsidR="007A1D27" w:rsidRPr="00EA65EA" w:rsidRDefault="007A1D27" w:rsidP="00F3134C">
      <w:pPr>
        <w:jc w:val="both"/>
        <w:rPr>
          <w:rFonts w:ascii="Times New Roman" w:eastAsia="Arial" w:hAnsi="Times New Roman" w:cs="Arial"/>
          <w:noProof/>
          <w:sz w:val="24"/>
          <w:szCs w:val="20"/>
        </w:rPr>
      </w:pPr>
    </w:p>
    <w:p w14:paraId="41152A99" w14:textId="77777777" w:rsidR="007A1D27" w:rsidRPr="00EA65EA" w:rsidRDefault="003A6F75" w:rsidP="003A6F75">
      <w:pPr>
        <w:pStyle w:val="BodyText"/>
        <w:tabs>
          <w:tab w:val="left" w:pos="1245"/>
        </w:tabs>
        <w:ind w:left="284" w:firstLine="0"/>
        <w:jc w:val="both"/>
        <w:rPr>
          <w:rFonts w:ascii="Times New Roman" w:hAnsi="Times New Roman"/>
          <w:noProof/>
          <w:sz w:val="24"/>
        </w:rPr>
      </w:pPr>
      <w:r>
        <w:rPr>
          <w:rFonts w:ascii="Times New Roman" w:hAnsi="Times New Roman"/>
          <w:sz w:val="24"/>
        </w:rPr>
        <w:t xml:space="preserve">b) Vēlāka teritoriālā attiecinājuma pieprasījumu sagatavo uz oficiālās veidlapas. Ja </w:t>
      </w:r>
      <w:r>
        <w:rPr>
          <w:rFonts w:ascii="Times New Roman" w:hAnsi="Times New Roman"/>
          <w:sz w:val="24"/>
        </w:rPr>
        <w:lastRenderedPageBreak/>
        <w:t>pieprasījumu iesniedz īpašnieks, viņš to arī paraksta. Ja pieprasījumu iesniedz iestāde, tad tas jāparaksta iestādei un, ja iestāde pieprasa, arī īpašniekam. Ja pieprasījumu iesniedz iestāde un šī iestāde nepieprasa, bet pieļauj, ka arī īpašnieks paraksta pieprasījumu, tad īpašnieks to var parakstīt.</w:t>
      </w:r>
    </w:p>
    <w:p w14:paraId="64100838" w14:textId="77777777" w:rsidR="007A1D27" w:rsidRPr="00EA65EA" w:rsidRDefault="007A1D27" w:rsidP="00F3134C">
      <w:pPr>
        <w:jc w:val="both"/>
        <w:rPr>
          <w:rFonts w:ascii="Times New Roman" w:eastAsia="Arial" w:hAnsi="Times New Roman" w:cs="Arial"/>
          <w:noProof/>
          <w:sz w:val="24"/>
          <w:szCs w:val="20"/>
        </w:rPr>
      </w:pPr>
    </w:p>
    <w:p w14:paraId="561847F9" w14:textId="77777777" w:rsidR="007A1D27" w:rsidRPr="00EA65EA" w:rsidRDefault="003A6F75" w:rsidP="003A6F75">
      <w:pPr>
        <w:tabs>
          <w:tab w:val="left" w:pos="679"/>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[Saturs]</w:t>
      </w:r>
    </w:p>
    <w:p w14:paraId="7C8E106B" w14:textId="77777777" w:rsidR="007A1D27" w:rsidRPr="00EA65EA" w:rsidRDefault="007A1D27" w:rsidP="00F3134C">
      <w:pPr>
        <w:jc w:val="both"/>
        <w:rPr>
          <w:rFonts w:ascii="Times New Roman" w:eastAsia="Arial" w:hAnsi="Times New Roman" w:cs="Arial"/>
          <w:i/>
          <w:noProof/>
          <w:sz w:val="24"/>
          <w:szCs w:val="21"/>
        </w:rPr>
      </w:pPr>
    </w:p>
    <w:p w14:paraId="7118C776" w14:textId="77777777" w:rsidR="007A1D27" w:rsidRPr="00EA65EA" w:rsidRDefault="003A6F75" w:rsidP="003A6F75">
      <w:pPr>
        <w:pStyle w:val="BodyText"/>
        <w:tabs>
          <w:tab w:val="left" w:pos="1245"/>
        </w:tabs>
        <w:ind w:left="284" w:firstLine="0"/>
        <w:jc w:val="both"/>
        <w:rPr>
          <w:rFonts w:ascii="Times New Roman" w:hAnsi="Times New Roman"/>
          <w:noProof/>
          <w:sz w:val="24"/>
        </w:rPr>
      </w:pPr>
      <w:r>
        <w:rPr>
          <w:rFonts w:ascii="Times New Roman" w:hAnsi="Times New Roman"/>
          <w:sz w:val="24"/>
        </w:rPr>
        <w:t>a) Saskaņā ar 7. punkta b) apakšpunktu vēlāka teritoriālā attiecinājuma pieprasījumā ietver un norāda:</w:t>
      </w:r>
    </w:p>
    <w:p w14:paraId="5EA8FDF7" w14:textId="77777777" w:rsidR="007A1D27" w:rsidRPr="00EA65EA" w:rsidRDefault="007A1D27" w:rsidP="00F3134C">
      <w:pPr>
        <w:jc w:val="both"/>
        <w:rPr>
          <w:rFonts w:ascii="Times New Roman" w:eastAsia="Arial" w:hAnsi="Times New Roman" w:cs="Arial"/>
          <w:noProof/>
          <w:sz w:val="24"/>
          <w:szCs w:val="20"/>
        </w:rPr>
      </w:pPr>
    </w:p>
    <w:p w14:paraId="1423CF90" w14:textId="77777777" w:rsidR="007A1D27" w:rsidRPr="00EA65EA" w:rsidRDefault="003A6F75" w:rsidP="003A6F75">
      <w:pPr>
        <w:pStyle w:val="BodyText"/>
        <w:tabs>
          <w:tab w:val="left" w:pos="2097"/>
          <w:tab w:val="left" w:pos="2617"/>
          <w:tab w:val="left" w:pos="3543"/>
          <w:tab w:val="left" w:pos="3956"/>
          <w:tab w:val="left" w:pos="4477"/>
          <w:tab w:val="left" w:pos="5809"/>
        </w:tabs>
        <w:ind w:left="709" w:firstLine="0"/>
        <w:jc w:val="both"/>
        <w:rPr>
          <w:rFonts w:ascii="Times New Roman" w:hAnsi="Times New Roman"/>
          <w:noProof/>
          <w:sz w:val="24"/>
        </w:rPr>
      </w:pPr>
      <w:r>
        <w:rPr>
          <w:rFonts w:ascii="Times New Roman" w:hAnsi="Times New Roman"/>
          <w:sz w:val="24"/>
        </w:rPr>
        <w:t>i) attiecīgās starptautiskās reģistrācijas numuru;</w:t>
      </w:r>
    </w:p>
    <w:p w14:paraId="3CDE9131" w14:textId="77777777" w:rsidR="007A1D27" w:rsidRPr="00EA65EA" w:rsidRDefault="007A1D27" w:rsidP="003A6F75">
      <w:pPr>
        <w:ind w:left="709"/>
        <w:jc w:val="both"/>
        <w:rPr>
          <w:rFonts w:ascii="Times New Roman" w:eastAsia="Arial" w:hAnsi="Times New Roman" w:cs="Arial"/>
          <w:noProof/>
          <w:sz w:val="24"/>
          <w:szCs w:val="20"/>
        </w:rPr>
      </w:pPr>
    </w:p>
    <w:p w14:paraId="4174E263" w14:textId="77777777" w:rsidR="007A1D27" w:rsidRPr="00EA65EA" w:rsidRDefault="003A6F75" w:rsidP="003A6F75">
      <w:pPr>
        <w:pStyle w:val="BodyText"/>
        <w:tabs>
          <w:tab w:val="left" w:pos="2097"/>
        </w:tabs>
        <w:ind w:left="709" w:firstLine="0"/>
        <w:jc w:val="both"/>
        <w:rPr>
          <w:rFonts w:ascii="Times New Roman" w:hAnsi="Times New Roman"/>
          <w:noProof/>
          <w:sz w:val="24"/>
        </w:rPr>
      </w:pPr>
      <w:r>
        <w:rPr>
          <w:rFonts w:ascii="Times New Roman" w:hAnsi="Times New Roman"/>
          <w:sz w:val="24"/>
        </w:rPr>
        <w:t>ii) īpašnieka vārdu vai nosaukumu un adresi;</w:t>
      </w:r>
    </w:p>
    <w:p w14:paraId="3C1DC4C9" w14:textId="77777777" w:rsidR="007A1D27" w:rsidRPr="00EA65EA" w:rsidRDefault="007A1D27" w:rsidP="003A6F75">
      <w:pPr>
        <w:ind w:left="709"/>
        <w:jc w:val="both"/>
        <w:rPr>
          <w:rFonts w:ascii="Times New Roman" w:eastAsia="Arial" w:hAnsi="Times New Roman" w:cs="Arial"/>
          <w:noProof/>
          <w:sz w:val="24"/>
          <w:szCs w:val="21"/>
        </w:rPr>
      </w:pPr>
    </w:p>
    <w:p w14:paraId="5D131E2C" w14:textId="77777777" w:rsidR="007A1D27" w:rsidRPr="00EA65EA" w:rsidRDefault="003A6F75" w:rsidP="003A6F75">
      <w:pPr>
        <w:pStyle w:val="BodyText"/>
        <w:tabs>
          <w:tab w:val="left" w:pos="2097"/>
        </w:tabs>
        <w:ind w:left="709" w:firstLine="0"/>
        <w:jc w:val="both"/>
        <w:rPr>
          <w:rFonts w:ascii="Times New Roman" w:hAnsi="Times New Roman"/>
          <w:noProof/>
          <w:sz w:val="24"/>
        </w:rPr>
      </w:pPr>
      <w:r>
        <w:rPr>
          <w:rFonts w:ascii="Times New Roman" w:hAnsi="Times New Roman"/>
          <w:sz w:val="24"/>
        </w:rPr>
        <w:t>iii) norādīto dalībpusi;</w:t>
      </w:r>
    </w:p>
    <w:p w14:paraId="41795EF1" w14:textId="77777777" w:rsidR="007A1D27" w:rsidRPr="00EA65EA" w:rsidRDefault="007A1D27" w:rsidP="003A6F75">
      <w:pPr>
        <w:ind w:left="709"/>
        <w:jc w:val="both"/>
        <w:rPr>
          <w:rFonts w:ascii="Times New Roman" w:eastAsia="Arial" w:hAnsi="Times New Roman" w:cs="Arial"/>
          <w:noProof/>
          <w:sz w:val="24"/>
          <w:szCs w:val="25"/>
        </w:rPr>
      </w:pPr>
    </w:p>
    <w:p w14:paraId="683C1F09" w14:textId="77777777" w:rsidR="007A1D27" w:rsidRPr="00EA65EA" w:rsidRDefault="003A6F75" w:rsidP="003A6F75">
      <w:pPr>
        <w:pStyle w:val="BodyText"/>
        <w:tabs>
          <w:tab w:val="left" w:pos="2097"/>
        </w:tabs>
        <w:ind w:left="709" w:firstLine="0"/>
        <w:jc w:val="both"/>
        <w:rPr>
          <w:rFonts w:ascii="Times New Roman" w:hAnsi="Times New Roman"/>
          <w:noProof/>
          <w:sz w:val="24"/>
        </w:rPr>
      </w:pPr>
      <w:r>
        <w:rPr>
          <w:rFonts w:ascii="Times New Roman" w:hAnsi="Times New Roman"/>
          <w:sz w:val="24"/>
        </w:rPr>
        <w:t>iv) ja vēlāks teritoriālais attiecinājums attiecas uz visām attiecīgajā starptautiskajā reģistrācijā ietvertajām precēm un pakalpojumiem, tad norāda šo faktu, vai, ja tas attiecas tikai uz daļu starptautiskajā reģistrācijā ietvertajām precēm un pakalpojumiem, tad norāda attiecīgās preces un pakalpojumus;</w:t>
      </w:r>
    </w:p>
    <w:p w14:paraId="657F9427" w14:textId="77777777" w:rsidR="007A1D27" w:rsidRPr="00EA65EA" w:rsidRDefault="007A1D27" w:rsidP="003A6F75">
      <w:pPr>
        <w:ind w:left="709"/>
        <w:jc w:val="both"/>
        <w:rPr>
          <w:rFonts w:ascii="Times New Roman" w:eastAsia="Arial" w:hAnsi="Times New Roman" w:cs="Arial"/>
          <w:noProof/>
          <w:sz w:val="24"/>
          <w:szCs w:val="20"/>
        </w:rPr>
      </w:pPr>
    </w:p>
    <w:p w14:paraId="6A638DFB" w14:textId="77777777" w:rsidR="007A1D27" w:rsidRPr="00EA65EA" w:rsidRDefault="003A6F75" w:rsidP="003A6F75">
      <w:pPr>
        <w:pStyle w:val="BodyText"/>
        <w:tabs>
          <w:tab w:val="left" w:pos="2097"/>
        </w:tabs>
        <w:ind w:left="709" w:firstLine="0"/>
        <w:jc w:val="both"/>
        <w:rPr>
          <w:rFonts w:ascii="Times New Roman" w:hAnsi="Times New Roman"/>
          <w:noProof/>
          <w:sz w:val="24"/>
        </w:rPr>
      </w:pPr>
      <w:r>
        <w:rPr>
          <w:rFonts w:ascii="Times New Roman" w:hAnsi="Times New Roman"/>
          <w:sz w:val="24"/>
        </w:rPr>
        <w:t>v) veicamo maksājumu kopējo summu un apmaksas veidu vai norādes par debeta pārskaitījumu nepieciešamās summas apmērā Starptautiskā biroja kontā, kā arī ziņas par pusi, kas veic maksājumu vai sniedz minētās norādes, un</w:t>
      </w:r>
    </w:p>
    <w:p w14:paraId="084AD305" w14:textId="77777777" w:rsidR="007A1D27" w:rsidRPr="00EA65EA" w:rsidRDefault="007A1D27" w:rsidP="003A6F75">
      <w:pPr>
        <w:ind w:left="709"/>
        <w:jc w:val="both"/>
        <w:rPr>
          <w:rFonts w:ascii="Times New Roman" w:eastAsia="Arial" w:hAnsi="Times New Roman" w:cs="Arial"/>
          <w:noProof/>
          <w:sz w:val="24"/>
          <w:szCs w:val="20"/>
        </w:rPr>
      </w:pPr>
    </w:p>
    <w:p w14:paraId="398E0B75" w14:textId="77777777" w:rsidR="007A1D27" w:rsidRPr="00EA65EA" w:rsidRDefault="003A6F75" w:rsidP="003A6F75">
      <w:pPr>
        <w:pStyle w:val="BodyText"/>
        <w:tabs>
          <w:tab w:val="left" w:pos="2098"/>
        </w:tabs>
        <w:ind w:left="709" w:firstLine="0"/>
        <w:jc w:val="both"/>
        <w:rPr>
          <w:rFonts w:ascii="Times New Roman" w:hAnsi="Times New Roman"/>
          <w:noProof/>
          <w:sz w:val="24"/>
        </w:rPr>
      </w:pPr>
      <w:r>
        <w:rPr>
          <w:rFonts w:ascii="Times New Roman" w:hAnsi="Times New Roman"/>
          <w:sz w:val="24"/>
        </w:rPr>
        <w:t>vi) ja vēlāku teritoriālo attiecinājumu iesniedz ar iestādes starpniecību, tad norāda datumu, kad iestāde to saņēmusi.</w:t>
      </w:r>
    </w:p>
    <w:p w14:paraId="195A5A87" w14:textId="77777777" w:rsidR="007A1D27" w:rsidRPr="00EA65EA" w:rsidRDefault="007A1D27" w:rsidP="00F3134C">
      <w:pPr>
        <w:jc w:val="both"/>
        <w:rPr>
          <w:rFonts w:ascii="Times New Roman" w:eastAsia="Arial" w:hAnsi="Times New Roman" w:cs="Arial"/>
          <w:noProof/>
          <w:sz w:val="24"/>
          <w:szCs w:val="20"/>
        </w:rPr>
      </w:pPr>
    </w:p>
    <w:p w14:paraId="3A4FAA69" w14:textId="77777777" w:rsidR="007A1D27" w:rsidRPr="00EA65EA" w:rsidRDefault="003A6F75" w:rsidP="003A6F75">
      <w:pPr>
        <w:pStyle w:val="BodyText"/>
        <w:tabs>
          <w:tab w:val="left" w:pos="1246"/>
        </w:tabs>
        <w:ind w:left="284" w:firstLine="0"/>
        <w:jc w:val="both"/>
        <w:rPr>
          <w:rFonts w:ascii="Times New Roman" w:hAnsi="Times New Roman"/>
          <w:noProof/>
          <w:sz w:val="24"/>
        </w:rPr>
      </w:pPr>
      <w:r>
        <w:rPr>
          <w:rFonts w:ascii="Times New Roman" w:hAnsi="Times New Roman"/>
          <w:sz w:val="24"/>
        </w:rPr>
        <w:t>b) Ja vēlāks teritoriālais attiecinājums attiecas uz dalībpusi, kura ir nosūtījusi oficiālo paziņojumu saskaņā ar 7. noteikuma 2. punktu, tad šajā vēlāka teritoriālā attiecinājuma pieprasījumā iekļauj arī deklarāciju par nodomu lietot zīmi konkrētās dalībpuses teritorijā; šādai deklarācijai, kā to pieprasa attiecīgā dalībpuse, jāatbilst šādām prasībām:</w:t>
      </w:r>
    </w:p>
    <w:p w14:paraId="1D494EEB" w14:textId="77777777" w:rsidR="007A1D27" w:rsidRPr="00EA65EA" w:rsidRDefault="007A1D27" w:rsidP="00F3134C">
      <w:pPr>
        <w:jc w:val="both"/>
        <w:rPr>
          <w:rFonts w:ascii="Times New Roman" w:eastAsia="Arial" w:hAnsi="Times New Roman" w:cs="Arial"/>
          <w:noProof/>
          <w:sz w:val="24"/>
          <w:szCs w:val="20"/>
        </w:rPr>
      </w:pPr>
    </w:p>
    <w:p w14:paraId="20655FDF" w14:textId="77777777" w:rsidR="007A1D27" w:rsidRPr="00EA65EA" w:rsidRDefault="003A6F75" w:rsidP="003A6F75">
      <w:pPr>
        <w:pStyle w:val="BodyText"/>
        <w:tabs>
          <w:tab w:val="left" w:pos="2098"/>
        </w:tabs>
        <w:ind w:left="709" w:firstLine="0"/>
        <w:jc w:val="both"/>
        <w:rPr>
          <w:rFonts w:ascii="Times New Roman" w:hAnsi="Times New Roman"/>
          <w:noProof/>
          <w:sz w:val="24"/>
        </w:rPr>
      </w:pPr>
      <w:r>
        <w:rPr>
          <w:rFonts w:ascii="Times New Roman" w:hAnsi="Times New Roman"/>
          <w:sz w:val="24"/>
        </w:rPr>
        <w:t>i) to personīgi paraksta īpašnieks un sagatavo uz atsevišķas oficiālās veidlapas, ko pievieno vēlāka teritoriālā attiecinājuma pieprasījumam, vai</w:t>
      </w:r>
    </w:p>
    <w:p w14:paraId="6C1BA0F6" w14:textId="77777777" w:rsidR="007A1D27" w:rsidRPr="00EA65EA" w:rsidRDefault="007A1D27" w:rsidP="003A6F75">
      <w:pPr>
        <w:ind w:left="709"/>
        <w:jc w:val="both"/>
        <w:rPr>
          <w:rFonts w:ascii="Times New Roman" w:eastAsia="Arial" w:hAnsi="Times New Roman" w:cs="Arial"/>
          <w:noProof/>
          <w:sz w:val="24"/>
          <w:szCs w:val="20"/>
        </w:rPr>
      </w:pPr>
    </w:p>
    <w:p w14:paraId="7AFAEAFC" w14:textId="77777777" w:rsidR="007A1D27" w:rsidRPr="00EA65EA" w:rsidRDefault="003A6F75" w:rsidP="003A6F75">
      <w:pPr>
        <w:pStyle w:val="BodyText"/>
        <w:tabs>
          <w:tab w:val="left" w:pos="2098"/>
        </w:tabs>
        <w:ind w:left="709" w:firstLine="0"/>
        <w:jc w:val="both"/>
        <w:rPr>
          <w:rFonts w:ascii="Times New Roman" w:hAnsi="Times New Roman"/>
          <w:noProof/>
          <w:sz w:val="24"/>
        </w:rPr>
      </w:pPr>
      <w:r>
        <w:rPr>
          <w:rFonts w:ascii="Times New Roman" w:hAnsi="Times New Roman"/>
          <w:sz w:val="24"/>
        </w:rPr>
        <w:t>ii) to iekļauj vēlāka teritoriālā attiecinājuma pieprasījumā.</w:t>
      </w:r>
    </w:p>
    <w:p w14:paraId="0715BBDD" w14:textId="77777777" w:rsidR="007A1D27" w:rsidRPr="00EA65EA" w:rsidRDefault="007A1D27" w:rsidP="00F3134C">
      <w:pPr>
        <w:jc w:val="both"/>
        <w:rPr>
          <w:rFonts w:ascii="Times New Roman" w:eastAsia="Arial" w:hAnsi="Times New Roman" w:cs="Arial"/>
          <w:noProof/>
          <w:sz w:val="24"/>
          <w:szCs w:val="21"/>
        </w:rPr>
      </w:pPr>
    </w:p>
    <w:p w14:paraId="67D4B991" w14:textId="77777777" w:rsidR="007A1D27" w:rsidRPr="00EA65EA" w:rsidRDefault="003A6F75" w:rsidP="003A6F75">
      <w:pPr>
        <w:pStyle w:val="BodyText"/>
        <w:tabs>
          <w:tab w:val="left" w:pos="1246"/>
        </w:tabs>
        <w:ind w:left="284" w:firstLine="0"/>
        <w:jc w:val="both"/>
        <w:rPr>
          <w:rFonts w:ascii="Times New Roman" w:hAnsi="Times New Roman"/>
          <w:noProof/>
          <w:sz w:val="24"/>
        </w:rPr>
      </w:pPr>
      <w:r>
        <w:rPr>
          <w:rFonts w:ascii="Times New Roman" w:hAnsi="Times New Roman"/>
          <w:sz w:val="24"/>
        </w:rPr>
        <w:t>c) Vēlāka teritoriālā attiecinājuma pieprasījumā var iekļaut:</w:t>
      </w:r>
    </w:p>
    <w:p w14:paraId="66DFD6ED" w14:textId="77777777" w:rsidR="007A1D27" w:rsidRPr="00EA65EA" w:rsidRDefault="007A1D27" w:rsidP="00F3134C">
      <w:pPr>
        <w:jc w:val="both"/>
        <w:rPr>
          <w:rFonts w:ascii="Times New Roman" w:eastAsia="Arial" w:hAnsi="Times New Roman" w:cs="Arial"/>
          <w:noProof/>
          <w:sz w:val="24"/>
          <w:szCs w:val="21"/>
        </w:rPr>
      </w:pPr>
    </w:p>
    <w:p w14:paraId="3445277A" w14:textId="77777777" w:rsidR="007A1D27" w:rsidRPr="00EA65EA" w:rsidRDefault="003A6F75" w:rsidP="003A6F75">
      <w:pPr>
        <w:pStyle w:val="BodyText"/>
        <w:tabs>
          <w:tab w:val="left" w:pos="2098"/>
        </w:tabs>
        <w:ind w:left="709" w:firstLine="0"/>
        <w:jc w:val="both"/>
        <w:rPr>
          <w:rFonts w:ascii="Times New Roman" w:hAnsi="Times New Roman"/>
          <w:noProof/>
          <w:sz w:val="24"/>
        </w:rPr>
      </w:pPr>
      <w:r>
        <w:rPr>
          <w:rFonts w:ascii="Times New Roman" w:hAnsi="Times New Roman"/>
          <w:sz w:val="24"/>
        </w:rPr>
        <w:t>i) norādes un tulkojumu vai tulkojumus atkarībā no konkrētā gadījuma, kuri minēti 9. noteikuma 4. punkta b) apakšpunktā;</w:t>
      </w:r>
    </w:p>
    <w:p w14:paraId="5C0843F1" w14:textId="77777777" w:rsidR="007A1D27" w:rsidRPr="00EA65EA" w:rsidRDefault="007A1D27" w:rsidP="003A6F75">
      <w:pPr>
        <w:ind w:left="709"/>
        <w:jc w:val="both"/>
        <w:rPr>
          <w:rFonts w:ascii="Times New Roman" w:eastAsia="Arial" w:hAnsi="Times New Roman" w:cs="Arial"/>
          <w:noProof/>
          <w:sz w:val="24"/>
          <w:szCs w:val="20"/>
        </w:rPr>
      </w:pPr>
    </w:p>
    <w:p w14:paraId="44235F79" w14:textId="77777777" w:rsidR="007A1D27" w:rsidRPr="00EA65EA" w:rsidRDefault="003A6F75" w:rsidP="003A6F75">
      <w:pPr>
        <w:pStyle w:val="BodyText"/>
        <w:tabs>
          <w:tab w:val="left" w:pos="2098"/>
        </w:tabs>
        <w:ind w:left="709" w:firstLine="0"/>
        <w:jc w:val="both"/>
        <w:rPr>
          <w:rFonts w:ascii="Times New Roman" w:hAnsi="Times New Roman"/>
          <w:noProof/>
          <w:sz w:val="24"/>
        </w:rPr>
      </w:pPr>
      <w:r>
        <w:rPr>
          <w:rFonts w:ascii="Times New Roman" w:hAnsi="Times New Roman"/>
          <w:sz w:val="24"/>
        </w:rPr>
        <w:t>ii) norādi par vēlāka teritoriālā attiecinājuma stāšanos spēkā tikai pēc izmaiņu reģistrēšanas vai attiecīgās starptautiskās reģistrācijas dzēšanas, vai pēc šīs starptautiskās reģistrācijas atjaunošanas,</w:t>
      </w:r>
    </w:p>
    <w:p w14:paraId="1C128684" w14:textId="77777777" w:rsidR="007A1D27" w:rsidRPr="00EA65EA" w:rsidRDefault="007A1D27" w:rsidP="003A6F75">
      <w:pPr>
        <w:ind w:left="709"/>
        <w:jc w:val="both"/>
        <w:rPr>
          <w:rFonts w:ascii="Times New Roman" w:eastAsia="Arial" w:hAnsi="Times New Roman" w:cs="Arial"/>
          <w:noProof/>
          <w:sz w:val="24"/>
          <w:szCs w:val="25"/>
        </w:rPr>
      </w:pPr>
    </w:p>
    <w:p w14:paraId="0DBF3C77" w14:textId="77777777" w:rsidR="007A1D27" w:rsidRPr="00EA65EA" w:rsidRDefault="003A6F75" w:rsidP="003A6F75">
      <w:pPr>
        <w:pStyle w:val="BodyText"/>
        <w:tabs>
          <w:tab w:val="left" w:pos="2097"/>
        </w:tabs>
        <w:ind w:left="709" w:firstLine="0"/>
        <w:jc w:val="both"/>
        <w:rPr>
          <w:rFonts w:ascii="Times New Roman" w:hAnsi="Times New Roman"/>
          <w:noProof/>
          <w:sz w:val="24"/>
        </w:rPr>
      </w:pPr>
      <w:r>
        <w:rPr>
          <w:rFonts w:ascii="Times New Roman" w:hAnsi="Times New Roman"/>
          <w:sz w:val="24"/>
        </w:rPr>
        <w:t>iii) ja vēlākais teritoriālais attiecinājums attiecas uz dalīborganizāciju, tad ziņas, kuras minētas 9. noteikuma 5. punkta g) apakšpunkta i) daļā un kuras norāda atsevišķā oficiālajā veidlapā, ko pievieno vēlāka teritoriālā attiecinājuma pieprasījumam, kā arī 9. noteikuma 5. punkta g) apakšpunkta ii) daļā minētās ziņas.</w:t>
      </w:r>
    </w:p>
    <w:p w14:paraId="7C7F51C8" w14:textId="77777777" w:rsidR="007A1D27" w:rsidRPr="00EA65EA" w:rsidRDefault="007A1D27" w:rsidP="00F3134C">
      <w:pPr>
        <w:jc w:val="both"/>
        <w:rPr>
          <w:rFonts w:ascii="Times New Roman" w:eastAsia="Arial" w:hAnsi="Times New Roman" w:cs="Arial"/>
          <w:noProof/>
          <w:sz w:val="24"/>
          <w:szCs w:val="20"/>
        </w:rPr>
      </w:pPr>
    </w:p>
    <w:p w14:paraId="3B715A78" w14:textId="77777777" w:rsidR="007A1D27" w:rsidRPr="00EA65EA" w:rsidRDefault="003A6F75" w:rsidP="003A6F75">
      <w:pPr>
        <w:pStyle w:val="BodyText"/>
        <w:tabs>
          <w:tab w:val="left" w:pos="1245"/>
        </w:tabs>
        <w:ind w:left="284" w:firstLine="0"/>
        <w:jc w:val="both"/>
        <w:rPr>
          <w:rFonts w:ascii="Times New Roman" w:hAnsi="Times New Roman"/>
          <w:noProof/>
          <w:sz w:val="24"/>
        </w:rPr>
      </w:pPr>
      <w:r>
        <w:rPr>
          <w:rFonts w:ascii="Times New Roman" w:hAnsi="Times New Roman"/>
          <w:sz w:val="24"/>
        </w:rPr>
        <w:t>d) [svītrots]</w:t>
      </w:r>
    </w:p>
    <w:p w14:paraId="06A88E54" w14:textId="77777777" w:rsidR="007A1D27" w:rsidRPr="00EA65EA" w:rsidRDefault="007A1D27" w:rsidP="00F3134C">
      <w:pPr>
        <w:jc w:val="both"/>
        <w:rPr>
          <w:rFonts w:ascii="Times New Roman" w:eastAsia="Arial" w:hAnsi="Times New Roman" w:cs="Arial"/>
          <w:noProof/>
          <w:sz w:val="24"/>
          <w:szCs w:val="21"/>
        </w:rPr>
      </w:pPr>
    </w:p>
    <w:p w14:paraId="0B68F31A" w14:textId="77777777" w:rsidR="007A1D27" w:rsidRPr="00EA65EA" w:rsidRDefault="003A6F75" w:rsidP="003A6F75">
      <w:pPr>
        <w:pStyle w:val="BodyText"/>
        <w:tabs>
          <w:tab w:val="left" w:pos="678"/>
        </w:tabs>
        <w:ind w:left="0" w:firstLine="0"/>
        <w:jc w:val="both"/>
        <w:rPr>
          <w:rFonts w:ascii="Times New Roman" w:hAnsi="Times New Roman"/>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[Maksa]</w:t>
      </w:r>
      <w:r>
        <w:rPr>
          <w:rFonts w:ascii="Times New Roman" w:hAnsi="Times New Roman"/>
          <w:sz w:val="24"/>
        </w:rPr>
        <w:t xml:space="preserve"> Iesniedzot vēlāka teritoriālā attiecinājuma pieprasījumu, ir jāveic maksājumu saraksta 5. punktā noteiktās vai norādītās maksas.</w:t>
      </w:r>
    </w:p>
    <w:p w14:paraId="5442E3F7" w14:textId="77777777" w:rsidR="007A1D27" w:rsidRPr="00EA65EA" w:rsidRDefault="007A1D27" w:rsidP="00F3134C">
      <w:pPr>
        <w:jc w:val="both"/>
        <w:rPr>
          <w:rFonts w:ascii="Times New Roman" w:eastAsia="Arial" w:hAnsi="Times New Roman" w:cs="Arial"/>
          <w:noProof/>
          <w:sz w:val="24"/>
          <w:szCs w:val="20"/>
        </w:rPr>
      </w:pPr>
    </w:p>
    <w:p w14:paraId="25306B6D" w14:textId="77777777" w:rsidR="007A1D27" w:rsidRPr="00EA65EA" w:rsidRDefault="003A6F75" w:rsidP="003A6F75">
      <w:pPr>
        <w:tabs>
          <w:tab w:val="left" w:pos="678"/>
        </w:tabs>
        <w:jc w:val="both"/>
        <w:rPr>
          <w:rFonts w:ascii="Times New Roman" w:hAnsi="Times New Roman"/>
          <w:i/>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[Kļūdas]</w:t>
      </w:r>
    </w:p>
    <w:p w14:paraId="4D95EF44" w14:textId="77777777" w:rsidR="007A1D27" w:rsidRPr="00EA65EA" w:rsidRDefault="007A1D27" w:rsidP="00F3134C">
      <w:pPr>
        <w:jc w:val="both"/>
        <w:rPr>
          <w:rFonts w:ascii="Times New Roman" w:eastAsia="Arial" w:hAnsi="Times New Roman" w:cs="Arial"/>
          <w:i/>
          <w:noProof/>
          <w:sz w:val="24"/>
          <w:szCs w:val="21"/>
        </w:rPr>
      </w:pPr>
    </w:p>
    <w:p w14:paraId="0C08E62A" w14:textId="77777777" w:rsidR="007A1D27" w:rsidRPr="00EA65EA" w:rsidRDefault="003A6F75" w:rsidP="003A6F75">
      <w:pPr>
        <w:pStyle w:val="BodyText"/>
        <w:tabs>
          <w:tab w:val="left" w:pos="1245"/>
        </w:tabs>
        <w:ind w:left="284" w:firstLine="0"/>
        <w:jc w:val="both"/>
        <w:rPr>
          <w:rFonts w:ascii="Times New Roman" w:hAnsi="Times New Roman"/>
          <w:noProof/>
          <w:sz w:val="24"/>
        </w:rPr>
      </w:pPr>
      <w:r>
        <w:rPr>
          <w:rFonts w:ascii="Times New Roman" w:hAnsi="Times New Roman"/>
          <w:sz w:val="24"/>
        </w:rPr>
        <w:t>a) Ja vēlāka teritoriālā attiecinājuma pieprasījums neatbilst visām noteiktajām prasībām, tad saskaņā ar 10. punktu Starptautiskais birojs par šo faktu paziņo īpašniekam un iestādei, ja šis vēlāka teritoriālā attiecinājuma pieprasījums izdarīts ar iestādes starpniecību.</w:t>
      </w:r>
    </w:p>
    <w:p w14:paraId="4C72804C" w14:textId="77777777" w:rsidR="007A1D27" w:rsidRPr="00EA65EA" w:rsidRDefault="007A1D27" w:rsidP="003A6F75">
      <w:pPr>
        <w:ind w:left="284"/>
        <w:jc w:val="both"/>
        <w:rPr>
          <w:rFonts w:ascii="Times New Roman" w:eastAsia="Arial" w:hAnsi="Times New Roman" w:cs="Arial"/>
          <w:noProof/>
          <w:sz w:val="24"/>
          <w:szCs w:val="20"/>
        </w:rPr>
      </w:pPr>
    </w:p>
    <w:p w14:paraId="5FB0AF6F" w14:textId="77777777" w:rsidR="007A1D27" w:rsidRPr="00EA65EA" w:rsidRDefault="003A6F75" w:rsidP="003A6F75">
      <w:pPr>
        <w:pStyle w:val="BodyText"/>
        <w:tabs>
          <w:tab w:val="left" w:pos="1245"/>
        </w:tabs>
        <w:ind w:left="284" w:firstLine="0"/>
        <w:jc w:val="both"/>
        <w:rPr>
          <w:rFonts w:ascii="Times New Roman" w:hAnsi="Times New Roman"/>
          <w:noProof/>
          <w:sz w:val="24"/>
        </w:rPr>
      </w:pPr>
      <w:r>
        <w:rPr>
          <w:rFonts w:ascii="Times New Roman" w:hAnsi="Times New Roman"/>
          <w:sz w:val="24"/>
        </w:rPr>
        <w:t>b) Ja kļūda netiek izlabota trīs mēnešu laikā, skaitot no datuma, kad Starptautiskais birojs ir sniedzis oficiālu paziņojumu par kļūdu, tad vēlāka teritoriālā attiecinājuma pieprasījums tiek uzskatīts par atsauktu un Starptautiskais birojs par to informē vienlaikus zīmes īpašnieku un arī iestādi, ja vēlāka teritoriālā attiecinājuma pieprasījums veikts ar dalībpuses iestādes starpniecību, un atmaksā samaksāto naudas summu, ieturot pusi no maksājuma saraksta 5. punkta 1. apakšpunktā minētās pamatmaksas.</w:t>
      </w:r>
    </w:p>
    <w:p w14:paraId="18472EA3" w14:textId="77777777" w:rsidR="007A1D27" w:rsidRPr="00EA65EA" w:rsidRDefault="007A1D27" w:rsidP="003A6F75">
      <w:pPr>
        <w:ind w:left="284"/>
        <w:jc w:val="both"/>
        <w:rPr>
          <w:rFonts w:ascii="Times New Roman" w:eastAsia="Arial" w:hAnsi="Times New Roman" w:cs="Arial"/>
          <w:noProof/>
          <w:sz w:val="24"/>
          <w:szCs w:val="20"/>
        </w:rPr>
      </w:pPr>
    </w:p>
    <w:p w14:paraId="7DD4D99C" w14:textId="77777777" w:rsidR="007A1D27" w:rsidRPr="00EA65EA" w:rsidRDefault="003A6F75" w:rsidP="003A6F75">
      <w:pPr>
        <w:pStyle w:val="BodyText"/>
        <w:tabs>
          <w:tab w:val="left" w:pos="1245"/>
        </w:tabs>
        <w:ind w:left="284" w:firstLine="0"/>
        <w:jc w:val="both"/>
        <w:rPr>
          <w:rFonts w:ascii="Times New Roman" w:hAnsi="Times New Roman"/>
          <w:noProof/>
          <w:sz w:val="24"/>
        </w:rPr>
      </w:pPr>
      <w:r>
        <w:rPr>
          <w:rFonts w:ascii="Times New Roman" w:hAnsi="Times New Roman"/>
          <w:sz w:val="24"/>
        </w:rPr>
        <w:t>c) Neatkarīgi no a) un b) apakšpunktā minētā tad, ja attiecībā uz vienu vai vairākām norādītajām dalībpusēm nav izpildītas 3. punkta b) apakšpunkta i) daļas prasības, tad vēlāks teritoriālais attiecinājums neattiecas uz šīm dalībpusēm un visas jau samaksātās papildmaksas un individuālās maksas saistībā ar konkrētajām dalībpusēm tiek atmaksātas. Ja 3. punkta b) apakšpunkta i) daļas prasības nav izpildītas attiecībā ne uz vienu no dalībpusēm, tiek piemērots b) apakšpunkts.</w:t>
      </w:r>
    </w:p>
    <w:p w14:paraId="69AD30ED" w14:textId="77777777" w:rsidR="007A1D27" w:rsidRPr="00EA65EA" w:rsidRDefault="007A1D27" w:rsidP="00F3134C">
      <w:pPr>
        <w:jc w:val="both"/>
        <w:rPr>
          <w:rFonts w:ascii="Times New Roman" w:eastAsia="Arial" w:hAnsi="Times New Roman" w:cs="Arial"/>
          <w:noProof/>
          <w:sz w:val="24"/>
          <w:szCs w:val="25"/>
        </w:rPr>
      </w:pPr>
    </w:p>
    <w:p w14:paraId="343AECA9" w14:textId="77777777" w:rsidR="007A1D27" w:rsidRPr="00EA65EA" w:rsidRDefault="003A6F75" w:rsidP="003A6F75">
      <w:pPr>
        <w:tabs>
          <w:tab w:val="left" w:pos="679"/>
        </w:tabs>
        <w:jc w:val="both"/>
        <w:rPr>
          <w:rFonts w:ascii="Times New Roman" w:hAnsi="Times New Roman"/>
          <w:i/>
          <w:noProof/>
          <w:sz w:val="24"/>
        </w:rPr>
      </w:pPr>
      <w:r>
        <w:rPr>
          <w:rFonts w:ascii="Times New Roman" w:hAnsi="Times New Roman"/>
          <w:iCs/>
          <w:sz w:val="24"/>
        </w:rPr>
        <w:t>6.</w:t>
      </w:r>
      <w:r>
        <w:rPr>
          <w:rFonts w:ascii="Times New Roman" w:hAnsi="Times New Roman"/>
          <w:sz w:val="24"/>
        </w:rPr>
        <w:t xml:space="preserve"> </w:t>
      </w:r>
      <w:r>
        <w:rPr>
          <w:rFonts w:ascii="Times New Roman" w:hAnsi="Times New Roman"/>
          <w:i/>
          <w:sz w:val="24"/>
        </w:rPr>
        <w:t>[Vēlāka teritoriālā attiecinājuma datums]</w:t>
      </w:r>
    </w:p>
    <w:p w14:paraId="5395CCD6" w14:textId="77777777" w:rsidR="007A1D27" w:rsidRPr="00EA65EA" w:rsidRDefault="007A1D27" w:rsidP="00F3134C">
      <w:pPr>
        <w:jc w:val="both"/>
        <w:rPr>
          <w:rFonts w:ascii="Times New Roman" w:eastAsia="Arial" w:hAnsi="Times New Roman" w:cs="Arial"/>
          <w:i/>
          <w:noProof/>
          <w:sz w:val="24"/>
          <w:szCs w:val="21"/>
        </w:rPr>
      </w:pPr>
    </w:p>
    <w:p w14:paraId="34E0057C" w14:textId="77777777" w:rsidR="007A1D27" w:rsidRPr="00EA65EA" w:rsidRDefault="003A6F75" w:rsidP="003A6F75">
      <w:pPr>
        <w:pStyle w:val="BodyText"/>
        <w:tabs>
          <w:tab w:val="left" w:pos="1245"/>
        </w:tabs>
        <w:ind w:left="284" w:firstLine="0"/>
        <w:jc w:val="both"/>
        <w:rPr>
          <w:rFonts w:ascii="Times New Roman" w:hAnsi="Times New Roman"/>
          <w:noProof/>
          <w:sz w:val="24"/>
        </w:rPr>
      </w:pPr>
      <w:r>
        <w:rPr>
          <w:rFonts w:ascii="Times New Roman" w:hAnsi="Times New Roman"/>
          <w:sz w:val="24"/>
        </w:rPr>
        <w:t>a) Ja īpašnieks pieprasījumu par vēlāku teritoriālo attiecinājumu saskaņā ar c) apakšpunkta i) daļu nosūta tieši Starptautiskajam birojam, tad šā vēlākā teritoriālā attiecinājuma datums ir tās dienas datums, kurā to saņēmis Starptautiskais birojs.</w:t>
      </w:r>
    </w:p>
    <w:p w14:paraId="113F346D" w14:textId="77777777" w:rsidR="007A1D27" w:rsidRPr="00EA65EA" w:rsidRDefault="007A1D27" w:rsidP="003A6F75">
      <w:pPr>
        <w:ind w:left="284"/>
        <w:jc w:val="both"/>
        <w:rPr>
          <w:rFonts w:ascii="Times New Roman" w:eastAsia="Arial" w:hAnsi="Times New Roman" w:cs="Arial"/>
          <w:noProof/>
          <w:sz w:val="24"/>
          <w:szCs w:val="20"/>
        </w:rPr>
      </w:pPr>
    </w:p>
    <w:p w14:paraId="40CAECEC" w14:textId="77777777" w:rsidR="007A1D27" w:rsidRPr="00EA65EA" w:rsidRDefault="003A6F75" w:rsidP="003A6F75">
      <w:pPr>
        <w:pStyle w:val="BodyText"/>
        <w:tabs>
          <w:tab w:val="left" w:pos="1245"/>
        </w:tabs>
        <w:ind w:left="284" w:firstLine="0"/>
        <w:jc w:val="both"/>
        <w:rPr>
          <w:rFonts w:ascii="Times New Roman" w:hAnsi="Times New Roman"/>
          <w:noProof/>
          <w:sz w:val="24"/>
        </w:rPr>
      </w:pPr>
      <w:r>
        <w:rPr>
          <w:rFonts w:ascii="Times New Roman" w:hAnsi="Times New Roman"/>
          <w:sz w:val="24"/>
        </w:rPr>
        <w:t>b) Ja vēlāka teritoriālā attiecinājuma pieprasījumu Starptautiskajam birojam iesniedz iestāde, tad saskaņā ar c) apakšpunkta i) daļu, d) un e) apakšpunktu šā vēlākā teritoriālā attiecinājuma datums ir tās dienas datums, kurā iestāde saņēmusi pieprasījumu, ar nosacījumu, ka Starptautiskais birojs šo pieprasījumu saņem divu mēnešu laikā pēc minētā datuma. Ja Starptautiskais birojs nav saņēmis teritoriālā attiecinājuma pieprasījumu šajā laikā, tad saskaņā ar c) apakšpunkta i) daļu un d) un e) apakšpunktu šā vēlākā teritoriālā attiecinājuma datums ir tās dienas datums, kurā to saņēmis Starptautiskais birojs.</w:t>
      </w:r>
    </w:p>
    <w:p w14:paraId="43F003D5" w14:textId="77777777" w:rsidR="007A1D27" w:rsidRPr="00EA65EA" w:rsidRDefault="007A1D27" w:rsidP="003A6F75">
      <w:pPr>
        <w:ind w:left="284"/>
        <w:jc w:val="both"/>
        <w:rPr>
          <w:rFonts w:ascii="Times New Roman" w:eastAsia="Arial" w:hAnsi="Times New Roman" w:cs="Arial"/>
          <w:noProof/>
          <w:sz w:val="24"/>
          <w:szCs w:val="20"/>
        </w:rPr>
      </w:pPr>
    </w:p>
    <w:p w14:paraId="69CFE402" w14:textId="77777777" w:rsidR="007A1D27" w:rsidRPr="00EA65EA" w:rsidRDefault="003A6F75" w:rsidP="003A6F75">
      <w:pPr>
        <w:pStyle w:val="BodyText"/>
        <w:tabs>
          <w:tab w:val="left" w:pos="1245"/>
        </w:tabs>
        <w:ind w:left="284" w:firstLine="0"/>
        <w:jc w:val="both"/>
        <w:rPr>
          <w:rFonts w:ascii="Times New Roman" w:hAnsi="Times New Roman"/>
          <w:noProof/>
          <w:sz w:val="24"/>
        </w:rPr>
      </w:pPr>
      <w:r>
        <w:rPr>
          <w:rFonts w:ascii="Times New Roman" w:hAnsi="Times New Roman"/>
          <w:sz w:val="24"/>
        </w:rPr>
        <w:t>c) Ja vēlāka teritoriālā attiecinājuma pieprasījums nav atbildis visām nepieciešamajām prasībām, bet trīs mēnešu laikā pēc datuma, kurā sniegts 5. punkta a) apakšpunktā minētais oficiālais paziņojums, kļūda tiek izlabota, tad:</w:t>
      </w:r>
    </w:p>
    <w:p w14:paraId="676B1490" w14:textId="77777777" w:rsidR="007A1D27" w:rsidRPr="00EA65EA" w:rsidRDefault="007A1D27" w:rsidP="00F3134C">
      <w:pPr>
        <w:jc w:val="both"/>
        <w:rPr>
          <w:rFonts w:ascii="Times New Roman" w:eastAsia="Arial" w:hAnsi="Times New Roman" w:cs="Arial"/>
          <w:noProof/>
          <w:sz w:val="24"/>
          <w:szCs w:val="20"/>
        </w:rPr>
      </w:pPr>
    </w:p>
    <w:p w14:paraId="1200D17A" w14:textId="77777777" w:rsidR="007A1D27" w:rsidRPr="00EA65EA" w:rsidRDefault="003A6F75" w:rsidP="003A6F75">
      <w:pPr>
        <w:pStyle w:val="BodyText"/>
        <w:tabs>
          <w:tab w:val="left" w:pos="2098"/>
        </w:tabs>
        <w:ind w:left="709" w:firstLine="0"/>
        <w:jc w:val="both"/>
        <w:rPr>
          <w:rFonts w:ascii="Times New Roman" w:hAnsi="Times New Roman"/>
          <w:noProof/>
          <w:sz w:val="24"/>
        </w:rPr>
      </w:pPr>
      <w:r>
        <w:rPr>
          <w:rFonts w:ascii="Times New Roman" w:hAnsi="Times New Roman"/>
          <w:sz w:val="24"/>
        </w:rPr>
        <w:t>i) vēlākā teritoriālā attiecinājuma datums gadījumos, kad kļūda ir saistīta ar 3. punkta a) apakšpunkta i), iii) un iv) daļā minēto prasību neizpildi, ir tās dienas datums, kad paziņojuma kļūdas ir novērstas, ja vien minētā teritoriālā attiecinājuma pieprasījums nav iesniegts Starptautiskajam birojam ar iestādes starpniecību un kļūda izlabota b) apakšpunktā minētā divu mēnešu perioda laikā; tādā gadījumā vēlāka teritoriālā attiecinājuma datums ir tās dienas datums, kad to saņēmusi attiecīgā iestāde;</w:t>
      </w:r>
    </w:p>
    <w:p w14:paraId="4470DDC8" w14:textId="77777777" w:rsidR="007A1D27" w:rsidRPr="00EA65EA" w:rsidRDefault="007A1D27" w:rsidP="003A6F75">
      <w:pPr>
        <w:ind w:left="709"/>
        <w:jc w:val="both"/>
        <w:rPr>
          <w:rFonts w:ascii="Times New Roman" w:eastAsia="Arial" w:hAnsi="Times New Roman" w:cs="Arial"/>
          <w:noProof/>
          <w:sz w:val="24"/>
          <w:szCs w:val="20"/>
        </w:rPr>
      </w:pPr>
    </w:p>
    <w:p w14:paraId="38F91ECB" w14:textId="77777777" w:rsidR="007A1D27" w:rsidRPr="00EA65EA" w:rsidRDefault="003A6F75" w:rsidP="003A6F75">
      <w:pPr>
        <w:pStyle w:val="BodyText"/>
        <w:tabs>
          <w:tab w:val="left" w:pos="2098"/>
        </w:tabs>
        <w:ind w:left="709" w:firstLine="0"/>
        <w:jc w:val="both"/>
        <w:rPr>
          <w:rFonts w:ascii="Times New Roman" w:hAnsi="Times New Roman"/>
          <w:noProof/>
          <w:sz w:val="24"/>
        </w:rPr>
      </w:pPr>
      <w:r>
        <w:rPr>
          <w:rFonts w:ascii="Times New Roman" w:hAnsi="Times New Roman"/>
          <w:sz w:val="24"/>
        </w:rPr>
        <w:lastRenderedPageBreak/>
        <w:t>ii) datums, kuru piemēro saskaņā ar a) vai b) apakšpunktu atkarībā no konkrētā gadījuma, nemainās, ja kļūda attiecas uz citiem, nevis 3. punkta a) apakšpunkta i), iii) un iv) daļas un b) apakšpunkta i) daļas noteikumiem.</w:t>
      </w:r>
    </w:p>
    <w:p w14:paraId="481F231E" w14:textId="77777777" w:rsidR="007A1D27" w:rsidRPr="00EA65EA" w:rsidRDefault="007A1D27" w:rsidP="00F3134C">
      <w:pPr>
        <w:jc w:val="both"/>
        <w:rPr>
          <w:rFonts w:ascii="Times New Roman" w:eastAsia="Arial" w:hAnsi="Times New Roman" w:cs="Arial"/>
          <w:noProof/>
          <w:sz w:val="24"/>
          <w:szCs w:val="25"/>
        </w:rPr>
      </w:pPr>
    </w:p>
    <w:p w14:paraId="6D9319C7" w14:textId="77777777" w:rsidR="007A1D27" w:rsidRPr="00EA65EA" w:rsidRDefault="003A6F75" w:rsidP="003A6F75">
      <w:pPr>
        <w:pStyle w:val="BodyText"/>
        <w:tabs>
          <w:tab w:val="left" w:pos="1245"/>
        </w:tabs>
        <w:ind w:left="284" w:firstLine="0"/>
        <w:jc w:val="both"/>
        <w:rPr>
          <w:rFonts w:ascii="Times New Roman" w:hAnsi="Times New Roman"/>
          <w:noProof/>
          <w:sz w:val="24"/>
        </w:rPr>
      </w:pPr>
      <w:r>
        <w:rPr>
          <w:rFonts w:ascii="Times New Roman" w:hAnsi="Times New Roman"/>
          <w:sz w:val="24"/>
        </w:rPr>
        <w:t>d) Neatkarīgi no a), b) un c) apakšpunktā minētā tad, ja vēlāka teritoriālā attiecinājuma pieprasījums iesniegts saskaņā ar 3. punkta c) apakšpunkta ii) daļu, tā datums var būt vēlāks par datumu, kas izriet no a), b) vai c) apakšpunktā noteiktā.</w:t>
      </w:r>
    </w:p>
    <w:p w14:paraId="3F50C601" w14:textId="77777777" w:rsidR="007A1D27" w:rsidRPr="00EA65EA" w:rsidRDefault="007A1D27" w:rsidP="003A6F75">
      <w:pPr>
        <w:ind w:left="284"/>
        <w:jc w:val="both"/>
        <w:rPr>
          <w:rFonts w:ascii="Times New Roman" w:eastAsia="Arial" w:hAnsi="Times New Roman" w:cs="Arial"/>
          <w:noProof/>
          <w:sz w:val="24"/>
          <w:szCs w:val="20"/>
        </w:rPr>
      </w:pPr>
    </w:p>
    <w:p w14:paraId="18C8DE9F" w14:textId="77777777" w:rsidR="007A1D27" w:rsidRPr="00EA65EA" w:rsidRDefault="003A6F75" w:rsidP="003A6F75">
      <w:pPr>
        <w:pStyle w:val="BodyText"/>
        <w:tabs>
          <w:tab w:val="left" w:pos="1245"/>
        </w:tabs>
        <w:ind w:left="284" w:firstLine="0"/>
        <w:jc w:val="both"/>
        <w:rPr>
          <w:rFonts w:ascii="Times New Roman" w:hAnsi="Times New Roman"/>
          <w:noProof/>
          <w:sz w:val="24"/>
        </w:rPr>
      </w:pPr>
      <w:r>
        <w:rPr>
          <w:rFonts w:ascii="Times New Roman" w:hAnsi="Times New Roman"/>
          <w:sz w:val="24"/>
        </w:rPr>
        <w:t>e) Ja tiek pieprasīts vēlāks teritoriālais attiecinājums, kas izriet no konversijas saskaņā ar 7. punktu, tad vēlāka teritoriālā attiecinājuma datums ir tās dienas datums, kad dalīborganizācijas teritoriālais attiecinājums ticis ierakstīts starptautiskajā reģistrā.</w:t>
      </w:r>
    </w:p>
    <w:p w14:paraId="6D112D76" w14:textId="77777777" w:rsidR="007A1D27" w:rsidRPr="00EA65EA" w:rsidRDefault="007A1D27" w:rsidP="00F3134C">
      <w:pPr>
        <w:jc w:val="both"/>
        <w:rPr>
          <w:rFonts w:ascii="Times New Roman" w:eastAsia="Arial" w:hAnsi="Times New Roman" w:cs="Arial"/>
          <w:noProof/>
          <w:sz w:val="24"/>
          <w:szCs w:val="20"/>
        </w:rPr>
      </w:pPr>
    </w:p>
    <w:p w14:paraId="4709EE72" w14:textId="77777777" w:rsidR="007A1D27" w:rsidRPr="00EA65EA" w:rsidRDefault="003A6F75" w:rsidP="003A6F75">
      <w:pPr>
        <w:tabs>
          <w:tab w:val="left" w:pos="678"/>
        </w:tabs>
        <w:jc w:val="both"/>
        <w:rPr>
          <w:rFonts w:ascii="Times New Roman" w:hAnsi="Times New Roman"/>
          <w:i/>
          <w:noProof/>
          <w:sz w:val="24"/>
        </w:rPr>
      </w:pPr>
      <w:r>
        <w:rPr>
          <w:rFonts w:ascii="Times New Roman" w:hAnsi="Times New Roman"/>
          <w:iCs/>
          <w:sz w:val="24"/>
        </w:rPr>
        <w:t>7.</w:t>
      </w:r>
      <w:r>
        <w:rPr>
          <w:rFonts w:ascii="Times New Roman" w:hAnsi="Times New Roman"/>
          <w:sz w:val="24"/>
        </w:rPr>
        <w:t xml:space="preserve"> </w:t>
      </w:r>
      <w:r>
        <w:rPr>
          <w:rFonts w:ascii="Times New Roman" w:hAnsi="Times New Roman"/>
          <w:i/>
          <w:sz w:val="24"/>
        </w:rPr>
        <w:t>[Vēlāks teritoriālais attiecinājums, kas izriet no konversijas]</w:t>
      </w:r>
    </w:p>
    <w:p w14:paraId="630D5883" w14:textId="77777777" w:rsidR="007A1D27" w:rsidRPr="00EA65EA" w:rsidRDefault="007A1D27" w:rsidP="00F3134C">
      <w:pPr>
        <w:jc w:val="both"/>
        <w:rPr>
          <w:rFonts w:ascii="Times New Roman" w:eastAsia="Arial" w:hAnsi="Times New Roman" w:cs="Arial"/>
          <w:i/>
          <w:noProof/>
          <w:sz w:val="24"/>
          <w:szCs w:val="21"/>
        </w:rPr>
      </w:pPr>
    </w:p>
    <w:p w14:paraId="12099646" w14:textId="77777777" w:rsidR="007A1D27" w:rsidRPr="00EA65EA" w:rsidRDefault="001A442A" w:rsidP="001A442A">
      <w:pPr>
        <w:pStyle w:val="BodyText"/>
        <w:tabs>
          <w:tab w:val="left" w:pos="1245"/>
        </w:tabs>
        <w:ind w:left="284" w:firstLine="0"/>
        <w:jc w:val="both"/>
        <w:rPr>
          <w:rFonts w:ascii="Times New Roman" w:hAnsi="Times New Roman"/>
          <w:noProof/>
          <w:sz w:val="24"/>
        </w:rPr>
      </w:pPr>
      <w:r>
        <w:rPr>
          <w:rFonts w:ascii="Times New Roman" w:hAnsi="Times New Roman"/>
          <w:sz w:val="24"/>
        </w:rPr>
        <w:t>a) Ja dalīborganizācijas teritoriālais attiecinājums ir ierakstīts starptautiskajā reģistrā un ja šāds attiecinājums ticis atsaukts, noraidīts vai vairs nav spēkā atbilstoši attiecīgās organizācijas noteikumiem, tad attiecīgās starptautiskās reģistrācijas īpašnieks var pieprasīt minētās dalīborganizācijas teritoriālā attiecinājuma konversiju, pārveidojot to par jebkuras tādas organizācijas dalībvalsts teritoriālo attiecinājumu, kas ir Protokola dalībpuse.</w:t>
      </w:r>
    </w:p>
    <w:p w14:paraId="14D6B880" w14:textId="77777777" w:rsidR="007A1D27" w:rsidRPr="00EA65EA" w:rsidRDefault="007A1D27" w:rsidP="001A442A">
      <w:pPr>
        <w:ind w:left="284"/>
        <w:jc w:val="both"/>
        <w:rPr>
          <w:rFonts w:ascii="Times New Roman" w:eastAsia="Arial" w:hAnsi="Times New Roman" w:cs="Arial"/>
          <w:noProof/>
          <w:sz w:val="24"/>
          <w:szCs w:val="20"/>
        </w:rPr>
      </w:pPr>
    </w:p>
    <w:p w14:paraId="0C70BB67" w14:textId="77777777" w:rsidR="007A1D27" w:rsidRPr="00EA65EA" w:rsidRDefault="001A442A" w:rsidP="001A442A">
      <w:pPr>
        <w:pStyle w:val="BodyText"/>
        <w:tabs>
          <w:tab w:val="left" w:pos="1244"/>
        </w:tabs>
        <w:ind w:left="284" w:firstLine="0"/>
        <w:jc w:val="both"/>
        <w:rPr>
          <w:rFonts w:ascii="Times New Roman" w:hAnsi="Times New Roman"/>
          <w:noProof/>
          <w:sz w:val="24"/>
        </w:rPr>
      </w:pPr>
      <w:r>
        <w:rPr>
          <w:rFonts w:ascii="Times New Roman" w:hAnsi="Times New Roman"/>
          <w:sz w:val="24"/>
        </w:rPr>
        <w:t>b) Konversijas pieprasījumā atbilstoši a) apakšpunktam norāda informāciju, kas minēta 3. punkta a) apakšpunkta i)–iii) un v) daļā, sniedzot ziņas par:</w:t>
      </w:r>
    </w:p>
    <w:p w14:paraId="5BD21B09" w14:textId="77777777" w:rsidR="007A1D27" w:rsidRPr="00EA65EA" w:rsidRDefault="007A1D27" w:rsidP="00F3134C">
      <w:pPr>
        <w:jc w:val="both"/>
        <w:rPr>
          <w:rFonts w:ascii="Times New Roman" w:eastAsia="Arial" w:hAnsi="Times New Roman" w:cs="Arial"/>
          <w:noProof/>
          <w:sz w:val="24"/>
          <w:szCs w:val="20"/>
        </w:rPr>
      </w:pPr>
    </w:p>
    <w:p w14:paraId="26640016" w14:textId="77777777" w:rsidR="007A1D27" w:rsidRPr="00EA65EA" w:rsidRDefault="001A442A" w:rsidP="001A442A">
      <w:pPr>
        <w:pStyle w:val="BodyText"/>
        <w:tabs>
          <w:tab w:val="left" w:pos="2096"/>
        </w:tabs>
        <w:ind w:left="709" w:firstLine="0"/>
        <w:jc w:val="both"/>
        <w:rPr>
          <w:rFonts w:ascii="Times New Roman" w:hAnsi="Times New Roman"/>
          <w:noProof/>
          <w:sz w:val="24"/>
        </w:rPr>
      </w:pPr>
      <w:r>
        <w:rPr>
          <w:rFonts w:ascii="Times New Roman" w:hAnsi="Times New Roman"/>
          <w:sz w:val="24"/>
        </w:rPr>
        <w:t>i) dalīborganizāciju, kuras teritoriālais attiecinājums tiek pārveidots, un</w:t>
      </w:r>
    </w:p>
    <w:p w14:paraId="65642155" w14:textId="77777777" w:rsidR="007A1D27" w:rsidRPr="00EA65EA" w:rsidRDefault="007A1D27" w:rsidP="001A442A">
      <w:pPr>
        <w:ind w:left="709"/>
        <w:jc w:val="both"/>
        <w:rPr>
          <w:rFonts w:ascii="Times New Roman" w:eastAsia="Arial" w:hAnsi="Times New Roman" w:cs="Arial"/>
          <w:noProof/>
          <w:sz w:val="24"/>
          <w:szCs w:val="20"/>
        </w:rPr>
      </w:pPr>
    </w:p>
    <w:p w14:paraId="4D5FB5CF" w14:textId="77777777" w:rsidR="007A1D27" w:rsidRPr="00EA65EA" w:rsidRDefault="001A442A" w:rsidP="001A442A">
      <w:pPr>
        <w:pStyle w:val="BodyText"/>
        <w:tabs>
          <w:tab w:val="left" w:pos="2096"/>
        </w:tabs>
        <w:ind w:left="709" w:firstLine="0"/>
        <w:jc w:val="both"/>
        <w:rPr>
          <w:rFonts w:ascii="Times New Roman" w:hAnsi="Times New Roman"/>
          <w:noProof/>
          <w:sz w:val="24"/>
        </w:rPr>
      </w:pPr>
      <w:r>
        <w:rPr>
          <w:rFonts w:ascii="Times New Roman" w:hAnsi="Times New Roman"/>
          <w:sz w:val="24"/>
        </w:rPr>
        <w:t>ii) ja dalībvalsts teritoriālais attiecinājums, kas izriet no konversijas, attiecas uz visām precēm un pakalpojumiem, uz kuriem atteicas dalīborganizācijas teritoriālais attiecinājums, tad norāda šo faktu, vai, ja šīs dalībvalsts teritoriālais attiecinājums atteicas vienīgi uz daļu no precēm un pakalpojumiem, uz kuriem attiecas dalīborganizācijas teritoriālais attiecinājums, tad norāda šīs preces un pakalpojumus.</w:t>
      </w:r>
    </w:p>
    <w:p w14:paraId="6BCEB0AC" w14:textId="77777777" w:rsidR="007A1D27" w:rsidRPr="00EA65EA" w:rsidRDefault="007A1D27" w:rsidP="00F3134C">
      <w:pPr>
        <w:jc w:val="both"/>
        <w:rPr>
          <w:rFonts w:ascii="Times New Roman" w:eastAsia="Arial" w:hAnsi="Times New Roman" w:cs="Arial"/>
          <w:noProof/>
          <w:sz w:val="24"/>
          <w:szCs w:val="25"/>
        </w:rPr>
      </w:pPr>
    </w:p>
    <w:p w14:paraId="735C9497" w14:textId="77777777" w:rsidR="007A1D27" w:rsidRPr="00EA65EA" w:rsidRDefault="001A442A" w:rsidP="001A442A">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8. </w:t>
      </w:r>
      <w:r>
        <w:rPr>
          <w:rFonts w:ascii="Times New Roman" w:hAnsi="Times New Roman"/>
          <w:i/>
          <w:iCs/>
          <w:sz w:val="24"/>
        </w:rPr>
        <w:t>[Ierakstīšana reģistrā un oficiālā paziņojuma sniegšana]</w:t>
      </w:r>
      <w:r>
        <w:rPr>
          <w:rFonts w:ascii="Times New Roman" w:hAnsi="Times New Roman"/>
          <w:sz w:val="24"/>
        </w:rPr>
        <w:t xml:space="preserve"> Ja Starptautiskais birojs konstatē, ka vēlākais teritoriālais attiecinājums atbilst visām nepieciešamajām prasībām, tad tas to ieraksta starptautiskajā reģistrā un par to oficiāli paziņo tās dalībpuses iestādei, kura ir norādīta teritoriālajā attiecinājumā, un vienlaikus informē īpašnieku, kā arī attiecīgo iestādi, ja pieprasījums iesniegts ar iestādes starpniecību.</w:t>
      </w:r>
    </w:p>
    <w:p w14:paraId="41BD6A74" w14:textId="77777777" w:rsidR="007A1D27" w:rsidRPr="00EA65EA" w:rsidRDefault="007A1D27" w:rsidP="00F3134C">
      <w:pPr>
        <w:jc w:val="both"/>
        <w:rPr>
          <w:rFonts w:ascii="Times New Roman" w:eastAsia="Arial" w:hAnsi="Times New Roman" w:cs="Arial"/>
          <w:noProof/>
          <w:sz w:val="24"/>
          <w:szCs w:val="20"/>
        </w:rPr>
      </w:pPr>
    </w:p>
    <w:p w14:paraId="1AA9B8E3" w14:textId="77777777" w:rsidR="007A1D27" w:rsidRPr="00EA65EA" w:rsidRDefault="001A442A" w:rsidP="001A442A">
      <w:pPr>
        <w:tabs>
          <w:tab w:val="left" w:pos="679"/>
        </w:tabs>
        <w:jc w:val="both"/>
        <w:rPr>
          <w:rFonts w:ascii="Times New Roman" w:eastAsia="Arial" w:hAnsi="Times New Roman" w:cs="Arial"/>
          <w:noProof/>
          <w:sz w:val="24"/>
          <w:szCs w:val="20"/>
        </w:rPr>
      </w:pPr>
      <w:r>
        <w:rPr>
          <w:rFonts w:ascii="Times New Roman" w:hAnsi="Times New Roman"/>
          <w:iCs/>
          <w:sz w:val="24"/>
        </w:rPr>
        <w:t>9.</w:t>
      </w:r>
      <w:r>
        <w:rPr>
          <w:rFonts w:ascii="Times New Roman" w:hAnsi="Times New Roman"/>
          <w:sz w:val="24"/>
        </w:rPr>
        <w:t xml:space="preserve"> </w:t>
      </w:r>
      <w:r>
        <w:rPr>
          <w:rFonts w:ascii="Times New Roman" w:hAnsi="Times New Roman"/>
          <w:i/>
          <w:sz w:val="24"/>
        </w:rPr>
        <w:t>[Atteikums]</w:t>
      </w:r>
      <w:r>
        <w:rPr>
          <w:rFonts w:ascii="Times New Roman" w:hAnsi="Times New Roman"/>
          <w:sz w:val="24"/>
        </w:rPr>
        <w:t xml:space="preserve"> 16.–18.</w:t>
      </w:r>
      <w:r>
        <w:rPr>
          <w:rFonts w:ascii="Times New Roman" w:hAnsi="Times New Roman"/>
          <w:i/>
          <w:sz w:val="24"/>
        </w:rPr>
        <w:t>ter</w:t>
      </w:r>
      <w:r>
        <w:rPr>
          <w:rFonts w:ascii="Times New Roman" w:hAnsi="Times New Roman"/>
          <w:sz w:val="24"/>
        </w:rPr>
        <w:t xml:space="preserve"> noteikums piemērojams </w:t>
      </w:r>
      <w:r>
        <w:rPr>
          <w:rFonts w:ascii="Times New Roman" w:hAnsi="Times New Roman"/>
          <w:i/>
          <w:iCs/>
          <w:sz w:val="24"/>
        </w:rPr>
        <w:t>mutatis mutandis</w:t>
      </w:r>
      <w:r>
        <w:rPr>
          <w:rFonts w:ascii="Times New Roman" w:hAnsi="Times New Roman"/>
          <w:sz w:val="24"/>
        </w:rPr>
        <w:t>.</w:t>
      </w:r>
    </w:p>
    <w:p w14:paraId="7C26A0A5" w14:textId="77777777" w:rsidR="007A1D27" w:rsidRPr="00EA65EA" w:rsidRDefault="007A1D27" w:rsidP="00F3134C">
      <w:pPr>
        <w:jc w:val="both"/>
        <w:rPr>
          <w:rFonts w:ascii="Times New Roman" w:eastAsia="Arial" w:hAnsi="Times New Roman" w:cs="Arial"/>
          <w:noProof/>
          <w:sz w:val="24"/>
          <w:szCs w:val="21"/>
        </w:rPr>
      </w:pPr>
    </w:p>
    <w:p w14:paraId="70EDE561" w14:textId="77777777" w:rsidR="007A1D27" w:rsidRPr="00EA65EA" w:rsidRDefault="001A442A" w:rsidP="001A442A">
      <w:pPr>
        <w:tabs>
          <w:tab w:val="left" w:pos="678"/>
        </w:tabs>
        <w:jc w:val="both"/>
        <w:rPr>
          <w:rFonts w:ascii="Times New Roman" w:eastAsia="Arial" w:hAnsi="Times New Roman" w:cs="Arial"/>
          <w:noProof/>
          <w:sz w:val="24"/>
          <w:szCs w:val="20"/>
        </w:rPr>
      </w:pPr>
      <w:r>
        <w:rPr>
          <w:rFonts w:ascii="Times New Roman" w:hAnsi="Times New Roman"/>
          <w:sz w:val="24"/>
        </w:rPr>
        <w:t xml:space="preserve">10. </w:t>
      </w:r>
      <w:r>
        <w:rPr>
          <w:rFonts w:ascii="Times New Roman" w:hAnsi="Times New Roman"/>
          <w:i/>
          <w:iCs/>
          <w:sz w:val="24"/>
        </w:rPr>
        <w:t>[Vēlāka teritoriālā attiecinājuma pieprasījums, kas nav uzskatāms par tādu]</w:t>
      </w:r>
      <w:r>
        <w:rPr>
          <w:rFonts w:ascii="Times New Roman" w:hAnsi="Times New Roman"/>
          <w:sz w:val="24"/>
        </w:rPr>
        <w:t xml:space="preserve"> Ja 2. punkta a) apakšpunkta prasības nav izpildītas, tad vēlāka teritoriālā attiecinājuma pieprasījums netiek uzskatīts par tādu un Starptautiskais birojs par to informē sūtītāju.</w:t>
      </w:r>
    </w:p>
    <w:p w14:paraId="7185BBC9" w14:textId="77777777" w:rsidR="007A1D27" w:rsidRPr="00EA65EA" w:rsidRDefault="007A1D27" w:rsidP="00F3134C">
      <w:pPr>
        <w:jc w:val="both"/>
        <w:rPr>
          <w:rFonts w:ascii="Times New Roman" w:eastAsia="Arial" w:hAnsi="Times New Roman" w:cs="Arial"/>
          <w:noProof/>
          <w:sz w:val="24"/>
          <w:szCs w:val="20"/>
        </w:rPr>
      </w:pPr>
    </w:p>
    <w:p w14:paraId="32821079" w14:textId="77777777" w:rsidR="007A1D27" w:rsidRPr="00EA65EA" w:rsidRDefault="007A1D27" w:rsidP="00F3134C">
      <w:pPr>
        <w:jc w:val="both"/>
        <w:rPr>
          <w:rFonts w:ascii="Times New Roman" w:eastAsia="Arial" w:hAnsi="Times New Roman" w:cs="Arial"/>
          <w:noProof/>
          <w:sz w:val="24"/>
          <w:szCs w:val="21"/>
        </w:rPr>
      </w:pPr>
    </w:p>
    <w:p w14:paraId="42BEAE93" w14:textId="77777777" w:rsidR="007A1D27" w:rsidRPr="00EA65EA" w:rsidRDefault="007A1D27" w:rsidP="00F3134C">
      <w:pPr>
        <w:pStyle w:val="Heading1"/>
        <w:spacing w:before="0"/>
        <w:ind w:left="0"/>
        <w:jc w:val="both"/>
        <w:rPr>
          <w:rFonts w:ascii="Times New Roman" w:hAnsi="Times New Roman"/>
          <w:noProof/>
          <w:sz w:val="24"/>
        </w:rPr>
      </w:pPr>
      <w:bookmarkStart w:id="38" w:name="Rule_25__Request_for_Recording"/>
      <w:bookmarkEnd w:id="38"/>
      <w:r>
        <w:rPr>
          <w:rFonts w:ascii="Times New Roman" w:hAnsi="Times New Roman"/>
          <w:sz w:val="24"/>
        </w:rPr>
        <w:t>25. noteikums</w:t>
      </w:r>
    </w:p>
    <w:p w14:paraId="283C1538" w14:textId="77777777" w:rsidR="007A1D27" w:rsidRPr="00EA65EA" w:rsidRDefault="007A1D27" w:rsidP="00F3134C">
      <w:pPr>
        <w:jc w:val="both"/>
        <w:rPr>
          <w:rFonts w:ascii="Times New Roman" w:hAnsi="Times New Roman"/>
          <w:b/>
          <w:noProof/>
          <w:sz w:val="24"/>
        </w:rPr>
      </w:pPr>
      <w:r>
        <w:rPr>
          <w:rFonts w:ascii="Times New Roman" w:hAnsi="Times New Roman"/>
          <w:b/>
          <w:sz w:val="24"/>
        </w:rPr>
        <w:t>Pieprasījums izdarīt ierakstu</w:t>
      </w:r>
    </w:p>
    <w:p w14:paraId="2406DAB0" w14:textId="77777777" w:rsidR="007A1D27" w:rsidRPr="00EA65EA" w:rsidRDefault="007A1D27" w:rsidP="00F3134C">
      <w:pPr>
        <w:jc w:val="both"/>
        <w:rPr>
          <w:rFonts w:ascii="Times New Roman" w:eastAsia="Arial" w:hAnsi="Times New Roman" w:cs="Arial"/>
          <w:b/>
          <w:bCs/>
          <w:noProof/>
          <w:sz w:val="24"/>
          <w:szCs w:val="21"/>
        </w:rPr>
      </w:pPr>
    </w:p>
    <w:p w14:paraId="36006782" w14:textId="77777777" w:rsidR="007A1D27" w:rsidRPr="00EA65EA" w:rsidRDefault="001A442A" w:rsidP="001A442A">
      <w:pPr>
        <w:tabs>
          <w:tab w:val="left" w:pos="678"/>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[Pieprasījuma noformējums]</w:t>
      </w:r>
    </w:p>
    <w:p w14:paraId="488FAA56" w14:textId="77777777" w:rsidR="007A1D27" w:rsidRPr="00EA65EA" w:rsidRDefault="007A1D27" w:rsidP="00F3134C">
      <w:pPr>
        <w:jc w:val="both"/>
        <w:rPr>
          <w:rFonts w:ascii="Times New Roman" w:eastAsia="Arial" w:hAnsi="Times New Roman" w:cs="Arial"/>
          <w:i/>
          <w:noProof/>
          <w:sz w:val="24"/>
          <w:szCs w:val="21"/>
        </w:rPr>
      </w:pPr>
    </w:p>
    <w:p w14:paraId="4A86835A" w14:textId="77777777" w:rsidR="007A1D27" w:rsidRPr="00EA65EA" w:rsidRDefault="001A442A" w:rsidP="001A442A">
      <w:pPr>
        <w:pStyle w:val="BodyText"/>
        <w:tabs>
          <w:tab w:val="left" w:pos="1245"/>
        </w:tabs>
        <w:ind w:left="284" w:firstLine="0"/>
        <w:jc w:val="both"/>
        <w:rPr>
          <w:rFonts w:ascii="Times New Roman" w:hAnsi="Times New Roman"/>
          <w:noProof/>
          <w:sz w:val="24"/>
        </w:rPr>
      </w:pPr>
      <w:r>
        <w:rPr>
          <w:rFonts w:ascii="Times New Roman" w:hAnsi="Times New Roman"/>
          <w:sz w:val="24"/>
        </w:rPr>
        <w:t>a) Pieprasījumu izdarīt reģistrā ierakstu iesniedz Starptautiskajam birojam uz oficiālas veidlapas, ja šis pieprasījums attiecas uz:</w:t>
      </w:r>
    </w:p>
    <w:p w14:paraId="2569F2EE" w14:textId="77777777" w:rsidR="007A1D27" w:rsidRPr="00EA65EA" w:rsidRDefault="007A1D27" w:rsidP="00F3134C">
      <w:pPr>
        <w:jc w:val="both"/>
        <w:rPr>
          <w:rFonts w:ascii="Times New Roman" w:eastAsia="Arial" w:hAnsi="Times New Roman" w:cs="Arial"/>
          <w:noProof/>
          <w:sz w:val="24"/>
          <w:szCs w:val="20"/>
        </w:rPr>
      </w:pPr>
    </w:p>
    <w:p w14:paraId="6C996921" w14:textId="77777777" w:rsidR="007A1D27" w:rsidRPr="00EA65EA" w:rsidRDefault="001A442A" w:rsidP="001A442A">
      <w:pPr>
        <w:pStyle w:val="BodyText"/>
        <w:tabs>
          <w:tab w:val="left" w:pos="2097"/>
        </w:tabs>
        <w:ind w:left="709" w:firstLine="0"/>
        <w:jc w:val="both"/>
        <w:rPr>
          <w:rFonts w:ascii="Times New Roman" w:hAnsi="Times New Roman"/>
          <w:noProof/>
          <w:sz w:val="24"/>
        </w:rPr>
      </w:pPr>
      <w:r>
        <w:rPr>
          <w:rFonts w:ascii="Times New Roman" w:hAnsi="Times New Roman"/>
          <w:sz w:val="24"/>
        </w:rPr>
        <w:t>i) starptautiskās reģistrācijas īpašumtiesību maiņu attiecībā uz visām vai dažām precēm un pakalpojumiem un attiecībā uz visām vai dažām norādītajām dalībpusēm;</w:t>
      </w:r>
    </w:p>
    <w:p w14:paraId="5462FA91" w14:textId="77777777" w:rsidR="007A1D27" w:rsidRPr="00EA65EA" w:rsidRDefault="007A1D27" w:rsidP="001A442A">
      <w:pPr>
        <w:ind w:left="709"/>
        <w:jc w:val="both"/>
        <w:rPr>
          <w:rFonts w:ascii="Times New Roman" w:eastAsia="Arial" w:hAnsi="Times New Roman" w:cs="Arial"/>
          <w:noProof/>
          <w:sz w:val="24"/>
          <w:szCs w:val="20"/>
        </w:rPr>
      </w:pPr>
    </w:p>
    <w:p w14:paraId="743375F2" w14:textId="77777777" w:rsidR="007A1D27" w:rsidRPr="00EA65EA" w:rsidRDefault="001A442A" w:rsidP="001A442A">
      <w:pPr>
        <w:pStyle w:val="BodyText"/>
        <w:tabs>
          <w:tab w:val="left" w:pos="2097"/>
        </w:tabs>
        <w:ind w:left="709" w:firstLine="0"/>
        <w:jc w:val="both"/>
        <w:rPr>
          <w:rFonts w:ascii="Times New Roman" w:hAnsi="Times New Roman"/>
          <w:noProof/>
          <w:sz w:val="24"/>
        </w:rPr>
      </w:pPr>
      <w:r>
        <w:rPr>
          <w:rFonts w:ascii="Times New Roman" w:hAnsi="Times New Roman"/>
          <w:sz w:val="24"/>
        </w:rPr>
        <w:t>ii) preču un pakalpojumu saraksta ierobežošanu attiecībā uz visām vai dažām norādītajām dalībpusēm;</w:t>
      </w:r>
    </w:p>
    <w:p w14:paraId="7540CCFB" w14:textId="77777777" w:rsidR="007A1D27" w:rsidRPr="00EA65EA" w:rsidRDefault="007A1D27" w:rsidP="001A442A">
      <w:pPr>
        <w:ind w:left="709"/>
        <w:jc w:val="both"/>
        <w:rPr>
          <w:rFonts w:ascii="Times New Roman" w:eastAsia="Arial" w:hAnsi="Times New Roman" w:cs="Arial"/>
          <w:noProof/>
          <w:sz w:val="24"/>
          <w:szCs w:val="20"/>
        </w:rPr>
      </w:pPr>
    </w:p>
    <w:p w14:paraId="5204B3FE" w14:textId="77777777" w:rsidR="007A1D27" w:rsidRPr="00EA65EA" w:rsidRDefault="001A442A" w:rsidP="001A442A">
      <w:pPr>
        <w:pStyle w:val="BodyText"/>
        <w:tabs>
          <w:tab w:val="left" w:pos="2097"/>
        </w:tabs>
        <w:ind w:left="709" w:firstLine="0"/>
        <w:jc w:val="both"/>
        <w:rPr>
          <w:rFonts w:ascii="Times New Roman" w:hAnsi="Times New Roman"/>
          <w:noProof/>
          <w:sz w:val="24"/>
        </w:rPr>
      </w:pPr>
      <w:r>
        <w:rPr>
          <w:rFonts w:ascii="Times New Roman" w:hAnsi="Times New Roman"/>
          <w:sz w:val="24"/>
        </w:rPr>
        <w:t>iii) atteikšanos no aizsardzības attiecībā uz visām precēm un pakalpojumiem dažās norādītajās dalībpusēs;</w:t>
      </w:r>
    </w:p>
    <w:p w14:paraId="1979E607" w14:textId="77777777" w:rsidR="00EA65EA" w:rsidRPr="00EA65EA" w:rsidRDefault="00EA65EA" w:rsidP="001A442A">
      <w:pPr>
        <w:ind w:left="709"/>
        <w:jc w:val="both"/>
        <w:rPr>
          <w:rFonts w:ascii="Times New Roman" w:hAnsi="Times New Roman"/>
          <w:noProof/>
          <w:sz w:val="24"/>
        </w:rPr>
      </w:pPr>
    </w:p>
    <w:p w14:paraId="747A4A58" w14:textId="77777777" w:rsidR="007A1D27" w:rsidRPr="00EA65EA" w:rsidRDefault="001A442A" w:rsidP="001A442A">
      <w:pPr>
        <w:pStyle w:val="BodyText"/>
        <w:tabs>
          <w:tab w:val="left" w:pos="2097"/>
        </w:tabs>
        <w:ind w:left="709" w:firstLine="0"/>
        <w:jc w:val="both"/>
        <w:rPr>
          <w:rFonts w:ascii="Times New Roman" w:hAnsi="Times New Roman"/>
          <w:noProof/>
          <w:sz w:val="24"/>
        </w:rPr>
      </w:pPr>
      <w:r>
        <w:rPr>
          <w:rFonts w:ascii="Times New Roman" w:hAnsi="Times New Roman"/>
          <w:sz w:val="24"/>
        </w:rPr>
        <w:t>iv) īpašnieka nosaukuma vai adreses maiņu vai gadījumā, ja īpašnieks ir juridiska persona, norāžu pievienošanu vai maiņu attiecībā uz īpašnieka tiesisko statusu un valsti un attiecīgā gadījumā šīs valsts teritoriālo vienību, saskaņā ar kuras tiesību aktiem minētā juridiskā persona ir dibināta;</w:t>
      </w:r>
    </w:p>
    <w:p w14:paraId="12830DD4" w14:textId="77777777" w:rsidR="007A1D27" w:rsidRPr="00EA65EA" w:rsidRDefault="007A1D27" w:rsidP="001A442A">
      <w:pPr>
        <w:ind w:left="709"/>
        <w:jc w:val="both"/>
        <w:rPr>
          <w:rFonts w:ascii="Times New Roman" w:eastAsia="Arial" w:hAnsi="Times New Roman" w:cs="Arial"/>
          <w:noProof/>
          <w:sz w:val="24"/>
          <w:szCs w:val="20"/>
        </w:rPr>
      </w:pPr>
    </w:p>
    <w:p w14:paraId="48B63B3B" w14:textId="77777777" w:rsidR="007A1D27" w:rsidRPr="00EA65EA" w:rsidRDefault="001A442A" w:rsidP="001A442A">
      <w:pPr>
        <w:pStyle w:val="BodyText"/>
        <w:tabs>
          <w:tab w:val="left" w:pos="2097"/>
        </w:tabs>
        <w:ind w:left="709" w:firstLine="0"/>
        <w:jc w:val="both"/>
        <w:rPr>
          <w:rFonts w:ascii="Times New Roman" w:hAnsi="Times New Roman"/>
          <w:noProof/>
          <w:sz w:val="24"/>
        </w:rPr>
      </w:pPr>
      <w:r>
        <w:rPr>
          <w:rFonts w:ascii="Times New Roman" w:hAnsi="Times New Roman"/>
          <w:sz w:val="24"/>
        </w:rPr>
        <w:t>v) starptautiskās reģistrācijas dzēšanu attiecībā uz visām norādītajām dalībpusēm, visām vai dažām precēm un pakalpojumiem;</w:t>
      </w:r>
    </w:p>
    <w:p w14:paraId="120B2FA3" w14:textId="77777777" w:rsidR="007A1D27" w:rsidRPr="00EA65EA" w:rsidRDefault="007A1D27" w:rsidP="001A442A">
      <w:pPr>
        <w:ind w:left="709"/>
        <w:jc w:val="both"/>
        <w:rPr>
          <w:rFonts w:ascii="Times New Roman" w:eastAsia="Arial" w:hAnsi="Times New Roman" w:cs="Arial"/>
          <w:noProof/>
          <w:sz w:val="24"/>
          <w:szCs w:val="20"/>
        </w:rPr>
      </w:pPr>
    </w:p>
    <w:p w14:paraId="522F3497" w14:textId="77777777" w:rsidR="007A1D27" w:rsidRPr="00EA65EA" w:rsidRDefault="001A442A" w:rsidP="001A442A">
      <w:pPr>
        <w:pStyle w:val="BodyText"/>
        <w:tabs>
          <w:tab w:val="left" w:pos="2098"/>
        </w:tabs>
        <w:ind w:left="709" w:firstLine="0"/>
        <w:jc w:val="both"/>
        <w:rPr>
          <w:rFonts w:ascii="Times New Roman" w:hAnsi="Times New Roman"/>
          <w:noProof/>
          <w:sz w:val="24"/>
        </w:rPr>
      </w:pPr>
      <w:r>
        <w:rPr>
          <w:rFonts w:ascii="Times New Roman" w:hAnsi="Times New Roman"/>
          <w:sz w:val="24"/>
        </w:rPr>
        <w:t>vi) pārstāvja vārda vai adreses maiņu.</w:t>
      </w:r>
    </w:p>
    <w:p w14:paraId="78015D6B" w14:textId="77777777" w:rsidR="007A1D27" w:rsidRPr="00EA65EA" w:rsidRDefault="007A1D27" w:rsidP="00F3134C">
      <w:pPr>
        <w:jc w:val="both"/>
        <w:rPr>
          <w:rFonts w:ascii="Times New Roman" w:eastAsia="Arial" w:hAnsi="Times New Roman" w:cs="Arial"/>
          <w:noProof/>
          <w:sz w:val="24"/>
          <w:szCs w:val="20"/>
        </w:rPr>
      </w:pPr>
    </w:p>
    <w:p w14:paraId="6769C688" w14:textId="77777777" w:rsidR="007A1D27" w:rsidRPr="00EA65EA" w:rsidRDefault="001A442A" w:rsidP="001A442A">
      <w:pPr>
        <w:pStyle w:val="BodyText"/>
        <w:tabs>
          <w:tab w:val="left" w:pos="1246"/>
        </w:tabs>
        <w:ind w:left="284" w:firstLine="0"/>
        <w:jc w:val="both"/>
        <w:rPr>
          <w:rFonts w:ascii="Times New Roman" w:hAnsi="Times New Roman"/>
          <w:noProof/>
          <w:sz w:val="24"/>
        </w:rPr>
      </w:pPr>
      <w:r>
        <w:rPr>
          <w:rFonts w:ascii="Times New Roman" w:hAnsi="Times New Roman"/>
          <w:sz w:val="24"/>
        </w:rPr>
        <w:t>b) Pieprasījumu iesniedz īpašnieks vai īpašnieka dalībpuses iestāde, tomēr pieprasījumu izdarīt ierakstu par īpašumtiesību maiņu var iesniegt ar norādītās dalībpuses vai ar vienas no vairāku norādīto dalībpušu iestādes starpniecību, ja šī iestāde attiecīgajā pieprasījumā ir norādīta saskaņā ar 2. punkta a) apakšpunkta iv) daļu.</w:t>
      </w:r>
    </w:p>
    <w:p w14:paraId="5FF24890" w14:textId="77777777" w:rsidR="007A1D27" w:rsidRPr="00EA65EA" w:rsidRDefault="007A1D27" w:rsidP="001A442A">
      <w:pPr>
        <w:ind w:left="284"/>
        <w:jc w:val="both"/>
        <w:rPr>
          <w:rFonts w:ascii="Times New Roman" w:eastAsia="Arial" w:hAnsi="Times New Roman" w:cs="Arial"/>
          <w:noProof/>
          <w:sz w:val="24"/>
          <w:szCs w:val="20"/>
        </w:rPr>
      </w:pPr>
    </w:p>
    <w:p w14:paraId="6CD6B17F" w14:textId="77777777" w:rsidR="007A1D27" w:rsidRPr="00EA65EA" w:rsidRDefault="001A442A" w:rsidP="001A442A">
      <w:pPr>
        <w:pStyle w:val="BodyText"/>
        <w:tabs>
          <w:tab w:val="left" w:pos="1246"/>
        </w:tabs>
        <w:ind w:left="284" w:firstLine="0"/>
        <w:jc w:val="both"/>
        <w:rPr>
          <w:rFonts w:ascii="Times New Roman" w:hAnsi="Times New Roman"/>
          <w:noProof/>
          <w:sz w:val="24"/>
        </w:rPr>
      </w:pPr>
      <w:r>
        <w:rPr>
          <w:rFonts w:ascii="Times New Roman" w:hAnsi="Times New Roman"/>
          <w:sz w:val="24"/>
        </w:rPr>
        <w:t>c) [svītrots]</w:t>
      </w:r>
    </w:p>
    <w:p w14:paraId="036458A4" w14:textId="77777777" w:rsidR="007A1D27" w:rsidRPr="00EA65EA" w:rsidRDefault="007A1D27" w:rsidP="001A442A">
      <w:pPr>
        <w:ind w:left="284"/>
        <w:jc w:val="both"/>
        <w:rPr>
          <w:rFonts w:ascii="Times New Roman" w:eastAsia="Arial" w:hAnsi="Times New Roman" w:cs="Arial"/>
          <w:noProof/>
          <w:sz w:val="24"/>
          <w:szCs w:val="21"/>
        </w:rPr>
      </w:pPr>
    </w:p>
    <w:p w14:paraId="3BA936AA" w14:textId="77777777" w:rsidR="007A1D27" w:rsidRPr="00EA65EA" w:rsidRDefault="001A442A" w:rsidP="001A442A">
      <w:pPr>
        <w:pStyle w:val="BodyText"/>
        <w:tabs>
          <w:tab w:val="left" w:pos="1246"/>
        </w:tabs>
        <w:ind w:left="284" w:firstLine="0"/>
        <w:jc w:val="both"/>
        <w:rPr>
          <w:rFonts w:ascii="Times New Roman" w:hAnsi="Times New Roman"/>
          <w:noProof/>
          <w:sz w:val="24"/>
        </w:rPr>
      </w:pPr>
      <w:r>
        <w:rPr>
          <w:rFonts w:ascii="Times New Roman" w:hAnsi="Times New Roman"/>
          <w:sz w:val="24"/>
        </w:rPr>
        <w:t>d) Ja pieprasījumu iesniedz īpašnieks, tad īpašniekam tas arī jāparaksta. Ja pieprasījumu iesniedz iestāde, tad tas jāparaksta iestādei un, ja iestāde pieprasa, arī īpašniekam. Ja pieprasījumu iesniedz iestāde un šī iestāde nepieprasa, bet pieļauj, ka arī īpašnieks paraksta pieprasījumu, tad īpašnieks to var parakstīt.</w:t>
      </w:r>
    </w:p>
    <w:p w14:paraId="65A2DC3E" w14:textId="77777777" w:rsidR="007A1D27" w:rsidRPr="00EA65EA" w:rsidRDefault="007A1D27" w:rsidP="00F3134C">
      <w:pPr>
        <w:jc w:val="both"/>
        <w:rPr>
          <w:rFonts w:ascii="Times New Roman" w:eastAsia="Arial" w:hAnsi="Times New Roman" w:cs="Arial"/>
          <w:noProof/>
          <w:sz w:val="24"/>
          <w:szCs w:val="20"/>
        </w:rPr>
      </w:pPr>
    </w:p>
    <w:p w14:paraId="33E8111D" w14:textId="77777777" w:rsidR="007A1D27" w:rsidRPr="00EA65EA" w:rsidRDefault="001A442A" w:rsidP="001A442A">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[Pieprasījuma saturs]</w:t>
      </w:r>
    </w:p>
    <w:p w14:paraId="68E55029" w14:textId="77777777" w:rsidR="007A1D27" w:rsidRPr="00EA65EA" w:rsidRDefault="007A1D27" w:rsidP="00F3134C">
      <w:pPr>
        <w:jc w:val="both"/>
        <w:rPr>
          <w:rFonts w:ascii="Times New Roman" w:eastAsia="Arial" w:hAnsi="Times New Roman" w:cs="Arial"/>
          <w:i/>
          <w:noProof/>
          <w:sz w:val="24"/>
          <w:szCs w:val="21"/>
        </w:rPr>
      </w:pPr>
    </w:p>
    <w:p w14:paraId="404131CD" w14:textId="77777777" w:rsidR="007A1D27" w:rsidRPr="00EA65EA" w:rsidRDefault="001A442A" w:rsidP="001A442A">
      <w:pPr>
        <w:pStyle w:val="BodyText"/>
        <w:tabs>
          <w:tab w:val="left" w:pos="1246"/>
        </w:tabs>
        <w:ind w:left="284" w:firstLine="0"/>
        <w:jc w:val="both"/>
        <w:rPr>
          <w:rFonts w:ascii="Times New Roman" w:hAnsi="Times New Roman"/>
          <w:noProof/>
          <w:sz w:val="24"/>
        </w:rPr>
      </w:pPr>
      <w:r>
        <w:rPr>
          <w:rFonts w:ascii="Times New Roman" w:hAnsi="Times New Roman"/>
          <w:sz w:val="24"/>
        </w:rPr>
        <w:t>a) Saskaņā ar 1. punkta a) apakšpunktu iesniegtā pieprasījumā papildus pieprasītajam ierakstam ietver un norāda:</w:t>
      </w:r>
    </w:p>
    <w:p w14:paraId="20205772" w14:textId="77777777" w:rsidR="007A1D27" w:rsidRPr="00EA65EA" w:rsidRDefault="007A1D27" w:rsidP="00F3134C">
      <w:pPr>
        <w:jc w:val="both"/>
        <w:rPr>
          <w:rFonts w:ascii="Times New Roman" w:eastAsia="Arial" w:hAnsi="Times New Roman" w:cs="Arial"/>
          <w:noProof/>
          <w:sz w:val="24"/>
          <w:szCs w:val="20"/>
        </w:rPr>
      </w:pPr>
    </w:p>
    <w:p w14:paraId="13C77F51" w14:textId="77777777" w:rsidR="007A1D27" w:rsidRPr="00EA65EA" w:rsidRDefault="001A442A" w:rsidP="00FF382E">
      <w:pPr>
        <w:pStyle w:val="BodyText"/>
        <w:tabs>
          <w:tab w:val="left" w:pos="2098"/>
        </w:tabs>
        <w:ind w:left="709" w:firstLine="0"/>
        <w:jc w:val="both"/>
        <w:rPr>
          <w:rFonts w:ascii="Times New Roman" w:hAnsi="Times New Roman"/>
          <w:noProof/>
          <w:sz w:val="24"/>
        </w:rPr>
      </w:pPr>
      <w:r>
        <w:rPr>
          <w:rFonts w:ascii="Times New Roman" w:hAnsi="Times New Roman"/>
          <w:sz w:val="24"/>
        </w:rPr>
        <w:t>i) attiecīgās starptautiskās reģistrācijas numuru,</w:t>
      </w:r>
    </w:p>
    <w:p w14:paraId="676C042A" w14:textId="77777777" w:rsidR="007A1D27" w:rsidRPr="00EA65EA" w:rsidRDefault="007A1D27" w:rsidP="00FF382E">
      <w:pPr>
        <w:ind w:left="709"/>
        <w:jc w:val="both"/>
        <w:rPr>
          <w:rFonts w:ascii="Times New Roman" w:eastAsia="Arial" w:hAnsi="Times New Roman" w:cs="Arial"/>
          <w:noProof/>
          <w:sz w:val="24"/>
          <w:szCs w:val="25"/>
        </w:rPr>
      </w:pPr>
    </w:p>
    <w:p w14:paraId="35E8B2E0" w14:textId="77777777" w:rsidR="007A1D27" w:rsidRPr="00EA65EA" w:rsidRDefault="001A442A" w:rsidP="00FF382E">
      <w:pPr>
        <w:pStyle w:val="BodyText"/>
        <w:tabs>
          <w:tab w:val="left" w:pos="2097"/>
        </w:tabs>
        <w:ind w:left="709" w:firstLine="0"/>
        <w:jc w:val="both"/>
        <w:rPr>
          <w:rFonts w:ascii="Times New Roman" w:hAnsi="Times New Roman"/>
          <w:noProof/>
          <w:sz w:val="24"/>
        </w:rPr>
      </w:pPr>
      <w:r>
        <w:rPr>
          <w:rFonts w:ascii="Times New Roman" w:hAnsi="Times New Roman"/>
          <w:sz w:val="24"/>
        </w:rPr>
        <w:t>ii) īpašnieka vārdu vai tā pārstāvja vārdu, ja izmaiņas attiecas uz pārstāvja vārdu vai adresi;</w:t>
      </w:r>
    </w:p>
    <w:p w14:paraId="3B22F944" w14:textId="77777777" w:rsidR="007A1D27" w:rsidRPr="00EA65EA" w:rsidRDefault="007A1D27" w:rsidP="00FF382E">
      <w:pPr>
        <w:ind w:left="709"/>
        <w:jc w:val="both"/>
        <w:rPr>
          <w:rFonts w:ascii="Times New Roman" w:eastAsia="Arial" w:hAnsi="Times New Roman" w:cs="Arial"/>
          <w:noProof/>
          <w:sz w:val="24"/>
          <w:szCs w:val="20"/>
        </w:rPr>
      </w:pPr>
    </w:p>
    <w:p w14:paraId="47C180E4" w14:textId="77777777" w:rsidR="007A1D27" w:rsidRPr="00EA65EA" w:rsidRDefault="001A442A" w:rsidP="00FF382E">
      <w:pPr>
        <w:pStyle w:val="BodyText"/>
        <w:tabs>
          <w:tab w:val="left" w:pos="2097"/>
        </w:tabs>
        <w:ind w:left="709" w:firstLine="0"/>
        <w:jc w:val="both"/>
        <w:rPr>
          <w:rFonts w:ascii="Times New Roman" w:hAnsi="Times New Roman"/>
          <w:noProof/>
          <w:sz w:val="24"/>
        </w:rPr>
      </w:pPr>
      <w:r>
        <w:rPr>
          <w:rFonts w:ascii="Times New Roman" w:hAnsi="Times New Roman"/>
          <w:sz w:val="24"/>
        </w:rPr>
        <w:t>iii) starptautiskās reģistrācijas īpašumtiesību maiņas gadījumā – tās fiziskās vai juridiskās personas vārdu vai adresi, kas pieprasījumā minēta kā starptautiskās reģistrācijas jaunais īpašnieks (turpmāk – “tiesību pārņēmējs"), šo vārdu vai adresi norādot saskaņā ar administratīvo instrukciju;</w:t>
      </w:r>
    </w:p>
    <w:p w14:paraId="657A86D7" w14:textId="77777777" w:rsidR="007A1D27" w:rsidRPr="00EA65EA" w:rsidRDefault="007A1D27" w:rsidP="00FF382E">
      <w:pPr>
        <w:ind w:left="709"/>
        <w:jc w:val="both"/>
        <w:rPr>
          <w:rFonts w:ascii="Times New Roman" w:eastAsia="Arial" w:hAnsi="Times New Roman" w:cs="Arial"/>
          <w:noProof/>
          <w:sz w:val="24"/>
          <w:szCs w:val="20"/>
        </w:rPr>
      </w:pPr>
    </w:p>
    <w:p w14:paraId="2893C20B" w14:textId="77777777" w:rsidR="007A1D27" w:rsidRPr="00EA65EA" w:rsidRDefault="001A442A" w:rsidP="00FF382E">
      <w:pPr>
        <w:pStyle w:val="BodyText"/>
        <w:tabs>
          <w:tab w:val="left" w:pos="2097"/>
        </w:tabs>
        <w:ind w:left="709" w:firstLine="0"/>
        <w:jc w:val="both"/>
        <w:rPr>
          <w:rFonts w:ascii="Times New Roman" w:hAnsi="Times New Roman"/>
          <w:noProof/>
          <w:sz w:val="24"/>
        </w:rPr>
      </w:pPr>
      <w:r>
        <w:rPr>
          <w:rFonts w:ascii="Times New Roman" w:hAnsi="Times New Roman"/>
          <w:sz w:val="24"/>
        </w:rPr>
        <w:t>iv) starptautiskās reģistrācijas īpašumtiesību maiņas gadījumā to dalībpusi vai dalībpuses, attiecībā uz kurām tiesību pārņēmējs atbilst Protokola 2. panta nosacījumiem, lai kļūtu par starptautiskās reģistrācijas īpašnieku;</w:t>
      </w:r>
    </w:p>
    <w:p w14:paraId="4787F4F7" w14:textId="77777777" w:rsidR="007A1D27" w:rsidRPr="00EA65EA" w:rsidRDefault="007A1D27" w:rsidP="00FF382E">
      <w:pPr>
        <w:ind w:left="709"/>
        <w:jc w:val="both"/>
        <w:rPr>
          <w:rFonts w:ascii="Times New Roman" w:eastAsia="Arial" w:hAnsi="Times New Roman" w:cs="Arial"/>
          <w:noProof/>
          <w:sz w:val="24"/>
          <w:szCs w:val="20"/>
        </w:rPr>
      </w:pPr>
    </w:p>
    <w:p w14:paraId="45CD80D2" w14:textId="77777777" w:rsidR="007A1D27" w:rsidRPr="00EA65EA" w:rsidRDefault="001A442A" w:rsidP="00FF382E">
      <w:pPr>
        <w:pStyle w:val="BodyText"/>
        <w:tabs>
          <w:tab w:val="left" w:pos="2097"/>
        </w:tabs>
        <w:ind w:left="709" w:firstLine="0"/>
        <w:jc w:val="both"/>
        <w:rPr>
          <w:rFonts w:ascii="Times New Roman" w:hAnsi="Times New Roman"/>
          <w:noProof/>
          <w:sz w:val="24"/>
        </w:rPr>
      </w:pPr>
      <w:r>
        <w:rPr>
          <w:rFonts w:ascii="Times New Roman" w:hAnsi="Times New Roman"/>
          <w:sz w:val="24"/>
        </w:rPr>
        <w:lastRenderedPageBreak/>
        <w:t>v) starptautiskās reģistrācijas īpašumtiesību maiņas gadījumā, ja saskaņā ar iii) daļu norādītā tiesību pārņēmēja adrese neatrodas attiecīgās dalībpuses teritorijā vai jebkuras saskaņā ar iv) daļu norādītās dalībpuses teritorijā un ja tiesību pārņēmējs nav norādījis, ka viņš ir kādas dalībvalsts vai kādas dalīborganizācijas dalībvalsts valstspiederīgais, tad norāda tiesību pārņēmēja uzņēmuma vai dzīvesvietas adresi attiecīgajā dalībpusē vai vienā no tām dalībpusēm, attiecībā uz kurām tiesību pārņēmējs atbilst nosacījumiem, lai kļūtu par starptautiskās reģistrācijas īpašnieku;</w:t>
      </w:r>
    </w:p>
    <w:p w14:paraId="77D3D100" w14:textId="77777777" w:rsidR="007A1D27" w:rsidRPr="00EA65EA" w:rsidRDefault="007A1D27" w:rsidP="00FF382E">
      <w:pPr>
        <w:ind w:left="709"/>
        <w:jc w:val="both"/>
        <w:rPr>
          <w:rFonts w:ascii="Times New Roman" w:eastAsia="Arial" w:hAnsi="Times New Roman" w:cs="Arial"/>
          <w:noProof/>
          <w:sz w:val="24"/>
          <w:szCs w:val="20"/>
        </w:rPr>
      </w:pPr>
    </w:p>
    <w:p w14:paraId="1405EF9A" w14:textId="77777777" w:rsidR="007A1D27" w:rsidRPr="00EA65EA" w:rsidRDefault="001A442A" w:rsidP="00FF382E">
      <w:pPr>
        <w:pStyle w:val="BodyText"/>
        <w:tabs>
          <w:tab w:val="left" w:pos="2097"/>
        </w:tabs>
        <w:ind w:left="709" w:firstLine="0"/>
        <w:jc w:val="both"/>
        <w:rPr>
          <w:rFonts w:ascii="Times New Roman" w:hAnsi="Times New Roman"/>
          <w:noProof/>
          <w:sz w:val="24"/>
        </w:rPr>
      </w:pPr>
      <w:r>
        <w:rPr>
          <w:rFonts w:ascii="Times New Roman" w:hAnsi="Times New Roman"/>
          <w:sz w:val="24"/>
        </w:rPr>
        <w:t>vi) ja starptautiskās reģistrācijas īpašumtiesību maiņa neattiecas uz visām precēm un pakalpojumiem, kā arī neattiecas uz visām norādītajām dalībpusēm, tad norāda tās preces un pakalpojumus un tās dalībpuses, uz kurām īpašumtiesību maiņa attiecas, un</w:t>
      </w:r>
    </w:p>
    <w:p w14:paraId="42C5B180" w14:textId="77777777" w:rsidR="00EA65EA" w:rsidRPr="00EA65EA" w:rsidRDefault="00EA65EA" w:rsidP="00FF382E">
      <w:pPr>
        <w:ind w:left="709"/>
        <w:jc w:val="both"/>
        <w:rPr>
          <w:rFonts w:ascii="Times New Roman" w:hAnsi="Times New Roman"/>
          <w:noProof/>
          <w:sz w:val="24"/>
        </w:rPr>
      </w:pPr>
    </w:p>
    <w:p w14:paraId="35374B13" w14:textId="77777777" w:rsidR="007A1D27" w:rsidRPr="00EA65EA" w:rsidRDefault="001A442A" w:rsidP="00FF382E">
      <w:pPr>
        <w:pStyle w:val="BodyText"/>
        <w:tabs>
          <w:tab w:val="left" w:pos="2097"/>
        </w:tabs>
        <w:ind w:left="709" w:firstLine="0"/>
        <w:jc w:val="both"/>
        <w:rPr>
          <w:rFonts w:ascii="Times New Roman" w:hAnsi="Times New Roman"/>
          <w:noProof/>
          <w:sz w:val="24"/>
        </w:rPr>
      </w:pPr>
      <w:r>
        <w:rPr>
          <w:rFonts w:ascii="Times New Roman" w:hAnsi="Times New Roman"/>
          <w:sz w:val="24"/>
        </w:rPr>
        <w:t>vii) veicamās maksas kopējo summu un maksājuma veidu vai norādes par debeta pārskaitījumu maksājamās summas apmērā Starptautiskajā biroja kontā, kā arī ziņas par pusi, kas veic maksājumu vai sniedz minētās norādes.</w:t>
      </w:r>
    </w:p>
    <w:p w14:paraId="2547EDFF" w14:textId="77777777" w:rsidR="007A1D27" w:rsidRPr="00EA65EA" w:rsidRDefault="007A1D27" w:rsidP="00F3134C">
      <w:pPr>
        <w:jc w:val="both"/>
        <w:rPr>
          <w:rFonts w:ascii="Times New Roman" w:eastAsia="Arial" w:hAnsi="Times New Roman" w:cs="Arial"/>
          <w:noProof/>
          <w:sz w:val="24"/>
          <w:szCs w:val="20"/>
        </w:rPr>
      </w:pPr>
    </w:p>
    <w:p w14:paraId="53821E29" w14:textId="77777777" w:rsidR="007A1D27" w:rsidRPr="00EA65EA" w:rsidRDefault="00FF382E" w:rsidP="00FF382E">
      <w:pPr>
        <w:pStyle w:val="BodyText"/>
        <w:tabs>
          <w:tab w:val="left" w:pos="1245"/>
        </w:tabs>
        <w:ind w:left="426" w:firstLine="0"/>
        <w:jc w:val="both"/>
        <w:rPr>
          <w:rFonts w:ascii="Times New Roman" w:hAnsi="Times New Roman"/>
          <w:noProof/>
          <w:sz w:val="24"/>
        </w:rPr>
      </w:pPr>
      <w:r>
        <w:rPr>
          <w:rFonts w:ascii="Times New Roman" w:hAnsi="Times New Roman"/>
          <w:sz w:val="24"/>
        </w:rPr>
        <w:t>b) Pieprasījumā par ieraksta izdarīšanu reģistrā par starptautiskās reģistrācijas īpašumtiesību maiņu var iekļaut arī šādas ziņas:</w:t>
      </w:r>
    </w:p>
    <w:p w14:paraId="41CBF285" w14:textId="77777777" w:rsidR="007A1D27" w:rsidRPr="00EA65EA" w:rsidRDefault="007A1D27" w:rsidP="00F3134C">
      <w:pPr>
        <w:jc w:val="both"/>
        <w:rPr>
          <w:rFonts w:ascii="Times New Roman" w:eastAsia="Arial" w:hAnsi="Times New Roman" w:cs="Arial"/>
          <w:noProof/>
          <w:sz w:val="24"/>
          <w:szCs w:val="20"/>
        </w:rPr>
      </w:pPr>
    </w:p>
    <w:p w14:paraId="4823BA2C" w14:textId="77777777" w:rsidR="007A1D27" w:rsidRPr="00EA65EA" w:rsidRDefault="00FF382E" w:rsidP="00FF382E">
      <w:pPr>
        <w:pStyle w:val="BodyText"/>
        <w:tabs>
          <w:tab w:val="left" w:pos="2097"/>
        </w:tabs>
        <w:ind w:left="709" w:firstLine="0"/>
        <w:jc w:val="both"/>
        <w:rPr>
          <w:rFonts w:ascii="Times New Roman" w:hAnsi="Times New Roman"/>
          <w:noProof/>
          <w:sz w:val="24"/>
        </w:rPr>
      </w:pPr>
      <w:r>
        <w:rPr>
          <w:rFonts w:ascii="Times New Roman" w:hAnsi="Times New Roman"/>
          <w:sz w:val="24"/>
        </w:rPr>
        <w:t>i) ja tiesību pārņēmējs ir fiziska persona, var norādīt valsti, kuras valstspiederīgais viņš ir;</w:t>
      </w:r>
    </w:p>
    <w:p w14:paraId="1DAA0C5E" w14:textId="77777777" w:rsidR="007A1D27" w:rsidRPr="00EA65EA" w:rsidRDefault="007A1D27" w:rsidP="00FF382E">
      <w:pPr>
        <w:ind w:left="709"/>
        <w:jc w:val="both"/>
        <w:rPr>
          <w:rFonts w:ascii="Times New Roman" w:eastAsia="Arial" w:hAnsi="Times New Roman" w:cs="Arial"/>
          <w:noProof/>
          <w:sz w:val="24"/>
          <w:szCs w:val="20"/>
        </w:rPr>
      </w:pPr>
    </w:p>
    <w:p w14:paraId="1FA93895" w14:textId="77777777" w:rsidR="007A1D27" w:rsidRPr="00EA65EA" w:rsidRDefault="00FF382E" w:rsidP="00FF382E">
      <w:pPr>
        <w:pStyle w:val="BodyText"/>
        <w:tabs>
          <w:tab w:val="left" w:pos="2097"/>
        </w:tabs>
        <w:ind w:left="709" w:firstLine="0"/>
        <w:jc w:val="both"/>
        <w:rPr>
          <w:rFonts w:ascii="Times New Roman" w:hAnsi="Times New Roman"/>
          <w:noProof/>
          <w:sz w:val="24"/>
        </w:rPr>
      </w:pPr>
      <w:r>
        <w:rPr>
          <w:rFonts w:ascii="Times New Roman" w:hAnsi="Times New Roman"/>
          <w:sz w:val="24"/>
        </w:rPr>
        <w:t>ii) ja tiesību pārņēmējs ir juridiska persona, var norādīt šīs juridiskās personas tiesisko statusu un valsti, un, ja nepieciešams, arī šīs valsts teritoriālo vienību, saskaņā ar kuras tiesību aktiem minētā juridiskā persona ir dibināta.</w:t>
      </w:r>
    </w:p>
    <w:p w14:paraId="39EC7C14" w14:textId="77777777" w:rsidR="007A1D27" w:rsidRPr="00EA65EA" w:rsidRDefault="007A1D27" w:rsidP="00F3134C">
      <w:pPr>
        <w:jc w:val="both"/>
        <w:rPr>
          <w:rFonts w:ascii="Times New Roman" w:eastAsia="Arial" w:hAnsi="Times New Roman" w:cs="Arial"/>
          <w:noProof/>
          <w:sz w:val="24"/>
          <w:szCs w:val="20"/>
        </w:rPr>
      </w:pPr>
    </w:p>
    <w:p w14:paraId="4060DDD6" w14:textId="77777777" w:rsidR="007A1D27" w:rsidRPr="00EA65EA" w:rsidRDefault="00FF382E" w:rsidP="00FF382E">
      <w:pPr>
        <w:pStyle w:val="BodyText"/>
        <w:tabs>
          <w:tab w:val="left" w:pos="1245"/>
        </w:tabs>
        <w:ind w:left="284" w:firstLine="0"/>
        <w:jc w:val="both"/>
        <w:rPr>
          <w:rFonts w:ascii="Times New Roman" w:hAnsi="Times New Roman"/>
          <w:noProof/>
          <w:sz w:val="24"/>
        </w:rPr>
      </w:pPr>
      <w:r>
        <w:rPr>
          <w:rFonts w:ascii="Times New Roman" w:hAnsi="Times New Roman"/>
          <w:sz w:val="24"/>
        </w:rPr>
        <w:t>c) Pieprasījumā par grozījumu ierakstīšanu reģistrā vai par reģistrācijas dzēšanu var iekļaut norādi par ieraksta izdarīšanu attiecīgi pirms vai pēc citu ar šo starptautisko reģistrāciju saistītu grozījumu izdarīšanas reģistrā, pirms vai pēc dzēšanas, pirms vai pēc vēlāka teritoriālā attiecinājuma ierakstīšanas reģistrā vai arī pēc šīs starptautiskās reģistrācijas atjaunošanas.</w:t>
      </w:r>
    </w:p>
    <w:p w14:paraId="5F2B3B06" w14:textId="77777777" w:rsidR="007A1D27" w:rsidRPr="00EA65EA" w:rsidRDefault="007A1D27" w:rsidP="00FF382E">
      <w:pPr>
        <w:ind w:left="284"/>
        <w:jc w:val="both"/>
        <w:rPr>
          <w:rFonts w:ascii="Times New Roman" w:eastAsia="Arial" w:hAnsi="Times New Roman" w:cs="Arial"/>
          <w:noProof/>
          <w:sz w:val="24"/>
          <w:szCs w:val="20"/>
        </w:rPr>
      </w:pPr>
    </w:p>
    <w:p w14:paraId="18843EAE" w14:textId="77777777" w:rsidR="007A1D27" w:rsidRPr="00EA65EA" w:rsidRDefault="00FF382E" w:rsidP="00FF382E">
      <w:pPr>
        <w:pStyle w:val="BodyText"/>
        <w:tabs>
          <w:tab w:val="left" w:pos="1245"/>
        </w:tabs>
        <w:ind w:left="284" w:firstLine="0"/>
        <w:jc w:val="both"/>
        <w:rPr>
          <w:rFonts w:ascii="Times New Roman" w:hAnsi="Times New Roman"/>
          <w:noProof/>
          <w:sz w:val="24"/>
        </w:rPr>
      </w:pPr>
      <w:r>
        <w:rPr>
          <w:rFonts w:ascii="Times New Roman" w:hAnsi="Times New Roman"/>
          <w:sz w:val="24"/>
        </w:rPr>
        <w:t>d) Pieprasījumā par ierobežojuma ierakstīšanu reģistrā ierobežotās preces un pakalpojumus grupē tikai atbilstoši tiem attiecīgajiem starptautiskās preču un pakalpojumu klasifikācijas klašu numuriem, kas norādīti starptautiskajā reģistrācijā, vai, ja ierobežojums attiecas uz visām precēm un pakalpojumiem vienā vai vairākās no šīm klasēm, norāda dzēšamās klases.</w:t>
      </w:r>
    </w:p>
    <w:p w14:paraId="24656976" w14:textId="77777777" w:rsidR="007A1D27" w:rsidRPr="00EA65EA" w:rsidRDefault="007A1D27" w:rsidP="00F3134C">
      <w:pPr>
        <w:jc w:val="both"/>
        <w:rPr>
          <w:rFonts w:ascii="Times New Roman" w:eastAsia="Arial" w:hAnsi="Times New Roman" w:cs="Arial"/>
          <w:noProof/>
          <w:sz w:val="24"/>
          <w:szCs w:val="20"/>
        </w:rPr>
      </w:pPr>
    </w:p>
    <w:p w14:paraId="618B9BF2" w14:textId="77777777" w:rsidR="007A1D27" w:rsidRPr="00EA65EA" w:rsidRDefault="00FF382E" w:rsidP="00FF382E">
      <w:pPr>
        <w:pStyle w:val="BodyText"/>
        <w:tabs>
          <w:tab w:val="left" w:pos="679"/>
        </w:tabs>
        <w:ind w:left="0" w:firstLine="0"/>
        <w:jc w:val="both"/>
        <w:rPr>
          <w:rFonts w:ascii="Times New Roman" w:hAnsi="Times New Roman"/>
          <w:noProof/>
          <w:sz w:val="24"/>
        </w:rPr>
      </w:pPr>
      <w:r>
        <w:rPr>
          <w:rFonts w:ascii="Times New Roman" w:hAnsi="Times New Roman"/>
          <w:sz w:val="24"/>
        </w:rPr>
        <w:t>3. [svītrots]</w:t>
      </w:r>
    </w:p>
    <w:p w14:paraId="43EA8913" w14:textId="77777777" w:rsidR="007A1D27" w:rsidRPr="00EA65EA" w:rsidRDefault="007A1D27" w:rsidP="00F3134C">
      <w:pPr>
        <w:jc w:val="both"/>
        <w:rPr>
          <w:rFonts w:ascii="Times New Roman" w:eastAsia="Arial" w:hAnsi="Times New Roman" w:cs="Arial"/>
          <w:noProof/>
          <w:sz w:val="24"/>
          <w:szCs w:val="21"/>
        </w:rPr>
      </w:pPr>
    </w:p>
    <w:p w14:paraId="179988E7" w14:textId="77777777" w:rsidR="007A1D27" w:rsidRPr="00EA65EA" w:rsidRDefault="00FF382E" w:rsidP="00FF382E">
      <w:pPr>
        <w:pStyle w:val="BodyText"/>
        <w:tabs>
          <w:tab w:val="left" w:pos="679"/>
        </w:tabs>
        <w:ind w:left="0" w:firstLine="0"/>
        <w:jc w:val="both"/>
        <w:rPr>
          <w:rFonts w:ascii="Times New Roman" w:hAnsi="Times New Roman"/>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[Vairāki tiesību pārņēmēji]</w:t>
      </w:r>
      <w:r>
        <w:rPr>
          <w:rFonts w:ascii="Times New Roman" w:hAnsi="Times New Roman"/>
          <w:sz w:val="24"/>
        </w:rPr>
        <w:t xml:space="preserve"> Gadījumā, kad pieprasījumā izdarīt ierakstu par starptautiskās reģistrācijas īpašumtiesību maiņu nosaukti vairāki tiesību pārņēmēji, visiem šiem tiesību pārņēmējiem jāatbilst Madrides protokola 2. panta nosacījumiem, lai kļūtu par starptautiskās reģistrācijas īpašnieku.</w:t>
      </w:r>
    </w:p>
    <w:p w14:paraId="7825C814" w14:textId="77777777" w:rsidR="00EA65EA" w:rsidRPr="00EA65EA" w:rsidRDefault="00EA65EA" w:rsidP="00F3134C">
      <w:pPr>
        <w:jc w:val="both"/>
        <w:rPr>
          <w:rFonts w:ascii="Times New Roman" w:hAnsi="Times New Roman"/>
          <w:noProof/>
          <w:sz w:val="24"/>
        </w:rPr>
      </w:pPr>
    </w:p>
    <w:p w14:paraId="5C799004" w14:textId="77777777" w:rsidR="007A1D27" w:rsidRPr="00EA65EA" w:rsidRDefault="007A1D27" w:rsidP="00F3134C">
      <w:pPr>
        <w:jc w:val="both"/>
        <w:rPr>
          <w:rFonts w:ascii="Times New Roman" w:eastAsia="Arial" w:hAnsi="Times New Roman" w:cs="Arial"/>
          <w:noProof/>
          <w:sz w:val="24"/>
          <w:szCs w:val="25"/>
        </w:rPr>
      </w:pPr>
    </w:p>
    <w:p w14:paraId="3E96C0E5" w14:textId="77777777" w:rsidR="007A1D27" w:rsidRPr="00EA65EA" w:rsidRDefault="007A1D27" w:rsidP="00F3134C">
      <w:pPr>
        <w:pStyle w:val="Heading1"/>
        <w:spacing w:before="0"/>
        <w:ind w:left="0"/>
        <w:jc w:val="both"/>
        <w:rPr>
          <w:rFonts w:ascii="Times New Roman" w:hAnsi="Times New Roman"/>
          <w:noProof/>
          <w:sz w:val="24"/>
        </w:rPr>
      </w:pPr>
      <w:bookmarkStart w:id="39" w:name="Rule_26__Irregularities_in_Requests_for_"/>
      <w:bookmarkEnd w:id="39"/>
      <w:r>
        <w:rPr>
          <w:rFonts w:ascii="Times New Roman" w:hAnsi="Times New Roman"/>
          <w:sz w:val="24"/>
        </w:rPr>
        <w:t>26. noteikums</w:t>
      </w:r>
    </w:p>
    <w:p w14:paraId="3872EA0F" w14:textId="77777777" w:rsidR="007A1D27" w:rsidRPr="00EA65EA" w:rsidRDefault="007A1D27" w:rsidP="00F3134C">
      <w:pPr>
        <w:jc w:val="both"/>
        <w:rPr>
          <w:rFonts w:ascii="Times New Roman" w:hAnsi="Times New Roman"/>
          <w:b/>
          <w:noProof/>
          <w:sz w:val="24"/>
        </w:rPr>
      </w:pPr>
      <w:r>
        <w:rPr>
          <w:rFonts w:ascii="Times New Roman" w:hAnsi="Times New Roman"/>
          <w:b/>
          <w:sz w:val="24"/>
        </w:rPr>
        <w:t>Kļūdas pieprasījumos par ierakstīšanu reģistrā saskaņā ar 25. noteikumu</w:t>
      </w:r>
    </w:p>
    <w:p w14:paraId="2B8A0543" w14:textId="77777777" w:rsidR="007A1D27" w:rsidRPr="00EA65EA" w:rsidRDefault="007A1D27" w:rsidP="00F3134C">
      <w:pPr>
        <w:jc w:val="both"/>
        <w:rPr>
          <w:rFonts w:ascii="Times New Roman" w:eastAsia="Arial" w:hAnsi="Times New Roman" w:cs="Arial"/>
          <w:b/>
          <w:bCs/>
          <w:noProof/>
          <w:sz w:val="24"/>
          <w:szCs w:val="21"/>
        </w:rPr>
      </w:pPr>
    </w:p>
    <w:p w14:paraId="68F89D93" w14:textId="77777777" w:rsidR="007A1D27" w:rsidRPr="00EA65EA" w:rsidRDefault="00FF382E" w:rsidP="00FF382E">
      <w:pPr>
        <w:pStyle w:val="BodyText"/>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[Kļūdains pieprasījums]</w:t>
      </w:r>
      <w:r>
        <w:rPr>
          <w:rFonts w:ascii="Times New Roman" w:hAnsi="Times New Roman"/>
          <w:sz w:val="24"/>
        </w:rPr>
        <w:t xml:space="preserve"> Ja 25. noteikuma 1. punkta a) daļā minētais pieprasījums neatbilst noteiktajām prasībām, tad saskaņā ar šā noteikuma 3. punktu Starptautiskais birojs par to </w:t>
      </w:r>
      <w:r>
        <w:rPr>
          <w:rFonts w:ascii="Times New Roman" w:hAnsi="Times New Roman"/>
          <w:sz w:val="24"/>
        </w:rPr>
        <w:lastRenderedPageBreak/>
        <w:t>informē īpašnieku un, ja pieprasījumu iesniegusi iestāde, arī iestādi. Piemērojot šo noteikumu, ja pieprasījums ir par ierobežojuma ierakstīšanu reģistrā, Starptautiskais birojs pārbauda tikai to, vai ierobežojumā iekļautie klašu numuri ir norādīti attiecīgajā starptautiskajā reģistrācijā.</w:t>
      </w:r>
    </w:p>
    <w:p w14:paraId="24C2001F" w14:textId="77777777" w:rsidR="007A1D27" w:rsidRPr="00EA65EA" w:rsidRDefault="007A1D27" w:rsidP="00F3134C">
      <w:pPr>
        <w:jc w:val="both"/>
        <w:rPr>
          <w:rFonts w:ascii="Times New Roman" w:hAnsi="Times New Roman"/>
          <w:noProof/>
          <w:sz w:val="24"/>
        </w:rPr>
      </w:pPr>
    </w:p>
    <w:p w14:paraId="418B786F" w14:textId="77777777" w:rsidR="007A1D27" w:rsidRPr="00EA65EA" w:rsidRDefault="00FF382E" w:rsidP="00FF382E">
      <w:pPr>
        <w:pStyle w:val="BodyText"/>
        <w:tabs>
          <w:tab w:val="left" w:pos="678"/>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[Termiņš kļūdu labošanai]</w:t>
      </w:r>
      <w:r>
        <w:rPr>
          <w:rFonts w:ascii="Times New Roman" w:hAnsi="Times New Roman"/>
          <w:sz w:val="24"/>
        </w:rPr>
        <w:t xml:space="preserve"> Kļūdas var labot trīs mēnešu laikā, skaitot no datuma, ar kādu datēts Starptautiskā biroja oficiālais paziņojums par kļūdām. Ja trīs mēnešu laikā no datuma, kad Starptautiskais birojs sniedzis oficiālo paziņojumu par kļūdu, tā nav novērsta, tad pieprasījumu uzskata par atsauktu un par to Starptautiskais birojs vienlaikus nosūta atbilstošu oficiālo paziņojumu īpašniekam un, ja 25. noteikuma 1. punkta a) daļā minēto pieprasījumu iesniegusi iestāde, tad arī attiecīgajai iestādei un atmaksā personai, kas veikusi maksājumus, samaksāto naudas summu, ieturot pusi no maksājuma saraksta 7. punktā minētās attiecīgās maksas.</w:t>
      </w:r>
    </w:p>
    <w:p w14:paraId="1E9805A1" w14:textId="77777777" w:rsidR="007A1D27" w:rsidRPr="00EA65EA" w:rsidRDefault="007A1D27" w:rsidP="00F3134C">
      <w:pPr>
        <w:jc w:val="both"/>
        <w:rPr>
          <w:rFonts w:ascii="Times New Roman" w:hAnsi="Times New Roman"/>
          <w:noProof/>
          <w:sz w:val="24"/>
        </w:rPr>
      </w:pPr>
    </w:p>
    <w:p w14:paraId="491CBA05" w14:textId="77777777" w:rsidR="007A1D27" w:rsidRPr="00EA65EA" w:rsidRDefault="00FF382E" w:rsidP="00FF382E">
      <w:pPr>
        <w:pStyle w:val="BodyText"/>
        <w:tabs>
          <w:tab w:val="left" w:pos="678"/>
        </w:tabs>
        <w:ind w:left="0" w:firstLine="0"/>
        <w:jc w:val="both"/>
        <w:rPr>
          <w:rFonts w:ascii="Times New Roman" w:hAnsi="Times New Roman"/>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[Pieprasījumi, ko par tādiem neuzskata]</w:t>
      </w:r>
      <w:r>
        <w:rPr>
          <w:rFonts w:ascii="Times New Roman" w:hAnsi="Times New Roman"/>
          <w:sz w:val="24"/>
        </w:rPr>
        <w:t xml:space="preserve"> Ja pieprasījumi neatbilst 25. noteikuma 1. punkta b) apakšpunkta prasībām, tad pieprasījums par tādu nav uzskatāms un Starptautiskais birojs par to pienācīgi informē sūtītāju.</w:t>
      </w:r>
    </w:p>
    <w:p w14:paraId="6E19250F" w14:textId="77777777" w:rsidR="00EA65EA" w:rsidRPr="00EA65EA" w:rsidRDefault="00EA65EA" w:rsidP="00F3134C">
      <w:pPr>
        <w:jc w:val="both"/>
        <w:rPr>
          <w:rFonts w:ascii="Times New Roman" w:hAnsi="Times New Roman"/>
          <w:noProof/>
          <w:sz w:val="24"/>
        </w:rPr>
      </w:pPr>
    </w:p>
    <w:p w14:paraId="55AFA915" w14:textId="77777777" w:rsidR="007A1D27" w:rsidRPr="00EA65EA" w:rsidRDefault="007A1D27" w:rsidP="00F3134C">
      <w:pPr>
        <w:jc w:val="both"/>
        <w:rPr>
          <w:rFonts w:ascii="Times New Roman" w:eastAsia="Arial" w:hAnsi="Times New Roman" w:cs="Arial"/>
          <w:noProof/>
          <w:sz w:val="24"/>
          <w:szCs w:val="25"/>
        </w:rPr>
      </w:pPr>
    </w:p>
    <w:p w14:paraId="4EF6758D" w14:textId="77777777" w:rsidR="007A1D27" w:rsidRPr="00EA65EA" w:rsidRDefault="007A1D27" w:rsidP="00F3134C">
      <w:pPr>
        <w:pStyle w:val="Heading1"/>
        <w:spacing w:before="0"/>
        <w:ind w:left="0"/>
        <w:jc w:val="both"/>
        <w:rPr>
          <w:rFonts w:ascii="Times New Roman" w:hAnsi="Times New Roman"/>
          <w:noProof/>
          <w:sz w:val="24"/>
        </w:rPr>
      </w:pPr>
      <w:bookmarkStart w:id="40" w:name="Rule_27__Recording_and_Notification_with"/>
      <w:bookmarkEnd w:id="40"/>
      <w:r>
        <w:rPr>
          <w:rFonts w:ascii="Times New Roman" w:hAnsi="Times New Roman"/>
          <w:sz w:val="24"/>
        </w:rPr>
        <w:t>27. noteikums</w:t>
      </w:r>
    </w:p>
    <w:p w14:paraId="600883C7" w14:textId="77777777" w:rsidR="007A1D27" w:rsidRPr="00EA65EA" w:rsidRDefault="007A1D27" w:rsidP="00F3134C">
      <w:pPr>
        <w:jc w:val="both"/>
        <w:rPr>
          <w:rFonts w:ascii="Times New Roman" w:hAnsi="Times New Roman"/>
          <w:b/>
          <w:noProof/>
          <w:sz w:val="24"/>
        </w:rPr>
      </w:pPr>
      <w:r>
        <w:rPr>
          <w:rFonts w:ascii="Times New Roman" w:hAnsi="Times New Roman"/>
          <w:b/>
          <w:sz w:val="24"/>
        </w:rPr>
        <w:t>Ar 25. noteikumu saistītu ierakstu veikšana reģistrā un oficiāls paziņojums par to; paziņojums par to, ka īpašumtiesību maiņa vai ierobežojums nav spēkā</w:t>
      </w:r>
    </w:p>
    <w:p w14:paraId="41B4562A" w14:textId="77777777" w:rsidR="007A1D27" w:rsidRPr="00EA65EA" w:rsidRDefault="007A1D27" w:rsidP="00F3134C">
      <w:pPr>
        <w:jc w:val="both"/>
        <w:rPr>
          <w:rFonts w:ascii="Times New Roman" w:eastAsia="Arial" w:hAnsi="Times New Roman" w:cs="Arial"/>
          <w:b/>
          <w:bCs/>
          <w:noProof/>
          <w:sz w:val="24"/>
          <w:szCs w:val="20"/>
        </w:rPr>
      </w:pPr>
    </w:p>
    <w:p w14:paraId="3E5A602D" w14:textId="77777777" w:rsidR="007A1D27" w:rsidRPr="00EA65EA" w:rsidRDefault="00FF382E" w:rsidP="00FF382E">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[Ierakstīšana starptautiskajā reģistrā un oficiāls paziņojums]</w:t>
      </w:r>
    </w:p>
    <w:p w14:paraId="2C286CCD" w14:textId="77777777" w:rsidR="007A1D27" w:rsidRPr="00EA65EA" w:rsidRDefault="007A1D27" w:rsidP="00F3134C">
      <w:pPr>
        <w:jc w:val="both"/>
        <w:rPr>
          <w:rFonts w:ascii="Times New Roman" w:eastAsia="Arial" w:hAnsi="Times New Roman" w:cs="Arial"/>
          <w:i/>
          <w:noProof/>
          <w:sz w:val="24"/>
          <w:szCs w:val="21"/>
        </w:rPr>
      </w:pPr>
    </w:p>
    <w:p w14:paraId="25E2AEC5" w14:textId="77777777" w:rsidR="007A1D27" w:rsidRPr="00EA65EA" w:rsidRDefault="00FF382E" w:rsidP="00FF382E">
      <w:pPr>
        <w:pStyle w:val="BodyText"/>
        <w:tabs>
          <w:tab w:val="left" w:pos="1245"/>
        </w:tabs>
        <w:ind w:left="284" w:firstLine="0"/>
        <w:jc w:val="both"/>
        <w:rPr>
          <w:rFonts w:ascii="Times New Roman" w:hAnsi="Times New Roman"/>
          <w:noProof/>
          <w:sz w:val="24"/>
        </w:rPr>
      </w:pPr>
      <w:r>
        <w:rPr>
          <w:rFonts w:ascii="Times New Roman" w:hAnsi="Times New Roman"/>
          <w:sz w:val="24"/>
        </w:rPr>
        <w:t>a) Ja saskaņā ar 25. noteikuma 1. punkta a) apakšpunktu iesniegtais pieprasījums atbilst visām prasībām, Starptautiskais birojs nekavējoties ieraksta starptautiskajā reģistrā norādes, grozījumus vai faktu par reģistrācijas dzēšanu un par to paziņo norādīto dalībpušu iestādēm, uz kurām šis ieraksts reģistrā attiecas, vai reģistrācijas dzēšanas gadījumā visu norādīto dalībpušu iestādēm,vai, ja reģistrācija tiek dzēsta, visu norādīto dalībpušu iestādēm, vienlaikus informējot īpašnieku un, ja pieprasījums iesniegts ar iestādes starpniecību, arī šo iestādi. Ja ieraksts attiecas uz īpašumtiesību maiņu, tad pilnīgas īpašumtiesību maiņas gadījumā Starptautiskais birojs informē arī iepriekšējo īpašnieku, bet daļējas īpašumtiesību maiņas gadījumā – attiecīgās starptautiskās reģistrācijas daļas īpašnieku, kam tā piešķirta vai citādā veidā nodota. Ja pieprasījumu par zīmes reģistrācijas dzēšanas fakta ierakstīšanu reģistrā iesniedzis īpašnieks vai kāda cita iestāde, kas nav izcelsmes iestāde, un ja tas noticis Protokola 6. panta 3. punktā minētajā piecu gadu periodā, Starptautiskais birojs par to informē arī izcelsmes iestādi.</w:t>
      </w:r>
    </w:p>
    <w:p w14:paraId="04577B2F" w14:textId="77777777" w:rsidR="007A1D27" w:rsidRPr="00EA65EA" w:rsidRDefault="007A1D27" w:rsidP="00FF382E">
      <w:pPr>
        <w:ind w:left="284"/>
        <w:jc w:val="both"/>
        <w:rPr>
          <w:rFonts w:ascii="Times New Roman" w:eastAsia="Arial" w:hAnsi="Times New Roman" w:cs="Arial"/>
          <w:noProof/>
          <w:sz w:val="24"/>
          <w:szCs w:val="20"/>
        </w:rPr>
      </w:pPr>
    </w:p>
    <w:p w14:paraId="2B1D75B8" w14:textId="77777777" w:rsidR="007A1D27" w:rsidRPr="00EA65EA" w:rsidRDefault="00FF382E" w:rsidP="00FF382E">
      <w:pPr>
        <w:pStyle w:val="BodyText"/>
        <w:tabs>
          <w:tab w:val="left" w:pos="1245"/>
        </w:tabs>
        <w:ind w:left="284" w:firstLine="0"/>
        <w:jc w:val="both"/>
        <w:rPr>
          <w:rFonts w:ascii="Times New Roman" w:hAnsi="Times New Roman"/>
          <w:noProof/>
          <w:sz w:val="24"/>
        </w:rPr>
      </w:pPr>
      <w:r>
        <w:rPr>
          <w:rFonts w:ascii="Times New Roman" w:hAnsi="Times New Roman"/>
          <w:sz w:val="24"/>
        </w:rPr>
        <w:t>b) Ja pieprasījums atbilst visām prasībām, norādes, grozījumus vai reģistrācijas dzēšanas faktu ieraksta reģistrā ar datumu, kurā Starptautiskais birojs saņēmis pieprasījumu, bet, ja pieprasījums ir izdarīts saskaņā ar 25. noteikuma 2. punkta c) apakšpunktu, tad ieraksta datums reģistrā var būt vēlāks.</w:t>
      </w:r>
    </w:p>
    <w:p w14:paraId="2439DDCD" w14:textId="77777777" w:rsidR="007A1D27" w:rsidRPr="00EA65EA" w:rsidRDefault="007A1D27" w:rsidP="00FF382E">
      <w:pPr>
        <w:ind w:left="284"/>
        <w:jc w:val="both"/>
        <w:rPr>
          <w:rFonts w:ascii="Times New Roman" w:eastAsia="Arial" w:hAnsi="Times New Roman" w:cs="Arial"/>
          <w:noProof/>
          <w:sz w:val="24"/>
          <w:szCs w:val="20"/>
        </w:rPr>
      </w:pPr>
    </w:p>
    <w:p w14:paraId="5AFEBFA9" w14:textId="77777777" w:rsidR="007A1D27" w:rsidRPr="00EA65EA" w:rsidRDefault="00FF382E" w:rsidP="00FF382E">
      <w:pPr>
        <w:pStyle w:val="BodyText"/>
        <w:tabs>
          <w:tab w:val="left" w:pos="1245"/>
        </w:tabs>
        <w:ind w:left="284" w:firstLine="0"/>
        <w:jc w:val="both"/>
        <w:rPr>
          <w:rFonts w:ascii="Times New Roman" w:hAnsi="Times New Roman"/>
          <w:noProof/>
          <w:sz w:val="24"/>
        </w:rPr>
      </w:pPr>
      <w:r>
        <w:rPr>
          <w:rFonts w:ascii="Times New Roman" w:hAnsi="Times New Roman"/>
          <w:sz w:val="24"/>
        </w:rPr>
        <w:t>c) Neatkarīgi no b) apakšpunkta, ja apstrādes turpināšana ir ierakstīta reģistrā saskaņā ar 5.</w:t>
      </w:r>
      <w:r>
        <w:rPr>
          <w:rFonts w:ascii="Times New Roman" w:hAnsi="Times New Roman"/>
          <w:i/>
          <w:sz w:val="24"/>
        </w:rPr>
        <w:t>bis</w:t>
      </w:r>
      <w:r>
        <w:rPr>
          <w:rFonts w:ascii="Times New Roman" w:hAnsi="Times New Roman"/>
          <w:sz w:val="24"/>
        </w:rPr>
        <w:t> noteikumu, grozījumu vai dzēšanas faktu reģistrē starptautiskajā reģistrā ar datumu, kurā beidzas 26. noteikuma 2. punktā noteiktais termiņš, izņemot gadījumu, ja pieprasījums ir iesniegts saskaņā ar 25. noteikuma 2. punkta c) apakšpunktu – tad to var reģistrēt vēlāk.</w:t>
      </w:r>
    </w:p>
    <w:p w14:paraId="7A0BAD74" w14:textId="77777777" w:rsidR="007A1D27" w:rsidRPr="00EA65EA" w:rsidRDefault="007A1D27" w:rsidP="00F3134C">
      <w:pPr>
        <w:jc w:val="both"/>
        <w:rPr>
          <w:rFonts w:ascii="Times New Roman" w:eastAsia="Arial" w:hAnsi="Times New Roman" w:cs="Arial"/>
          <w:noProof/>
          <w:sz w:val="24"/>
          <w:szCs w:val="25"/>
        </w:rPr>
      </w:pPr>
    </w:p>
    <w:p w14:paraId="2D0A2D08" w14:textId="77777777" w:rsidR="007A1D27" w:rsidRPr="00EA65EA" w:rsidRDefault="00FF382E" w:rsidP="00FF382E">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[Daļējas īpašumtiesību maiņas ierakstīšana reģistrā]</w:t>
      </w:r>
    </w:p>
    <w:p w14:paraId="7A6E6957" w14:textId="77777777" w:rsidR="007A1D27" w:rsidRPr="00EA65EA" w:rsidRDefault="007A1D27" w:rsidP="00F3134C">
      <w:pPr>
        <w:jc w:val="both"/>
        <w:rPr>
          <w:rFonts w:ascii="Times New Roman" w:eastAsia="Arial" w:hAnsi="Times New Roman" w:cs="Arial"/>
          <w:i/>
          <w:noProof/>
          <w:sz w:val="24"/>
          <w:szCs w:val="21"/>
        </w:rPr>
      </w:pPr>
    </w:p>
    <w:p w14:paraId="78CC1BD9" w14:textId="77777777" w:rsidR="007A1D27" w:rsidRPr="00EA65EA" w:rsidRDefault="00FF382E" w:rsidP="00FF382E">
      <w:pPr>
        <w:pStyle w:val="BodyText"/>
        <w:tabs>
          <w:tab w:val="left" w:pos="1245"/>
        </w:tabs>
        <w:ind w:left="284" w:firstLine="0"/>
        <w:jc w:val="both"/>
        <w:rPr>
          <w:rFonts w:ascii="Times New Roman" w:hAnsi="Times New Roman"/>
          <w:noProof/>
          <w:sz w:val="24"/>
        </w:rPr>
      </w:pPr>
      <w:r>
        <w:rPr>
          <w:rFonts w:ascii="Times New Roman" w:hAnsi="Times New Roman"/>
          <w:sz w:val="24"/>
        </w:rPr>
        <w:lastRenderedPageBreak/>
        <w:t>a) Ja mainās starptautiskas reģistrācijas īpašumtiesības tikai attiecībā uz dažām precēm un pakalpojumiem vai tikai dažām norādītajām dalībpusēm, šo maiņu ieraksta starptautiskajā reģistrā ar tās starptautiskās reģistrācijas numuru, uz kuru attiecas daļējā īpašumtiesību maiņa.</w:t>
      </w:r>
    </w:p>
    <w:p w14:paraId="49554DBD" w14:textId="77777777" w:rsidR="007A1D27" w:rsidRPr="00EA65EA" w:rsidRDefault="007A1D27" w:rsidP="00FF382E">
      <w:pPr>
        <w:ind w:left="284"/>
        <w:jc w:val="both"/>
        <w:rPr>
          <w:rFonts w:ascii="Times New Roman" w:eastAsia="Arial" w:hAnsi="Times New Roman" w:cs="Arial"/>
          <w:noProof/>
          <w:sz w:val="24"/>
          <w:szCs w:val="20"/>
        </w:rPr>
      </w:pPr>
    </w:p>
    <w:p w14:paraId="689439E1" w14:textId="77777777" w:rsidR="007A1D27" w:rsidRPr="00EA65EA" w:rsidRDefault="00FF382E" w:rsidP="00FF382E">
      <w:pPr>
        <w:pStyle w:val="BodyText"/>
        <w:tabs>
          <w:tab w:val="left" w:pos="1245"/>
        </w:tabs>
        <w:ind w:left="284" w:firstLine="0"/>
        <w:jc w:val="both"/>
        <w:rPr>
          <w:rFonts w:ascii="Times New Roman" w:hAnsi="Times New Roman"/>
          <w:noProof/>
          <w:sz w:val="24"/>
        </w:rPr>
      </w:pPr>
      <w:r>
        <w:rPr>
          <w:rFonts w:ascii="Times New Roman" w:hAnsi="Times New Roman"/>
          <w:sz w:val="24"/>
        </w:rPr>
        <w:t>b) To starptautiskās reģistrācijas daļu, attiecībā uz kuru ir reģistrēta īpašumtiesību maiņa, dzēš no attiecīgās starptautiskās reģistrācijas un ieraksta kā atsevišķu starptautisku reģistrāciju.</w:t>
      </w:r>
    </w:p>
    <w:p w14:paraId="197D4DFF" w14:textId="77777777" w:rsidR="007A1D27" w:rsidRPr="00EA65EA" w:rsidRDefault="007A1D27" w:rsidP="00F3134C">
      <w:pPr>
        <w:jc w:val="both"/>
        <w:rPr>
          <w:rFonts w:ascii="Times New Roman" w:eastAsia="Arial" w:hAnsi="Times New Roman" w:cs="Arial"/>
          <w:noProof/>
          <w:sz w:val="24"/>
          <w:szCs w:val="20"/>
        </w:rPr>
      </w:pPr>
    </w:p>
    <w:p w14:paraId="772600A2" w14:textId="77777777" w:rsidR="007A1D27" w:rsidRPr="00EA65EA" w:rsidRDefault="00FF382E" w:rsidP="00FF382E">
      <w:pPr>
        <w:pStyle w:val="BodyText"/>
        <w:tabs>
          <w:tab w:val="left" w:pos="679"/>
        </w:tabs>
        <w:ind w:left="0" w:firstLine="0"/>
        <w:jc w:val="both"/>
        <w:rPr>
          <w:rFonts w:ascii="Times New Roman" w:hAnsi="Times New Roman"/>
          <w:noProof/>
          <w:sz w:val="24"/>
        </w:rPr>
      </w:pPr>
      <w:r>
        <w:rPr>
          <w:rFonts w:ascii="Times New Roman" w:hAnsi="Times New Roman"/>
          <w:sz w:val="24"/>
        </w:rPr>
        <w:t>3. [svītrots]</w:t>
      </w:r>
    </w:p>
    <w:p w14:paraId="07F32E42" w14:textId="77777777" w:rsidR="007A1D27" w:rsidRPr="00EA65EA" w:rsidRDefault="007A1D27" w:rsidP="00F3134C">
      <w:pPr>
        <w:jc w:val="both"/>
        <w:rPr>
          <w:rFonts w:ascii="Times New Roman" w:eastAsia="Arial" w:hAnsi="Times New Roman" w:cs="Arial"/>
          <w:noProof/>
          <w:sz w:val="24"/>
          <w:szCs w:val="21"/>
        </w:rPr>
      </w:pPr>
    </w:p>
    <w:p w14:paraId="17424091" w14:textId="77777777" w:rsidR="007A1D27" w:rsidRPr="00EA65EA" w:rsidRDefault="00FF382E" w:rsidP="00FF382E">
      <w:pPr>
        <w:tabs>
          <w:tab w:val="left" w:pos="679"/>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[Paziņojums par to, ka īpašumtiesību maiņa nav stājusies spēkā]</w:t>
      </w:r>
    </w:p>
    <w:p w14:paraId="63B3C30E" w14:textId="77777777" w:rsidR="007A1D27" w:rsidRPr="00EA65EA" w:rsidRDefault="007A1D27" w:rsidP="00F3134C">
      <w:pPr>
        <w:jc w:val="both"/>
        <w:rPr>
          <w:rFonts w:ascii="Times New Roman" w:eastAsia="Arial" w:hAnsi="Times New Roman" w:cs="Arial"/>
          <w:i/>
          <w:noProof/>
          <w:sz w:val="24"/>
          <w:szCs w:val="21"/>
        </w:rPr>
      </w:pPr>
    </w:p>
    <w:p w14:paraId="024EDBC3" w14:textId="77777777" w:rsidR="007A1D27" w:rsidRPr="00EA65EA" w:rsidRDefault="00FF382E" w:rsidP="00FF382E">
      <w:pPr>
        <w:pStyle w:val="BodyText"/>
        <w:tabs>
          <w:tab w:val="left" w:pos="1245"/>
        </w:tabs>
        <w:ind w:left="284" w:firstLine="0"/>
        <w:jc w:val="both"/>
        <w:rPr>
          <w:rFonts w:ascii="Times New Roman" w:hAnsi="Times New Roman"/>
          <w:noProof/>
          <w:sz w:val="24"/>
        </w:rPr>
      </w:pPr>
      <w:r>
        <w:rPr>
          <w:rFonts w:ascii="Times New Roman" w:hAnsi="Times New Roman"/>
          <w:sz w:val="24"/>
        </w:rPr>
        <w:t>a) Norādītās dalībpuses iestāde, kuru Starptautiskais birojs informējis par tai saistošu īpašumtiesību maiņu, var paziņot, ka dalībpuses teritorijā īpašumtiesību maiņa nav spēkā. Pēc šā paziņojuma iesniegšanas attiecīgā starptautiskā reģistrācija attiecībā uz minēto dalībpusi joprojām ir reģistrēta ar tiesību pārņēmēja vārdu.</w:t>
      </w:r>
    </w:p>
    <w:p w14:paraId="26517BFE" w14:textId="77777777" w:rsidR="007A1D27" w:rsidRPr="00EA65EA" w:rsidRDefault="007A1D27" w:rsidP="00FF382E">
      <w:pPr>
        <w:ind w:left="284"/>
        <w:jc w:val="both"/>
        <w:rPr>
          <w:rFonts w:ascii="Times New Roman" w:eastAsia="Arial" w:hAnsi="Times New Roman" w:cs="Arial"/>
          <w:noProof/>
          <w:sz w:val="24"/>
          <w:szCs w:val="20"/>
        </w:rPr>
      </w:pPr>
    </w:p>
    <w:p w14:paraId="1F0E82F0" w14:textId="77777777" w:rsidR="007A1D27" w:rsidRPr="00EA65EA" w:rsidRDefault="00FF382E" w:rsidP="00FF382E">
      <w:pPr>
        <w:pStyle w:val="BodyText"/>
        <w:tabs>
          <w:tab w:val="left" w:pos="1245"/>
        </w:tabs>
        <w:ind w:left="284" w:firstLine="0"/>
        <w:jc w:val="both"/>
        <w:rPr>
          <w:rFonts w:ascii="Times New Roman" w:hAnsi="Times New Roman"/>
          <w:noProof/>
          <w:sz w:val="24"/>
        </w:rPr>
      </w:pPr>
      <w:r>
        <w:rPr>
          <w:rFonts w:ascii="Times New Roman" w:hAnsi="Times New Roman"/>
          <w:sz w:val="24"/>
        </w:rPr>
        <w:t>b) Paziņojumā, kas minēts a) apakšpunktā, norāda:</w:t>
      </w:r>
    </w:p>
    <w:p w14:paraId="0AC1FC7E" w14:textId="77777777" w:rsidR="007A1D27" w:rsidRPr="00EA65EA" w:rsidRDefault="007A1D27" w:rsidP="00F3134C">
      <w:pPr>
        <w:jc w:val="both"/>
        <w:rPr>
          <w:rFonts w:ascii="Times New Roman" w:eastAsia="Arial" w:hAnsi="Times New Roman" w:cs="Arial"/>
          <w:noProof/>
          <w:sz w:val="24"/>
          <w:szCs w:val="21"/>
        </w:rPr>
      </w:pPr>
    </w:p>
    <w:p w14:paraId="4F00364E"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 iemeslus, kuru dēļ īpašumtiesību maiņa nav spēkā;</w:t>
      </w:r>
    </w:p>
    <w:p w14:paraId="56302195" w14:textId="77777777" w:rsidR="007A1D27" w:rsidRPr="00EA65EA" w:rsidRDefault="007A1D27" w:rsidP="008D09C1">
      <w:pPr>
        <w:ind w:left="709"/>
        <w:jc w:val="both"/>
        <w:rPr>
          <w:rFonts w:ascii="Times New Roman" w:eastAsia="Arial" w:hAnsi="Times New Roman" w:cs="Arial"/>
          <w:noProof/>
          <w:sz w:val="24"/>
          <w:szCs w:val="20"/>
        </w:rPr>
      </w:pPr>
    </w:p>
    <w:p w14:paraId="0F852367"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ii) attiecīgos būtiskākos tiesību aktu noteikumus un</w:t>
      </w:r>
    </w:p>
    <w:p w14:paraId="01ABEAD5" w14:textId="77777777" w:rsidR="007A1D27" w:rsidRPr="00EA65EA" w:rsidRDefault="007A1D27" w:rsidP="008D09C1">
      <w:pPr>
        <w:ind w:left="709"/>
        <w:jc w:val="both"/>
        <w:rPr>
          <w:rFonts w:ascii="Times New Roman" w:eastAsia="Arial" w:hAnsi="Times New Roman" w:cs="Arial"/>
          <w:noProof/>
          <w:sz w:val="24"/>
          <w:szCs w:val="21"/>
        </w:rPr>
      </w:pPr>
    </w:p>
    <w:p w14:paraId="3B5C9AA3"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iii) to, vai šādu paziņojumu var iesniegt pārskatīšanai vai apelācijai.</w:t>
      </w:r>
    </w:p>
    <w:p w14:paraId="6AA52DF7" w14:textId="77777777" w:rsidR="007A1D27" w:rsidRPr="00EA65EA" w:rsidRDefault="007A1D27" w:rsidP="00F3134C">
      <w:pPr>
        <w:jc w:val="both"/>
        <w:rPr>
          <w:rFonts w:ascii="Times New Roman" w:eastAsia="Arial" w:hAnsi="Times New Roman" w:cs="Arial"/>
          <w:noProof/>
          <w:sz w:val="24"/>
          <w:szCs w:val="20"/>
        </w:rPr>
      </w:pPr>
    </w:p>
    <w:p w14:paraId="5DE149E6"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c) Paziņojumu, kas minēts a) apakšpunktā, nosūta Starptautiskajam birojam laikā līdz 18 mēnešu termiņa beigām, skaitot no datuma, kad a) apakšpunktā minētais oficiālais paziņojums ticis nosūtīts attiecīgai iestādei.</w:t>
      </w:r>
    </w:p>
    <w:p w14:paraId="26DCEF59" w14:textId="77777777" w:rsidR="00EA65EA" w:rsidRPr="00EA65EA" w:rsidRDefault="00EA65EA" w:rsidP="00F3134C">
      <w:pPr>
        <w:jc w:val="both"/>
        <w:rPr>
          <w:rFonts w:ascii="Times New Roman" w:hAnsi="Times New Roman"/>
          <w:noProof/>
          <w:sz w:val="24"/>
        </w:rPr>
      </w:pPr>
    </w:p>
    <w:p w14:paraId="04D6E74D" w14:textId="77777777" w:rsidR="007A1D27" w:rsidRPr="00EA65EA" w:rsidRDefault="007A1D27" w:rsidP="00F3134C">
      <w:pPr>
        <w:jc w:val="both"/>
        <w:rPr>
          <w:rFonts w:ascii="Times New Roman" w:eastAsia="Arial" w:hAnsi="Times New Roman" w:cs="Arial"/>
          <w:noProof/>
          <w:sz w:val="24"/>
          <w:szCs w:val="25"/>
        </w:rPr>
      </w:pPr>
    </w:p>
    <w:p w14:paraId="437430C4"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d) Starptautiskais birojs izdara ierakstu starptautiskajā reģistrā par jebkuru paziņojumu, kas iesniegts saskaņā ar c) apakšpunktu, un atkarībā no konkrētā gadījuma kā atsevišķu starptautisko reģistrāciju ieraksta to starptautiskās reģistrācijas daļu, kura ir bijusi minētā paziņojuma objekts, un attiecīgi paziņo par to pusei (īpašniekam vai iestādei), kas iesniegusi pieprasījumu izdarīt ierakstu par īpašumtiesību maiņu, un jaunajam īpašniekam.</w:t>
      </w:r>
    </w:p>
    <w:p w14:paraId="5B7FA718" w14:textId="77777777" w:rsidR="007A1D27" w:rsidRPr="00EA65EA" w:rsidRDefault="007A1D27" w:rsidP="008D09C1">
      <w:pPr>
        <w:ind w:left="284"/>
        <w:jc w:val="both"/>
        <w:rPr>
          <w:rFonts w:ascii="Times New Roman" w:eastAsia="Arial" w:hAnsi="Times New Roman" w:cs="Arial"/>
          <w:noProof/>
          <w:sz w:val="24"/>
          <w:szCs w:val="20"/>
        </w:rPr>
      </w:pPr>
    </w:p>
    <w:p w14:paraId="4B3A2008"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e) Jebkuru galīgo lēmumu, kas attiecas uz c) apakšpunktā minēto paziņojumu, nosūta Starptautiskajam birojam, un tas to ieraksta starptautiskajā reģistrā un atkarībā no konkrētā gadījuma izdara izmaiņas starptautiskajā reģistrā, un attiecīgi paziņo par to pusei (īpašniekam vai iestādei), kas iesniegusi pieprasījumu reģistrēt īpašumtiesību maiņu, un jaunajam īpašniekam.</w:t>
      </w:r>
    </w:p>
    <w:p w14:paraId="0FEBA45B" w14:textId="77777777" w:rsidR="007A1D27" w:rsidRPr="00EA65EA" w:rsidRDefault="007A1D27" w:rsidP="00F3134C">
      <w:pPr>
        <w:jc w:val="both"/>
        <w:rPr>
          <w:rFonts w:ascii="Times New Roman" w:eastAsia="Arial" w:hAnsi="Times New Roman" w:cs="Arial"/>
          <w:noProof/>
          <w:sz w:val="24"/>
          <w:szCs w:val="20"/>
        </w:rPr>
      </w:pPr>
    </w:p>
    <w:p w14:paraId="5E0CFB8B" w14:textId="77777777" w:rsidR="007A1D27" w:rsidRPr="00EA65EA" w:rsidRDefault="008D09C1" w:rsidP="008D09C1">
      <w:pPr>
        <w:tabs>
          <w:tab w:val="left" w:pos="679"/>
        </w:tabs>
        <w:jc w:val="both"/>
        <w:rPr>
          <w:rFonts w:ascii="Times New Roman" w:hAnsi="Times New Roman"/>
          <w:i/>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[Paziņojums par to, ka ierobežojums nav stājies spēkā]</w:t>
      </w:r>
    </w:p>
    <w:p w14:paraId="331ADE16" w14:textId="77777777" w:rsidR="007A1D27" w:rsidRPr="00EA65EA" w:rsidRDefault="007A1D27" w:rsidP="00F3134C">
      <w:pPr>
        <w:jc w:val="both"/>
        <w:rPr>
          <w:rFonts w:ascii="Times New Roman" w:eastAsia="Arial" w:hAnsi="Times New Roman" w:cs="Arial"/>
          <w:i/>
          <w:noProof/>
          <w:sz w:val="24"/>
          <w:szCs w:val="21"/>
        </w:rPr>
      </w:pPr>
    </w:p>
    <w:p w14:paraId="28C6BC9F"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a) Norādītās dalībpuses iestāde, kuru Starptautiskais birojs informējis par preču un pakalpojumu saraksta ierobežošanu attiecībā uz šo dalībpusi, var paziņot, ka šis ierobežojums attiecīgās dalībpuses teritorijā nav stājies spēkā. Saistībā ar šāda paziņojuma saņemšanu attiecīgais ierobežojums netiek piemērots attiecībā uz precēm un pakalpojumiem, uz kuriem paziņojums attiecas.</w:t>
      </w:r>
    </w:p>
    <w:p w14:paraId="6B3EF64D" w14:textId="77777777" w:rsidR="007A1D27" w:rsidRPr="00EA65EA" w:rsidRDefault="007A1D27" w:rsidP="008D09C1">
      <w:pPr>
        <w:ind w:left="284"/>
        <w:jc w:val="both"/>
        <w:rPr>
          <w:rFonts w:ascii="Times New Roman" w:eastAsia="Arial" w:hAnsi="Times New Roman" w:cs="Arial"/>
          <w:noProof/>
          <w:sz w:val="24"/>
          <w:szCs w:val="20"/>
        </w:rPr>
      </w:pPr>
    </w:p>
    <w:p w14:paraId="697BE04E"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lastRenderedPageBreak/>
        <w:t>b) Paziņojumā, kas minēts a) apakšpunktā, norāda:</w:t>
      </w:r>
    </w:p>
    <w:p w14:paraId="505905BF" w14:textId="77777777" w:rsidR="007A1D27" w:rsidRPr="00EA65EA" w:rsidRDefault="007A1D27" w:rsidP="00F3134C">
      <w:pPr>
        <w:jc w:val="both"/>
        <w:rPr>
          <w:rFonts w:ascii="Times New Roman" w:eastAsia="Arial" w:hAnsi="Times New Roman" w:cs="Arial"/>
          <w:noProof/>
          <w:sz w:val="24"/>
          <w:szCs w:val="21"/>
        </w:rPr>
      </w:pPr>
    </w:p>
    <w:p w14:paraId="023E626F"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 iemeslus, kuru dēļ ierobežojums nav spēkā;</w:t>
      </w:r>
    </w:p>
    <w:p w14:paraId="2E52DAF9" w14:textId="77777777" w:rsidR="007A1D27" w:rsidRPr="00EA65EA" w:rsidRDefault="007A1D27" w:rsidP="008D09C1">
      <w:pPr>
        <w:ind w:left="709"/>
        <w:jc w:val="both"/>
        <w:rPr>
          <w:rFonts w:ascii="Times New Roman" w:eastAsia="Arial" w:hAnsi="Times New Roman" w:cs="Arial"/>
          <w:noProof/>
          <w:sz w:val="24"/>
          <w:szCs w:val="21"/>
        </w:rPr>
      </w:pPr>
    </w:p>
    <w:p w14:paraId="3BA7411A"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ii) ja paziņojums neattiecas uz visām tām precēm un pakalpojumiem, uz kuriem attiecas ierobežojums, – tās preces un pakalpojumus, uz kuriem šis paziņojums attiecas vai arī uz kuriem tas neattiecas;</w:t>
      </w:r>
    </w:p>
    <w:p w14:paraId="1A79473B" w14:textId="77777777" w:rsidR="007A1D27" w:rsidRPr="00EA65EA" w:rsidRDefault="007A1D27" w:rsidP="008D09C1">
      <w:pPr>
        <w:ind w:left="709"/>
        <w:jc w:val="both"/>
        <w:rPr>
          <w:rFonts w:ascii="Times New Roman" w:eastAsia="Arial" w:hAnsi="Times New Roman" w:cs="Arial"/>
          <w:noProof/>
          <w:sz w:val="24"/>
          <w:szCs w:val="20"/>
        </w:rPr>
      </w:pPr>
    </w:p>
    <w:p w14:paraId="39AE7288"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iii) attiecīgos būtiskākos tiesību aktu noteikumus un</w:t>
      </w:r>
    </w:p>
    <w:p w14:paraId="746CABE9" w14:textId="77777777" w:rsidR="007A1D27" w:rsidRPr="00EA65EA" w:rsidRDefault="007A1D27" w:rsidP="008D09C1">
      <w:pPr>
        <w:ind w:left="709"/>
        <w:jc w:val="both"/>
        <w:rPr>
          <w:rFonts w:ascii="Times New Roman" w:eastAsia="Arial" w:hAnsi="Times New Roman" w:cs="Arial"/>
          <w:noProof/>
          <w:sz w:val="24"/>
          <w:szCs w:val="21"/>
        </w:rPr>
      </w:pPr>
    </w:p>
    <w:p w14:paraId="080C080D"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iv) to, vai šādu paziņojumu var iesniegt pārskatīšanai vai apelācijai.</w:t>
      </w:r>
    </w:p>
    <w:p w14:paraId="509D9EAF" w14:textId="77777777" w:rsidR="007A1D27" w:rsidRPr="00EA65EA" w:rsidRDefault="007A1D27" w:rsidP="00F3134C">
      <w:pPr>
        <w:jc w:val="both"/>
        <w:rPr>
          <w:rFonts w:ascii="Times New Roman" w:eastAsia="Arial" w:hAnsi="Times New Roman" w:cs="Arial"/>
          <w:noProof/>
          <w:sz w:val="24"/>
          <w:szCs w:val="25"/>
        </w:rPr>
      </w:pPr>
    </w:p>
    <w:p w14:paraId="49DD6FBF"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c) Paziņojumu, kas minēts a) apakšpunktā, nosūta Starptautiskajam birojam laikā līdz 18 mēnešu termiņa beigām, skaitot no datuma, kad a) apakšpunktā minētais oficiālais paziņojums ticis nosūtīts attiecīgai iestādei.</w:t>
      </w:r>
    </w:p>
    <w:p w14:paraId="4F14D9DD" w14:textId="77777777" w:rsidR="007A1D27" w:rsidRPr="00EA65EA" w:rsidRDefault="007A1D27" w:rsidP="008D09C1">
      <w:pPr>
        <w:ind w:left="284"/>
        <w:jc w:val="both"/>
        <w:rPr>
          <w:rFonts w:ascii="Times New Roman" w:eastAsia="Arial" w:hAnsi="Times New Roman" w:cs="Arial"/>
          <w:noProof/>
          <w:sz w:val="24"/>
          <w:szCs w:val="20"/>
        </w:rPr>
      </w:pPr>
    </w:p>
    <w:p w14:paraId="6DF6C734"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d) Starptautiskais birojs ieraksta starptautiskajā reģistrā visus paziņojumus, kas izdoti saskaņā ar c) apakšpunkta noteikumiem, un atbilstoši informē to pusi (īpašnieku vai iestādi), kura iesniegusi pieprasījumu par ierobežojuma ierakstīšanu reģistrā.</w:t>
      </w:r>
    </w:p>
    <w:p w14:paraId="2F450084" w14:textId="77777777" w:rsidR="007A1D27" w:rsidRPr="00EA65EA" w:rsidRDefault="007A1D27" w:rsidP="008D09C1">
      <w:pPr>
        <w:ind w:left="284"/>
        <w:jc w:val="both"/>
        <w:rPr>
          <w:rFonts w:ascii="Times New Roman" w:eastAsia="Arial" w:hAnsi="Times New Roman" w:cs="Arial"/>
          <w:noProof/>
          <w:sz w:val="24"/>
          <w:szCs w:val="20"/>
        </w:rPr>
      </w:pPr>
    </w:p>
    <w:p w14:paraId="05318DB7"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e) Jebkuru galīgo lēmumu, kas attiecas uz c) apakšpunktā minēto paziņojumu, nosūta Starptautiskajam birojam, un tas to ieraksta starptautiskajā reģistrā un paziņo par to attiecīgajai pusei (īpašniekam vai iestādei), kura iesniegusi pieprasījumu par ierobežojuma ierakstīšanu reģistrā.</w:t>
      </w:r>
    </w:p>
    <w:p w14:paraId="59165D13" w14:textId="77777777" w:rsidR="007A1D27" w:rsidRPr="00EA65EA" w:rsidRDefault="007A1D27" w:rsidP="00F3134C">
      <w:pPr>
        <w:jc w:val="both"/>
        <w:rPr>
          <w:rFonts w:ascii="Times New Roman" w:eastAsia="Arial" w:hAnsi="Times New Roman" w:cs="Arial"/>
          <w:noProof/>
          <w:sz w:val="24"/>
          <w:szCs w:val="20"/>
        </w:rPr>
      </w:pPr>
    </w:p>
    <w:p w14:paraId="49FD9990" w14:textId="77777777" w:rsidR="007A1D27" w:rsidRPr="00EA65EA" w:rsidRDefault="007A1D27" w:rsidP="00F3134C">
      <w:pPr>
        <w:jc w:val="both"/>
        <w:rPr>
          <w:rFonts w:ascii="Times New Roman" w:eastAsia="Arial" w:hAnsi="Times New Roman" w:cs="Arial"/>
          <w:noProof/>
          <w:sz w:val="24"/>
          <w:szCs w:val="21"/>
        </w:rPr>
      </w:pPr>
    </w:p>
    <w:p w14:paraId="20F9063A" w14:textId="77777777" w:rsidR="007A1D27" w:rsidRPr="00EA65EA" w:rsidRDefault="007A1D27" w:rsidP="00F3134C">
      <w:pPr>
        <w:jc w:val="both"/>
        <w:rPr>
          <w:rFonts w:ascii="Times New Roman" w:eastAsia="Arial" w:hAnsi="Times New Roman" w:cs="Arial"/>
          <w:noProof/>
          <w:sz w:val="24"/>
          <w:szCs w:val="20"/>
        </w:rPr>
      </w:pPr>
      <w:bookmarkStart w:id="41" w:name="Rule_27bis__Division_of_an_International"/>
      <w:bookmarkEnd w:id="41"/>
      <w:r>
        <w:rPr>
          <w:rFonts w:ascii="Times New Roman" w:hAnsi="Times New Roman"/>
          <w:b/>
          <w:sz w:val="24"/>
        </w:rPr>
        <w:t>27.</w:t>
      </w:r>
      <w:r>
        <w:rPr>
          <w:rFonts w:ascii="Times New Roman" w:hAnsi="Times New Roman"/>
          <w:b/>
          <w:i/>
          <w:sz w:val="24"/>
        </w:rPr>
        <w:t xml:space="preserve">bis </w:t>
      </w:r>
      <w:r>
        <w:rPr>
          <w:rFonts w:ascii="Times New Roman" w:hAnsi="Times New Roman"/>
          <w:b/>
          <w:sz w:val="24"/>
        </w:rPr>
        <w:t>noteikums</w:t>
      </w:r>
    </w:p>
    <w:p w14:paraId="0C709B8A" w14:textId="77777777" w:rsidR="007A1D27" w:rsidRPr="00EA65EA" w:rsidRDefault="007A1D27" w:rsidP="00F3134C">
      <w:pPr>
        <w:pStyle w:val="Heading1"/>
        <w:spacing w:before="0"/>
        <w:ind w:left="0"/>
        <w:jc w:val="both"/>
        <w:rPr>
          <w:rFonts w:ascii="Times New Roman" w:hAnsi="Times New Roman"/>
          <w:noProof/>
          <w:sz w:val="24"/>
        </w:rPr>
      </w:pPr>
      <w:r>
        <w:rPr>
          <w:rFonts w:ascii="Times New Roman" w:hAnsi="Times New Roman"/>
          <w:sz w:val="24"/>
        </w:rPr>
        <w:t>Starptautiskās reģistrācijas sadalīšana</w:t>
      </w:r>
    </w:p>
    <w:p w14:paraId="570BC703" w14:textId="77777777" w:rsidR="007A1D27" w:rsidRPr="00EA65EA" w:rsidRDefault="007A1D27" w:rsidP="00F3134C">
      <w:pPr>
        <w:jc w:val="both"/>
        <w:rPr>
          <w:rFonts w:ascii="Times New Roman" w:eastAsia="Arial" w:hAnsi="Times New Roman" w:cs="Arial"/>
          <w:b/>
          <w:bCs/>
          <w:noProof/>
          <w:sz w:val="24"/>
          <w:szCs w:val="21"/>
        </w:rPr>
      </w:pPr>
    </w:p>
    <w:p w14:paraId="79DE9BAC" w14:textId="77777777" w:rsidR="007A1D27" w:rsidRPr="00EA65EA" w:rsidRDefault="008D09C1" w:rsidP="008D09C1">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[Starptautiskās reģistrācijas sadalīšanas pieprasījums]</w:t>
      </w:r>
    </w:p>
    <w:p w14:paraId="6C0710AA" w14:textId="77777777" w:rsidR="007A1D27" w:rsidRPr="00EA65EA" w:rsidRDefault="007A1D27" w:rsidP="00F3134C">
      <w:pPr>
        <w:jc w:val="both"/>
        <w:rPr>
          <w:rFonts w:ascii="Times New Roman" w:eastAsia="Arial" w:hAnsi="Times New Roman" w:cs="Arial"/>
          <w:i/>
          <w:noProof/>
          <w:sz w:val="24"/>
          <w:szCs w:val="21"/>
        </w:rPr>
      </w:pPr>
    </w:p>
    <w:p w14:paraId="66173B46"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a) Īpašnieks pieprasījumu par starptautiskās reģistrācijas sadalīšanu tikai dažām precēm un pakalpojumiem attiecībā uz norādīto dalībpusi iesniedz Starptautiskajam birojam uz oficiālas veidlapas, kuru izstrādājusi norādītās dalībpuses iestāde, tiklīdz šī iestāde ir pārliecinājusies par to, ka sadalīšana, kuras ierakstīšana reģistrā ir pieprasīta, atbilst piemērojamo tiesību aktu prasībām, tostarp prasībām par maksām.</w:t>
      </w:r>
    </w:p>
    <w:p w14:paraId="2449CD77" w14:textId="77777777" w:rsidR="007A1D27" w:rsidRPr="00EA65EA" w:rsidRDefault="007A1D27" w:rsidP="008D09C1">
      <w:pPr>
        <w:ind w:left="284"/>
        <w:jc w:val="both"/>
        <w:rPr>
          <w:rFonts w:ascii="Times New Roman" w:eastAsia="Arial" w:hAnsi="Times New Roman" w:cs="Arial"/>
          <w:noProof/>
          <w:sz w:val="24"/>
          <w:szCs w:val="20"/>
        </w:rPr>
      </w:pPr>
    </w:p>
    <w:p w14:paraId="3E5C0A53"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b) Pieprasījumā norāda:</w:t>
      </w:r>
    </w:p>
    <w:p w14:paraId="6C04DF8D" w14:textId="77777777" w:rsidR="007A1D27" w:rsidRPr="00EA65EA" w:rsidRDefault="007A1D27" w:rsidP="00F3134C">
      <w:pPr>
        <w:jc w:val="both"/>
        <w:rPr>
          <w:rFonts w:ascii="Times New Roman" w:eastAsia="Arial" w:hAnsi="Times New Roman" w:cs="Arial"/>
          <w:noProof/>
          <w:sz w:val="24"/>
          <w:szCs w:val="21"/>
        </w:rPr>
      </w:pPr>
    </w:p>
    <w:p w14:paraId="1201166B"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 pieprasījuma iesniedzējas iestādes dalībpusi;</w:t>
      </w:r>
    </w:p>
    <w:p w14:paraId="4EC5B374" w14:textId="77777777" w:rsidR="007A1D27" w:rsidRPr="00EA65EA" w:rsidRDefault="007A1D27" w:rsidP="008D09C1">
      <w:pPr>
        <w:ind w:left="709"/>
        <w:jc w:val="both"/>
        <w:rPr>
          <w:rFonts w:ascii="Times New Roman" w:eastAsia="Arial" w:hAnsi="Times New Roman" w:cs="Arial"/>
          <w:noProof/>
          <w:sz w:val="24"/>
          <w:szCs w:val="20"/>
        </w:rPr>
      </w:pPr>
    </w:p>
    <w:p w14:paraId="118245E8"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ii) tās iestādes nosaukumu, kas iesniedz pieprasījumu;</w:t>
      </w:r>
    </w:p>
    <w:p w14:paraId="4DC083D0" w14:textId="77777777" w:rsidR="007A1D27" w:rsidRPr="00EA65EA" w:rsidRDefault="007A1D27" w:rsidP="008D09C1">
      <w:pPr>
        <w:ind w:left="709"/>
        <w:jc w:val="both"/>
        <w:rPr>
          <w:rFonts w:ascii="Times New Roman" w:eastAsia="Arial" w:hAnsi="Times New Roman" w:cs="Arial"/>
          <w:noProof/>
          <w:sz w:val="24"/>
          <w:szCs w:val="21"/>
        </w:rPr>
      </w:pPr>
    </w:p>
    <w:p w14:paraId="6D8D94AE"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iii) starptautiskās reģistrācijas numuru;</w:t>
      </w:r>
    </w:p>
    <w:p w14:paraId="6B8DDA68" w14:textId="77777777" w:rsidR="007A1D27" w:rsidRPr="00EA65EA" w:rsidRDefault="007A1D27" w:rsidP="008D09C1">
      <w:pPr>
        <w:ind w:left="709"/>
        <w:jc w:val="both"/>
        <w:rPr>
          <w:rFonts w:ascii="Times New Roman" w:eastAsia="Arial" w:hAnsi="Times New Roman" w:cs="Arial"/>
          <w:noProof/>
          <w:sz w:val="24"/>
          <w:szCs w:val="25"/>
        </w:rPr>
      </w:pPr>
    </w:p>
    <w:p w14:paraId="3C00CA15"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iv) īpašnieka vārdu vai nosaukumu;</w:t>
      </w:r>
    </w:p>
    <w:p w14:paraId="05555CAD" w14:textId="77777777" w:rsidR="007A1D27" w:rsidRPr="00EA65EA" w:rsidRDefault="007A1D27" w:rsidP="008D09C1">
      <w:pPr>
        <w:ind w:left="709"/>
        <w:jc w:val="both"/>
        <w:rPr>
          <w:rFonts w:ascii="Times New Roman" w:eastAsia="Arial" w:hAnsi="Times New Roman" w:cs="Arial"/>
          <w:noProof/>
          <w:sz w:val="24"/>
          <w:szCs w:val="21"/>
        </w:rPr>
      </w:pPr>
    </w:p>
    <w:p w14:paraId="36D1128B"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v) atdalāmo preču un pakalpojumu nosaukumus, kas sagrupēti attiecīgajās Starptautiskās preču un pakalpojumu klasifikācijas klasēs;</w:t>
      </w:r>
    </w:p>
    <w:p w14:paraId="0DC13318" w14:textId="77777777" w:rsidR="007A1D27" w:rsidRPr="00EA65EA" w:rsidRDefault="007A1D27" w:rsidP="008D09C1">
      <w:pPr>
        <w:ind w:left="709"/>
        <w:jc w:val="both"/>
        <w:rPr>
          <w:rFonts w:ascii="Times New Roman" w:eastAsia="Arial" w:hAnsi="Times New Roman" w:cs="Arial"/>
          <w:noProof/>
          <w:sz w:val="24"/>
          <w:szCs w:val="20"/>
        </w:rPr>
      </w:pPr>
    </w:p>
    <w:p w14:paraId="47D1D5F7" w14:textId="77777777" w:rsidR="007A1D27" w:rsidRPr="00EA65EA" w:rsidRDefault="008D09C1" w:rsidP="008D09C1">
      <w:pPr>
        <w:pStyle w:val="BodyText"/>
        <w:tabs>
          <w:tab w:val="left" w:pos="2098"/>
        </w:tabs>
        <w:ind w:left="709" w:firstLine="0"/>
        <w:jc w:val="both"/>
        <w:rPr>
          <w:rFonts w:ascii="Times New Roman" w:hAnsi="Times New Roman"/>
          <w:noProof/>
          <w:sz w:val="24"/>
        </w:rPr>
      </w:pPr>
      <w:r>
        <w:rPr>
          <w:rFonts w:ascii="Times New Roman" w:hAnsi="Times New Roman"/>
          <w:sz w:val="24"/>
        </w:rPr>
        <w:t xml:space="preserve">vi) veicamās maksas kopējo summu un maksājuma veidu vai norādes par debeta </w:t>
      </w:r>
      <w:r>
        <w:rPr>
          <w:rFonts w:ascii="Times New Roman" w:hAnsi="Times New Roman"/>
          <w:sz w:val="24"/>
        </w:rPr>
        <w:lastRenderedPageBreak/>
        <w:t>pārskaitījumu maksājamās summas apmērā Starptautiskajā biroja kontā, kā arī ziņas par pusi, kas veic maksājumu vai sniedz minētās norādes.</w:t>
      </w:r>
    </w:p>
    <w:p w14:paraId="580A520D" w14:textId="77777777" w:rsidR="007A1D27" w:rsidRPr="00EA65EA" w:rsidRDefault="007A1D27" w:rsidP="00F3134C">
      <w:pPr>
        <w:jc w:val="both"/>
        <w:rPr>
          <w:rFonts w:ascii="Times New Roman" w:eastAsia="Arial" w:hAnsi="Times New Roman" w:cs="Arial"/>
          <w:noProof/>
          <w:sz w:val="24"/>
          <w:szCs w:val="20"/>
        </w:rPr>
      </w:pPr>
    </w:p>
    <w:p w14:paraId="1EFA9717" w14:textId="77777777" w:rsidR="007A1D27" w:rsidRPr="00EA65EA" w:rsidRDefault="008D09C1" w:rsidP="008D09C1">
      <w:pPr>
        <w:pStyle w:val="BodyText"/>
        <w:tabs>
          <w:tab w:val="left" w:pos="1246"/>
        </w:tabs>
        <w:ind w:left="284" w:firstLine="0"/>
        <w:jc w:val="both"/>
        <w:rPr>
          <w:rFonts w:ascii="Times New Roman" w:hAnsi="Times New Roman"/>
          <w:noProof/>
          <w:sz w:val="24"/>
        </w:rPr>
      </w:pPr>
      <w:r>
        <w:rPr>
          <w:rFonts w:ascii="Times New Roman" w:hAnsi="Times New Roman"/>
          <w:sz w:val="24"/>
        </w:rPr>
        <w:t>c) Pieprasījumu paraksta tā iestāde, kas iesniedz šo pieprasījumu, un arī īpašnieks, ja to pieprasa iestāde.</w:t>
      </w:r>
    </w:p>
    <w:p w14:paraId="0E830315" w14:textId="77777777" w:rsidR="007A1D27" w:rsidRPr="00EA65EA" w:rsidRDefault="007A1D27" w:rsidP="008D09C1">
      <w:pPr>
        <w:ind w:left="284"/>
        <w:jc w:val="both"/>
        <w:rPr>
          <w:rFonts w:ascii="Times New Roman" w:eastAsia="Arial" w:hAnsi="Times New Roman" w:cs="Arial"/>
          <w:noProof/>
          <w:sz w:val="24"/>
          <w:szCs w:val="20"/>
        </w:rPr>
      </w:pPr>
    </w:p>
    <w:p w14:paraId="5319F92C"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d) Jebkurā pieprasījumā, kas iesniegts saskaņā ar šo punktu, var iekļaut vai tam var pievienot paziņojumu, kas nosūtīts saskaņā ar 18.</w:t>
      </w:r>
      <w:r>
        <w:rPr>
          <w:rFonts w:ascii="Times New Roman" w:hAnsi="Times New Roman"/>
          <w:i/>
          <w:sz w:val="24"/>
        </w:rPr>
        <w:t>bis</w:t>
      </w:r>
      <w:r>
        <w:rPr>
          <w:rFonts w:ascii="Times New Roman" w:hAnsi="Times New Roman"/>
          <w:sz w:val="24"/>
        </w:rPr>
        <w:t> noteikumu vai 18.</w:t>
      </w:r>
      <w:r>
        <w:rPr>
          <w:rFonts w:ascii="Times New Roman" w:hAnsi="Times New Roman"/>
          <w:i/>
          <w:sz w:val="24"/>
        </w:rPr>
        <w:t>ter</w:t>
      </w:r>
      <w:r>
        <w:rPr>
          <w:rFonts w:ascii="Times New Roman" w:hAnsi="Times New Roman"/>
          <w:sz w:val="24"/>
        </w:rPr>
        <w:t> noteikumu, par pieprasījumā uzskaitītajām precēm un pakalpojumiem.</w:t>
      </w:r>
    </w:p>
    <w:p w14:paraId="2678DDD5" w14:textId="77777777" w:rsidR="007A1D27" w:rsidRPr="00EA65EA" w:rsidRDefault="007A1D27" w:rsidP="00F3134C">
      <w:pPr>
        <w:jc w:val="both"/>
        <w:rPr>
          <w:rFonts w:ascii="Times New Roman" w:eastAsia="Arial" w:hAnsi="Times New Roman" w:cs="Arial"/>
          <w:noProof/>
          <w:sz w:val="24"/>
          <w:szCs w:val="20"/>
        </w:rPr>
      </w:pPr>
    </w:p>
    <w:p w14:paraId="05E30DD9" w14:textId="77777777" w:rsidR="007A1D27" w:rsidRPr="00EA65EA" w:rsidRDefault="008D09C1" w:rsidP="008D09C1">
      <w:pPr>
        <w:pStyle w:val="BodyText"/>
        <w:tabs>
          <w:tab w:val="left" w:pos="679"/>
        </w:tabs>
        <w:ind w:left="0" w:firstLine="0"/>
        <w:jc w:val="both"/>
        <w:rPr>
          <w:rFonts w:ascii="Times New Roman" w:hAnsi="Times New Roman"/>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[Maksa]</w:t>
      </w:r>
      <w:r>
        <w:rPr>
          <w:rFonts w:ascii="Times New Roman" w:hAnsi="Times New Roman"/>
          <w:sz w:val="24"/>
        </w:rPr>
        <w:t xml:space="preserve"> Iesniedzot starptautiskās reģistrācijas sadalīšanas pieprasījumu, ir jāveic noteikta maksa, kuras summa norādīta maksājumu saraksta 7.7. punktā.</w:t>
      </w:r>
    </w:p>
    <w:p w14:paraId="7296ECA9" w14:textId="77777777" w:rsidR="007A1D27" w:rsidRPr="00EA65EA" w:rsidRDefault="007A1D27" w:rsidP="00F3134C">
      <w:pPr>
        <w:jc w:val="both"/>
        <w:rPr>
          <w:rFonts w:ascii="Times New Roman" w:eastAsia="Arial" w:hAnsi="Times New Roman" w:cs="Arial"/>
          <w:noProof/>
          <w:sz w:val="24"/>
          <w:szCs w:val="20"/>
        </w:rPr>
      </w:pPr>
    </w:p>
    <w:p w14:paraId="2301FD64" w14:textId="77777777" w:rsidR="007A1D27" w:rsidRPr="00EA65EA" w:rsidRDefault="008D09C1" w:rsidP="008D09C1">
      <w:pPr>
        <w:tabs>
          <w:tab w:val="left" w:pos="679"/>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[Kļūdains pieprasījums]</w:t>
      </w:r>
    </w:p>
    <w:p w14:paraId="1E62B1AF" w14:textId="77777777" w:rsidR="007A1D27" w:rsidRPr="00EA65EA" w:rsidRDefault="007A1D27" w:rsidP="00F3134C">
      <w:pPr>
        <w:jc w:val="both"/>
        <w:rPr>
          <w:rFonts w:ascii="Times New Roman" w:eastAsia="Arial" w:hAnsi="Times New Roman" w:cs="Arial"/>
          <w:i/>
          <w:noProof/>
          <w:sz w:val="24"/>
          <w:szCs w:val="21"/>
        </w:rPr>
      </w:pPr>
    </w:p>
    <w:p w14:paraId="4B473D92"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a) Ja pieprasījums neatbilst 1. punktā noteiktajām prasībām, Starptautiskais birojs aicina iestādi, kas iesniegusi pieprasījumu, novērst kļūdas un vienlaikus par to informē īpašnieku.</w:t>
      </w:r>
    </w:p>
    <w:p w14:paraId="0711F052" w14:textId="77777777" w:rsidR="007A1D27" w:rsidRPr="00EA65EA" w:rsidRDefault="007A1D27" w:rsidP="008D09C1">
      <w:pPr>
        <w:ind w:left="284"/>
        <w:jc w:val="both"/>
        <w:rPr>
          <w:rFonts w:ascii="Times New Roman" w:eastAsia="Arial" w:hAnsi="Times New Roman" w:cs="Arial"/>
          <w:noProof/>
          <w:sz w:val="24"/>
          <w:szCs w:val="20"/>
        </w:rPr>
      </w:pPr>
    </w:p>
    <w:p w14:paraId="563D2AF1" w14:textId="77777777" w:rsidR="00EA65EA"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b) Ja saņemtā summa ir mazāka nekā 2. punktā minētā summa, Starptautiskais birojs par to paziņo īpašniekam un vienlaikus informē iestādi, kas iesniegusi pieprasījumu.</w:t>
      </w:r>
    </w:p>
    <w:p w14:paraId="03A53F63" w14:textId="77777777" w:rsidR="007A1D27" w:rsidRPr="00EA65EA" w:rsidRDefault="007A1D27" w:rsidP="008D09C1">
      <w:pPr>
        <w:ind w:left="284"/>
        <w:jc w:val="both"/>
        <w:rPr>
          <w:rFonts w:ascii="Times New Roman" w:eastAsia="Arial" w:hAnsi="Times New Roman" w:cs="Arial"/>
          <w:noProof/>
          <w:sz w:val="24"/>
          <w:szCs w:val="25"/>
        </w:rPr>
      </w:pPr>
    </w:p>
    <w:p w14:paraId="757D78A7"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c) Ja kļūda nav novērsta trīs mēnešu laikā no a) vai b) apakšpunktā minētā paziņojuma datuma, pieprasījumu uzskata par atsauktu un Starptautiskais birojs par to paziņo iestādei, kas iesniegusi pieprasījumu, un tajā pašā laikā arī īpašniekam un atmaksā summu, kas samaksāta saskaņā ar 2. punktu, pēc tam, kad no tās ir atskaitīta summa, kas atbilst pusei no šīs maksas.</w:t>
      </w:r>
    </w:p>
    <w:p w14:paraId="698A87A4" w14:textId="77777777" w:rsidR="007A1D27" w:rsidRPr="00EA65EA" w:rsidRDefault="007A1D27" w:rsidP="00F3134C">
      <w:pPr>
        <w:jc w:val="both"/>
        <w:rPr>
          <w:rFonts w:ascii="Times New Roman" w:eastAsia="Arial" w:hAnsi="Times New Roman" w:cs="Arial"/>
          <w:noProof/>
          <w:sz w:val="24"/>
          <w:szCs w:val="20"/>
        </w:rPr>
      </w:pPr>
    </w:p>
    <w:p w14:paraId="02828ADB" w14:textId="77777777" w:rsidR="007A1D27" w:rsidRPr="00EA65EA" w:rsidRDefault="008D09C1" w:rsidP="008D09C1">
      <w:pPr>
        <w:tabs>
          <w:tab w:val="left" w:pos="679"/>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[Ierakstīšana starptautiskajā reģistrā un oficiāls paziņojums]</w:t>
      </w:r>
    </w:p>
    <w:p w14:paraId="651592BA" w14:textId="77777777" w:rsidR="007A1D27" w:rsidRPr="00EA65EA" w:rsidRDefault="007A1D27" w:rsidP="00F3134C">
      <w:pPr>
        <w:jc w:val="both"/>
        <w:rPr>
          <w:rFonts w:ascii="Times New Roman" w:eastAsia="Arial" w:hAnsi="Times New Roman" w:cs="Arial"/>
          <w:i/>
          <w:noProof/>
          <w:sz w:val="24"/>
          <w:szCs w:val="21"/>
        </w:rPr>
      </w:pPr>
    </w:p>
    <w:p w14:paraId="07AAD8FF"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a) Ja pieprasījums atbilst piemērojamām prasībām, Starptautiskais birojs reģistrē sadalīšanu, ieraksta dalītu starptautisku reģistrāciju starptautiskajā reģistrā, par to paziņo iestādei, kas iesniegusi pieprasījumu, un vienlaikus informē īpašnieku.</w:t>
      </w:r>
    </w:p>
    <w:p w14:paraId="40535693" w14:textId="77777777" w:rsidR="007A1D27" w:rsidRPr="00EA65EA" w:rsidRDefault="007A1D27" w:rsidP="008D09C1">
      <w:pPr>
        <w:ind w:left="284"/>
        <w:jc w:val="both"/>
        <w:rPr>
          <w:rFonts w:ascii="Times New Roman" w:eastAsia="Arial" w:hAnsi="Times New Roman" w:cs="Arial"/>
          <w:noProof/>
          <w:sz w:val="24"/>
          <w:szCs w:val="20"/>
        </w:rPr>
      </w:pPr>
    </w:p>
    <w:p w14:paraId="582D181F"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b) Starptautiskās reģistrācijas sadalījumu ieraksta reģistrā ar to datumu, kurā Starptautiskais birojs ir saņēmis pieprasījumu, vai attiecīgā gadījumā ar datumu, kurā novērstas 3. punktā minētās kļūdas.</w:t>
      </w:r>
    </w:p>
    <w:p w14:paraId="55034B7B" w14:textId="77777777" w:rsidR="007A1D27" w:rsidRPr="00EA65EA" w:rsidRDefault="007A1D27" w:rsidP="00F3134C">
      <w:pPr>
        <w:jc w:val="both"/>
        <w:rPr>
          <w:rFonts w:ascii="Times New Roman" w:eastAsia="Arial" w:hAnsi="Times New Roman" w:cs="Arial"/>
          <w:noProof/>
          <w:sz w:val="24"/>
          <w:szCs w:val="20"/>
        </w:rPr>
      </w:pPr>
    </w:p>
    <w:p w14:paraId="7A738EF0" w14:textId="77777777" w:rsidR="007A1D27" w:rsidRPr="00EA65EA" w:rsidRDefault="008D09C1" w:rsidP="008D09C1">
      <w:pPr>
        <w:pStyle w:val="BodyText"/>
        <w:tabs>
          <w:tab w:val="left" w:pos="679"/>
        </w:tabs>
        <w:ind w:left="0" w:firstLine="0"/>
        <w:jc w:val="both"/>
        <w:rPr>
          <w:rFonts w:ascii="Times New Roman" w:hAnsi="Times New Roman"/>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[Pieprasījums, ko par tādu neuzskata]</w:t>
      </w:r>
      <w:r>
        <w:rPr>
          <w:rFonts w:ascii="Times New Roman" w:hAnsi="Times New Roman"/>
          <w:sz w:val="24"/>
        </w:rPr>
        <w:t xml:space="preserve"> Pieprasījums par starptautiskas reģistrācijas sadalīšanu attiecībā uz kādu norādīto dalībpusi, kas nav vai vairs nav norādītā dalībpuse pieprasījumā minētajām preču un pakalpojumu starptautiskās klasifikācijas klasēm, netiks uzskatīts par tādu.</w:t>
      </w:r>
    </w:p>
    <w:p w14:paraId="3E3F848C" w14:textId="77777777" w:rsidR="007A1D27" w:rsidRPr="00EA65EA" w:rsidRDefault="007A1D27" w:rsidP="00F3134C">
      <w:pPr>
        <w:jc w:val="both"/>
        <w:rPr>
          <w:rFonts w:ascii="Times New Roman" w:eastAsia="Arial" w:hAnsi="Times New Roman" w:cs="Arial"/>
          <w:noProof/>
          <w:sz w:val="24"/>
          <w:szCs w:val="20"/>
        </w:rPr>
      </w:pPr>
    </w:p>
    <w:p w14:paraId="25CCD656" w14:textId="77777777" w:rsidR="007A1D27" w:rsidRPr="00EA65EA" w:rsidRDefault="008D09C1" w:rsidP="008D09C1">
      <w:pPr>
        <w:pStyle w:val="BodyText"/>
        <w:tabs>
          <w:tab w:val="left" w:pos="679"/>
        </w:tabs>
        <w:ind w:left="0" w:firstLine="0"/>
        <w:jc w:val="both"/>
        <w:rPr>
          <w:rFonts w:ascii="Times New Roman" w:hAnsi="Times New Roman"/>
          <w:noProof/>
          <w:sz w:val="24"/>
        </w:rPr>
      </w:pPr>
      <w:r>
        <w:rPr>
          <w:rFonts w:ascii="Times New Roman" w:hAnsi="Times New Roman"/>
          <w:iCs/>
          <w:sz w:val="24"/>
        </w:rPr>
        <w:t>6.</w:t>
      </w:r>
      <w:r>
        <w:rPr>
          <w:rFonts w:ascii="Times New Roman" w:hAnsi="Times New Roman"/>
          <w:sz w:val="24"/>
        </w:rPr>
        <w:t xml:space="preserve"> </w:t>
      </w:r>
      <w:r>
        <w:rPr>
          <w:rFonts w:ascii="Times New Roman" w:hAnsi="Times New Roman"/>
          <w:i/>
          <w:sz w:val="24"/>
        </w:rPr>
        <w:t>[Paziņojums par to, ka dalībpuse neiesniegs sadalīšanas pieprasījumus]</w:t>
      </w:r>
      <w:r>
        <w:rPr>
          <w:rFonts w:ascii="Times New Roman" w:hAnsi="Times New Roman"/>
          <w:sz w:val="24"/>
        </w:rPr>
        <w:t xml:space="preserve"> Dalībpuse, kuras tiesību aktos nav paredzēts sadalīt zīmju reģistrācijas pieteikumus, var pirms šā noteikuma stāšanās spēkā vai pirms datuma, kurā Protokols kļūst saistošs minētajai dalībpusei, paziņot ģenerāldirektoram, ka tā neiesniegs Starptautiskajam birojam 1. punktā minēto pieprasījumu. Šo paziņojumu var atsaukt jebkurā laikā.</w:t>
      </w:r>
    </w:p>
    <w:p w14:paraId="3E47752A" w14:textId="77777777" w:rsidR="00EA65EA" w:rsidRPr="00EA65EA" w:rsidRDefault="00EA65EA" w:rsidP="00F3134C">
      <w:pPr>
        <w:jc w:val="both"/>
        <w:rPr>
          <w:rFonts w:ascii="Times New Roman" w:hAnsi="Times New Roman"/>
          <w:noProof/>
          <w:sz w:val="24"/>
        </w:rPr>
      </w:pPr>
    </w:p>
    <w:p w14:paraId="56669084" w14:textId="77777777" w:rsidR="007A1D27" w:rsidRPr="00EA65EA" w:rsidRDefault="007A1D27" w:rsidP="00F3134C">
      <w:pPr>
        <w:jc w:val="both"/>
        <w:rPr>
          <w:rFonts w:ascii="Times New Roman" w:hAnsi="Times New Roman"/>
          <w:noProof/>
          <w:sz w:val="24"/>
        </w:rPr>
      </w:pPr>
    </w:p>
    <w:p w14:paraId="37C30400" w14:textId="77777777" w:rsidR="007A1D27" w:rsidRPr="00EA65EA" w:rsidRDefault="007A1D27" w:rsidP="003C5FA9">
      <w:pPr>
        <w:keepNext/>
        <w:jc w:val="both"/>
        <w:rPr>
          <w:rFonts w:ascii="Times New Roman" w:eastAsia="Arial" w:hAnsi="Times New Roman" w:cs="Arial"/>
          <w:noProof/>
          <w:sz w:val="24"/>
          <w:szCs w:val="20"/>
        </w:rPr>
      </w:pPr>
      <w:bookmarkStart w:id="42" w:name="Rule_27ter__Merger_of_International_Regi"/>
      <w:bookmarkEnd w:id="42"/>
      <w:r>
        <w:rPr>
          <w:rFonts w:ascii="Times New Roman" w:hAnsi="Times New Roman"/>
          <w:b/>
          <w:sz w:val="24"/>
        </w:rPr>
        <w:lastRenderedPageBreak/>
        <w:t>27.</w:t>
      </w:r>
      <w:r>
        <w:rPr>
          <w:rFonts w:ascii="Times New Roman" w:hAnsi="Times New Roman"/>
          <w:b/>
          <w:i/>
          <w:sz w:val="24"/>
        </w:rPr>
        <w:t>ter</w:t>
      </w:r>
      <w:r>
        <w:rPr>
          <w:rFonts w:ascii="Times New Roman" w:hAnsi="Times New Roman"/>
          <w:b/>
          <w:sz w:val="24"/>
        </w:rPr>
        <w:t> noteikums</w:t>
      </w:r>
    </w:p>
    <w:p w14:paraId="4F7D4AFE" w14:textId="77777777" w:rsidR="007A1D27" w:rsidRPr="00EA65EA" w:rsidRDefault="007A1D27" w:rsidP="003C5FA9">
      <w:pPr>
        <w:pStyle w:val="Heading1"/>
        <w:keepNext/>
        <w:spacing w:before="0"/>
        <w:ind w:left="0"/>
        <w:jc w:val="both"/>
        <w:rPr>
          <w:rFonts w:ascii="Times New Roman" w:hAnsi="Times New Roman"/>
          <w:noProof/>
          <w:sz w:val="24"/>
        </w:rPr>
      </w:pPr>
      <w:r>
        <w:rPr>
          <w:rFonts w:ascii="Times New Roman" w:hAnsi="Times New Roman"/>
          <w:sz w:val="24"/>
        </w:rPr>
        <w:t>Starptautisko reģistrāciju apvienošana</w:t>
      </w:r>
    </w:p>
    <w:p w14:paraId="14B2C7B2" w14:textId="77777777" w:rsidR="007A1D27" w:rsidRPr="00EA65EA" w:rsidRDefault="007A1D27" w:rsidP="003C5FA9">
      <w:pPr>
        <w:keepNext/>
        <w:jc w:val="both"/>
        <w:rPr>
          <w:rFonts w:ascii="Times New Roman" w:eastAsia="Arial" w:hAnsi="Times New Roman" w:cs="Arial"/>
          <w:b/>
          <w:bCs/>
          <w:noProof/>
          <w:sz w:val="24"/>
          <w:szCs w:val="21"/>
        </w:rPr>
      </w:pPr>
    </w:p>
    <w:p w14:paraId="29A3ADD7" w14:textId="77777777" w:rsidR="007A1D27" w:rsidRPr="00EA65EA" w:rsidRDefault="008D09C1" w:rsidP="003C5FA9">
      <w:pPr>
        <w:pStyle w:val="BodyText"/>
        <w:keepNext/>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[Tādu starptautisko reģistrāciju apvienošana, kas radušās, ierakstot reģistrā daļēju īpašumtiesību maiņu]</w:t>
      </w:r>
      <w:r>
        <w:rPr>
          <w:rFonts w:ascii="Times New Roman" w:hAnsi="Times New Roman"/>
          <w:sz w:val="24"/>
        </w:rPr>
        <w:t xml:space="preserve"> Ja daļējas īpašumtiesību maiņas dēļ viena un tā pati fiziskā vai juridiskā persona ir ierakstīta reģistrā kā divu vai vairāku starptautisko reģistrāciju īpašniece, tad pēc šīs fiziskās vai juridiskās personas pieprasījuma, kas iesniegts tieši vai ar īpašnieka dalībpuses iestādes starpniecību, šādas reģistrācijas apvieno. Pieprasījumu, kas sagatavots uz oficiālās veidlapas, iesniedz Starptautiskajam birojam. Starptautiskais birojs ieraksta reģistrā apvienošanu, par to nosūta atbilstošu oficiālo paziņojumu to norādīto dalībpušu iestādēm, uz kurām šie grozījumi attiecas, kā arī vienlaikus informē īpašnieku un, ja pieprasījums iesniegts ar kādas iestādes starpniecību, arī šo iestādi.</w:t>
      </w:r>
    </w:p>
    <w:p w14:paraId="0750D119" w14:textId="77777777" w:rsidR="007A1D27" w:rsidRPr="00EA65EA" w:rsidRDefault="007A1D27" w:rsidP="00F3134C">
      <w:pPr>
        <w:jc w:val="both"/>
        <w:rPr>
          <w:rFonts w:ascii="Times New Roman" w:hAnsi="Times New Roman"/>
          <w:noProof/>
          <w:sz w:val="24"/>
        </w:rPr>
      </w:pPr>
    </w:p>
    <w:p w14:paraId="42726434" w14:textId="77777777" w:rsidR="007A1D27" w:rsidRPr="00EA65EA" w:rsidRDefault="008D09C1" w:rsidP="008D09C1">
      <w:pPr>
        <w:tabs>
          <w:tab w:val="left" w:pos="678"/>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[Tādu starptautisko reģistrāciju apvienošana, kas radušās, ierakstot reģistrā starptautiskas reģistrācijas sadalīšanu]</w:t>
      </w:r>
    </w:p>
    <w:p w14:paraId="397AFA9B" w14:textId="77777777" w:rsidR="007A1D27" w:rsidRPr="00EA65EA" w:rsidRDefault="007A1D27" w:rsidP="00F3134C">
      <w:pPr>
        <w:jc w:val="both"/>
        <w:rPr>
          <w:rFonts w:ascii="Times New Roman" w:eastAsia="Arial" w:hAnsi="Times New Roman" w:cs="Arial"/>
          <w:i/>
          <w:noProof/>
          <w:sz w:val="24"/>
          <w:szCs w:val="20"/>
        </w:rPr>
      </w:pPr>
    </w:p>
    <w:p w14:paraId="3DECCC5F"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a) Pēc īpašnieka pieprasījuma, kas iesniegts ar tās iestādes starpniecību, kura iesniegusi 27.</w:t>
      </w:r>
      <w:r>
        <w:rPr>
          <w:rFonts w:ascii="Times New Roman" w:hAnsi="Times New Roman"/>
          <w:i/>
          <w:sz w:val="24"/>
        </w:rPr>
        <w:t>bis</w:t>
      </w:r>
      <w:r>
        <w:rPr>
          <w:rFonts w:ascii="Times New Roman" w:hAnsi="Times New Roman"/>
          <w:sz w:val="24"/>
        </w:rPr>
        <w:t> noteikuma 1. punktā minēto pieprasījumu, sadalīšanas rezultātā radušos starptautisko reģistrāciju apvieno ar to starptautisko reģistrāciju, no kuras tā atdalīta, ar nosacījumu, ka abu iepriekšminēto starptautisko reģistrāciju reģistrētais īpašnieks ir viena un tā pati fiziskā vai juridiskā persona un attiecīgā iestāde ir pārliecinājusies, ka pieprasījums atbilst piemērojamo tiesību aktu prasībām, tostarp prasībām par maksām. Pieprasījumu, kas sagatavots uz oficiālās veidlapas, iesniedz Starptautiskajam birojam. Starptautiskais birojs ieraksta reģistrā šo apvienošanu, par to paziņo iestādei, kas iesniegusi pieprasījumu, un vienlaikus par to informē īpašnieku.</w:t>
      </w:r>
    </w:p>
    <w:p w14:paraId="40693DF7" w14:textId="77777777" w:rsidR="007A1D27" w:rsidRPr="00EA65EA" w:rsidRDefault="007A1D27" w:rsidP="008D09C1">
      <w:pPr>
        <w:ind w:left="284"/>
        <w:jc w:val="both"/>
        <w:rPr>
          <w:rFonts w:ascii="Times New Roman" w:hAnsi="Times New Roman"/>
          <w:noProof/>
          <w:sz w:val="24"/>
        </w:rPr>
      </w:pPr>
    </w:p>
    <w:p w14:paraId="207B0453" w14:textId="77777777" w:rsidR="007A1D27" w:rsidRPr="00EA65EA" w:rsidRDefault="008D09C1" w:rsidP="008D09C1">
      <w:pPr>
        <w:pStyle w:val="BodyText"/>
        <w:tabs>
          <w:tab w:val="left" w:pos="1244"/>
        </w:tabs>
        <w:ind w:left="284" w:firstLine="0"/>
        <w:jc w:val="both"/>
        <w:rPr>
          <w:rFonts w:ascii="Times New Roman" w:hAnsi="Times New Roman"/>
          <w:noProof/>
          <w:sz w:val="24"/>
        </w:rPr>
      </w:pPr>
      <w:r>
        <w:rPr>
          <w:rFonts w:ascii="Times New Roman" w:hAnsi="Times New Roman"/>
          <w:sz w:val="24"/>
        </w:rPr>
        <w:t>b) Dalībpuses iestāde, kuras tiesību aktos nav paredzēta zīmju reģistrāciju apvienošana, var pirms šā noteikuma stāšanās spēkā vai pirms datuma, kurā Protokols kļūst saistošs minētajai dalībpusei, paziņot ģenerāldirektoram, ka tā Starptautiskajam birojam neiesniegs a) apakšpunktā minēto pieprasījumu. Šo paziņojumu var atsaukt jebkurā laikā.</w:t>
      </w:r>
    </w:p>
    <w:p w14:paraId="2A61A498" w14:textId="77777777" w:rsidR="00EA65EA" w:rsidRPr="00EA65EA" w:rsidRDefault="00EA65EA" w:rsidP="00F3134C">
      <w:pPr>
        <w:jc w:val="both"/>
        <w:rPr>
          <w:rFonts w:ascii="Times New Roman" w:hAnsi="Times New Roman"/>
          <w:noProof/>
          <w:sz w:val="24"/>
        </w:rPr>
      </w:pPr>
    </w:p>
    <w:p w14:paraId="7EF416C9" w14:textId="77777777" w:rsidR="007A1D27" w:rsidRPr="00EA65EA" w:rsidRDefault="007A1D27" w:rsidP="00F3134C">
      <w:pPr>
        <w:jc w:val="both"/>
        <w:rPr>
          <w:rFonts w:ascii="Times New Roman" w:eastAsia="Arial" w:hAnsi="Times New Roman" w:cs="Arial"/>
          <w:noProof/>
          <w:sz w:val="24"/>
          <w:szCs w:val="25"/>
        </w:rPr>
      </w:pPr>
    </w:p>
    <w:p w14:paraId="751B065E" w14:textId="77777777" w:rsidR="007A1D27" w:rsidRPr="00EA65EA" w:rsidRDefault="007A1D27" w:rsidP="00F3134C">
      <w:pPr>
        <w:pStyle w:val="Heading1"/>
        <w:spacing w:before="0"/>
        <w:ind w:left="0"/>
        <w:jc w:val="both"/>
        <w:rPr>
          <w:rFonts w:ascii="Times New Roman" w:hAnsi="Times New Roman"/>
          <w:noProof/>
          <w:sz w:val="24"/>
        </w:rPr>
      </w:pPr>
      <w:bookmarkStart w:id="43" w:name="Rule_28__Corrections_in_the_Internationa"/>
      <w:bookmarkEnd w:id="43"/>
      <w:r>
        <w:rPr>
          <w:rFonts w:ascii="Times New Roman" w:hAnsi="Times New Roman"/>
          <w:sz w:val="24"/>
        </w:rPr>
        <w:t>28. noteikums</w:t>
      </w:r>
    </w:p>
    <w:p w14:paraId="28D02CFA" w14:textId="77777777" w:rsidR="007A1D27" w:rsidRPr="00EA65EA" w:rsidRDefault="007A1D27" w:rsidP="00F3134C">
      <w:pPr>
        <w:jc w:val="both"/>
        <w:rPr>
          <w:rFonts w:ascii="Times New Roman" w:hAnsi="Times New Roman"/>
          <w:b/>
          <w:noProof/>
          <w:sz w:val="24"/>
        </w:rPr>
      </w:pPr>
      <w:r>
        <w:rPr>
          <w:rFonts w:ascii="Times New Roman" w:hAnsi="Times New Roman"/>
          <w:b/>
          <w:sz w:val="24"/>
        </w:rPr>
        <w:t>Labojumi starptautiskajā reģistrā</w:t>
      </w:r>
    </w:p>
    <w:p w14:paraId="555A2ACA" w14:textId="77777777" w:rsidR="007A1D27" w:rsidRPr="00EA65EA" w:rsidRDefault="007A1D27" w:rsidP="00F3134C">
      <w:pPr>
        <w:jc w:val="both"/>
        <w:rPr>
          <w:rFonts w:ascii="Times New Roman" w:eastAsia="Arial" w:hAnsi="Times New Roman" w:cs="Arial"/>
          <w:b/>
          <w:bCs/>
          <w:noProof/>
          <w:sz w:val="24"/>
          <w:szCs w:val="21"/>
        </w:rPr>
      </w:pPr>
    </w:p>
    <w:p w14:paraId="7F287B85" w14:textId="77777777" w:rsidR="007A1D27" w:rsidRPr="00EA65EA" w:rsidRDefault="008D09C1" w:rsidP="008D09C1">
      <w:pPr>
        <w:pStyle w:val="BodyText"/>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[Labojums]</w:t>
      </w:r>
      <w:r>
        <w:rPr>
          <w:rFonts w:ascii="Times New Roman" w:hAnsi="Times New Roman"/>
          <w:sz w:val="24"/>
        </w:rPr>
        <w:t xml:space="preserve"> Ja Starptautiskais birojs, rīkojoties </w:t>
      </w:r>
      <w:r>
        <w:rPr>
          <w:rFonts w:ascii="Times New Roman" w:hAnsi="Times New Roman"/>
          <w:i/>
          <w:sz w:val="24"/>
        </w:rPr>
        <w:t>ex officio</w:t>
      </w:r>
      <w:r>
        <w:rPr>
          <w:rFonts w:ascii="Times New Roman" w:hAnsi="Times New Roman"/>
          <w:sz w:val="24"/>
        </w:rPr>
        <w:t xml:space="preserve"> vai arī pēc īpašnieka vai iestādes pieprasījuma, uzskata, ka starptautiskajā reģistrā ir kļūda saistībā ar kādu starptautisko reģistrāciju, tas reģistrā izdara atbilstošus grozījumus.</w:t>
      </w:r>
    </w:p>
    <w:p w14:paraId="4F178BFC" w14:textId="77777777" w:rsidR="007A1D27" w:rsidRPr="00EA65EA" w:rsidRDefault="007A1D27" w:rsidP="00F3134C">
      <w:pPr>
        <w:jc w:val="both"/>
        <w:rPr>
          <w:rFonts w:ascii="Times New Roman" w:eastAsia="Arial" w:hAnsi="Times New Roman" w:cs="Arial"/>
          <w:noProof/>
          <w:sz w:val="24"/>
          <w:szCs w:val="20"/>
        </w:rPr>
      </w:pPr>
    </w:p>
    <w:p w14:paraId="55622753" w14:textId="77777777" w:rsidR="007A1D27" w:rsidRPr="00EA65EA" w:rsidRDefault="008D09C1" w:rsidP="008D09C1">
      <w:pPr>
        <w:pStyle w:val="BodyText"/>
        <w:tabs>
          <w:tab w:val="left" w:pos="678"/>
        </w:tabs>
        <w:ind w:left="0" w:firstLine="0"/>
        <w:jc w:val="both"/>
        <w:rPr>
          <w:rFonts w:ascii="Times New Roman" w:hAnsi="Times New Roman"/>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[Oficiālais paziņojums]</w:t>
      </w:r>
      <w:r>
        <w:rPr>
          <w:rFonts w:ascii="Times New Roman" w:hAnsi="Times New Roman"/>
          <w:sz w:val="24"/>
        </w:rPr>
        <w:t xml:space="preserve"> Starptautiskais birojs nosūta oficiālu paziņojumu par labojumu īpašniekam un vienlaikus arī to norādīto dalībpušu iestādēm, uz kurām attiecas šis labojums. Ja iestāde, kas ir pieprasījusi labojumu, nav no norādītās dalībpuses, kuras teritorijā labojums ir spēkā, tad Starptautiskais birojs informē arī šo iestādi.</w:t>
      </w:r>
    </w:p>
    <w:p w14:paraId="318B80C2" w14:textId="77777777" w:rsidR="007A1D27" w:rsidRPr="00EA65EA" w:rsidRDefault="007A1D27" w:rsidP="00F3134C">
      <w:pPr>
        <w:jc w:val="both"/>
        <w:rPr>
          <w:rFonts w:ascii="Times New Roman" w:hAnsi="Times New Roman"/>
          <w:noProof/>
          <w:sz w:val="24"/>
        </w:rPr>
      </w:pPr>
    </w:p>
    <w:p w14:paraId="4FD751A4" w14:textId="77777777" w:rsidR="007A1D27" w:rsidRPr="00EA65EA" w:rsidRDefault="008D09C1" w:rsidP="008D09C1">
      <w:pPr>
        <w:pStyle w:val="BodyText"/>
        <w:tabs>
          <w:tab w:val="left" w:pos="678"/>
        </w:tabs>
        <w:ind w:left="0"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[Atteikums pēc labojuma]</w:t>
      </w:r>
      <w:r>
        <w:rPr>
          <w:rFonts w:ascii="Times New Roman" w:hAnsi="Times New Roman"/>
          <w:sz w:val="24"/>
        </w:rPr>
        <w:t xml:space="preserve"> Jebkurai 2. punktā minētajai iestādei ir tiesības nosūtīt Starptautiskajam birojam provizoriskā atteikuma oficiālo paziņojumu par to, ka saistībā ar labojumiem starptautiskajā reģistrācijā nav iespējams vai turpmāk nav iespējams nodrošināt zīmes aizsardzību. Protokola 5. pantu un 16.–18.</w:t>
      </w:r>
      <w:r>
        <w:rPr>
          <w:rFonts w:ascii="Times New Roman" w:hAnsi="Times New Roman"/>
          <w:i/>
          <w:sz w:val="24"/>
        </w:rPr>
        <w:t>ter</w:t>
      </w:r>
      <w:r>
        <w:rPr>
          <w:rFonts w:ascii="Times New Roman" w:hAnsi="Times New Roman"/>
          <w:sz w:val="24"/>
        </w:rPr>
        <w:t xml:space="preserve"> noteikumu piemēro </w:t>
      </w:r>
      <w:r>
        <w:rPr>
          <w:rFonts w:ascii="Times New Roman" w:hAnsi="Times New Roman"/>
          <w:i/>
          <w:sz w:val="24"/>
        </w:rPr>
        <w:t>mutatis mutandis</w:t>
      </w:r>
      <w:r>
        <w:rPr>
          <w:rFonts w:ascii="Times New Roman" w:hAnsi="Times New Roman"/>
          <w:sz w:val="24"/>
        </w:rPr>
        <w:t>, ar to saprotot, ka atļautais termiņš šā oficiālā paziņojuma nosūtīšanai tiek skaitīts no datuma, kad attiecīgajai iestādei ticis nosūtīts oficiālais paziņojums par kļūdas labojumu.</w:t>
      </w:r>
    </w:p>
    <w:p w14:paraId="1263DF24" w14:textId="77777777" w:rsidR="007A1D27" w:rsidRPr="00EA65EA" w:rsidRDefault="007A1D27" w:rsidP="00F3134C">
      <w:pPr>
        <w:jc w:val="both"/>
        <w:rPr>
          <w:rFonts w:ascii="Times New Roman" w:eastAsia="Arial" w:hAnsi="Times New Roman" w:cs="Arial"/>
          <w:noProof/>
          <w:sz w:val="24"/>
          <w:szCs w:val="20"/>
        </w:rPr>
      </w:pPr>
    </w:p>
    <w:p w14:paraId="1C742466" w14:textId="77777777" w:rsidR="007A1D27" w:rsidRPr="00EA65EA" w:rsidRDefault="008D09C1" w:rsidP="008D09C1">
      <w:pPr>
        <w:pStyle w:val="BodyText"/>
        <w:tabs>
          <w:tab w:val="left" w:pos="678"/>
        </w:tabs>
        <w:ind w:left="0" w:firstLine="0"/>
        <w:jc w:val="both"/>
        <w:rPr>
          <w:rFonts w:ascii="Times New Roman" w:hAnsi="Times New Roman"/>
          <w:noProof/>
          <w:sz w:val="24"/>
        </w:rPr>
      </w:pPr>
      <w:r>
        <w:rPr>
          <w:rFonts w:ascii="Times New Roman" w:hAnsi="Times New Roman"/>
          <w:sz w:val="24"/>
        </w:rPr>
        <w:lastRenderedPageBreak/>
        <w:t xml:space="preserve">4. </w:t>
      </w:r>
      <w:r>
        <w:rPr>
          <w:rFonts w:ascii="Times New Roman" w:hAnsi="Times New Roman"/>
          <w:i/>
          <w:iCs/>
          <w:sz w:val="24"/>
        </w:rPr>
        <w:t>[Termiņš labojumu izdarīšanai]</w:t>
      </w:r>
      <w:r>
        <w:rPr>
          <w:rFonts w:ascii="Times New Roman" w:hAnsi="Times New Roman"/>
          <w:sz w:val="24"/>
        </w:rPr>
        <w:t xml:space="preserve"> Neatkarīgi no 1. punktā minētā kļūdu, kura var būt radusies iestādes vainas dēļ un kuras labojums var ietekmēt no starptautiskās reģistrācijas izrietošās tiesības, var labot tikai tad, ja Starptautiskais birojs labojuma pieprasījumu saņēmis deviņu mēnešu laikā, skaitot no datuma, kurā ieraksts, uz kuru attiecas minētie labojumi, ticis publicēts starptautiskajā reģistrā.</w:t>
      </w:r>
    </w:p>
    <w:p w14:paraId="2EA51900" w14:textId="77777777" w:rsidR="00EA65EA" w:rsidRPr="00EA65EA" w:rsidRDefault="00EA65EA" w:rsidP="00F3134C">
      <w:pPr>
        <w:jc w:val="both"/>
        <w:rPr>
          <w:rFonts w:ascii="Times New Roman" w:hAnsi="Times New Roman"/>
          <w:noProof/>
          <w:sz w:val="24"/>
        </w:rPr>
      </w:pPr>
    </w:p>
    <w:p w14:paraId="0EBCD478" w14:textId="77777777" w:rsidR="007A1D27" w:rsidRPr="00EA65EA" w:rsidRDefault="007A1D27" w:rsidP="00F3134C">
      <w:pPr>
        <w:jc w:val="both"/>
        <w:rPr>
          <w:rFonts w:ascii="Times New Roman" w:eastAsia="Arial" w:hAnsi="Times New Roman" w:cs="Arial"/>
          <w:noProof/>
          <w:sz w:val="24"/>
          <w:szCs w:val="25"/>
        </w:rPr>
      </w:pPr>
    </w:p>
    <w:p w14:paraId="7D2FAD4C" w14:textId="77777777" w:rsidR="008D09C1" w:rsidRDefault="007A1D27" w:rsidP="00F3134C">
      <w:pPr>
        <w:jc w:val="both"/>
        <w:rPr>
          <w:rFonts w:ascii="Times New Roman" w:hAnsi="Times New Roman"/>
          <w:b/>
          <w:i/>
          <w:noProof/>
          <w:sz w:val="24"/>
        </w:rPr>
      </w:pPr>
      <w:bookmarkStart w:id="44" w:name="Chapter_6__Renewals"/>
      <w:bookmarkEnd w:id="44"/>
      <w:r>
        <w:rPr>
          <w:rFonts w:ascii="Times New Roman" w:hAnsi="Times New Roman"/>
          <w:b/>
          <w:i/>
          <w:sz w:val="24"/>
        </w:rPr>
        <w:t>6. nodaļa</w:t>
      </w:r>
    </w:p>
    <w:p w14:paraId="2918352C"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Atjaunojumi</w:t>
      </w:r>
    </w:p>
    <w:p w14:paraId="20BC9681" w14:textId="77777777" w:rsidR="007A1D27" w:rsidRPr="00EA65EA" w:rsidRDefault="007A1D27" w:rsidP="00F3134C">
      <w:pPr>
        <w:jc w:val="both"/>
        <w:rPr>
          <w:rFonts w:ascii="Times New Roman" w:eastAsia="Arial" w:hAnsi="Times New Roman" w:cs="Arial"/>
          <w:b/>
          <w:bCs/>
          <w:i/>
          <w:noProof/>
          <w:sz w:val="24"/>
          <w:szCs w:val="20"/>
        </w:rPr>
      </w:pPr>
    </w:p>
    <w:p w14:paraId="7DE68B35" w14:textId="77777777" w:rsidR="007A1D27" w:rsidRPr="00EA65EA" w:rsidRDefault="007A1D27" w:rsidP="00F3134C">
      <w:pPr>
        <w:jc w:val="both"/>
        <w:rPr>
          <w:rFonts w:ascii="Times New Roman" w:eastAsia="Arial" w:hAnsi="Times New Roman" w:cs="Arial"/>
          <w:b/>
          <w:bCs/>
          <w:i/>
          <w:noProof/>
          <w:sz w:val="24"/>
          <w:szCs w:val="21"/>
        </w:rPr>
      </w:pPr>
    </w:p>
    <w:p w14:paraId="107760E0" w14:textId="77777777" w:rsidR="007A1D27" w:rsidRPr="00EA65EA" w:rsidRDefault="007A1D27" w:rsidP="00F3134C">
      <w:pPr>
        <w:jc w:val="both"/>
        <w:rPr>
          <w:rFonts w:ascii="Times New Roman" w:hAnsi="Times New Roman"/>
          <w:b/>
          <w:noProof/>
          <w:sz w:val="24"/>
        </w:rPr>
      </w:pPr>
      <w:bookmarkStart w:id="45" w:name="Rule_29__Unofficial_Notice_of_Expiry"/>
      <w:bookmarkEnd w:id="45"/>
      <w:r>
        <w:rPr>
          <w:rFonts w:ascii="Times New Roman" w:hAnsi="Times New Roman"/>
          <w:b/>
          <w:sz w:val="24"/>
        </w:rPr>
        <w:t>29. noteikums</w:t>
      </w:r>
    </w:p>
    <w:p w14:paraId="4ECC2526" w14:textId="77777777" w:rsidR="007A1D27" w:rsidRPr="00EA65EA" w:rsidRDefault="007A1D27" w:rsidP="00F3134C">
      <w:pPr>
        <w:jc w:val="both"/>
        <w:rPr>
          <w:rFonts w:ascii="Times New Roman" w:hAnsi="Times New Roman"/>
          <w:b/>
          <w:noProof/>
          <w:sz w:val="24"/>
        </w:rPr>
      </w:pPr>
      <w:r>
        <w:rPr>
          <w:rFonts w:ascii="Times New Roman" w:hAnsi="Times New Roman"/>
          <w:b/>
          <w:sz w:val="24"/>
        </w:rPr>
        <w:t>Neoficiāls paziņojums par darbības termiņa beigām</w:t>
      </w:r>
    </w:p>
    <w:p w14:paraId="08BA105B" w14:textId="77777777" w:rsidR="007A1D27" w:rsidRPr="00EA65EA" w:rsidRDefault="007A1D27" w:rsidP="00F3134C">
      <w:pPr>
        <w:jc w:val="both"/>
        <w:rPr>
          <w:rFonts w:ascii="Times New Roman" w:eastAsia="Arial" w:hAnsi="Times New Roman" w:cs="Arial"/>
          <w:b/>
          <w:bCs/>
          <w:noProof/>
          <w:sz w:val="24"/>
          <w:szCs w:val="21"/>
        </w:rPr>
      </w:pPr>
    </w:p>
    <w:p w14:paraId="65121599" w14:textId="77777777" w:rsidR="007A1D27" w:rsidRPr="00EA65EA" w:rsidRDefault="007A1D27" w:rsidP="00F3134C">
      <w:pPr>
        <w:pStyle w:val="BodyText"/>
        <w:ind w:left="0" w:firstLine="0"/>
        <w:jc w:val="both"/>
        <w:rPr>
          <w:rFonts w:ascii="Times New Roman" w:hAnsi="Times New Roman"/>
          <w:noProof/>
          <w:sz w:val="24"/>
        </w:rPr>
      </w:pPr>
      <w:r>
        <w:rPr>
          <w:rFonts w:ascii="Times New Roman" w:hAnsi="Times New Roman"/>
          <w:sz w:val="24"/>
        </w:rPr>
        <w:t>Fakts, ka nav saņemts Protokola 7. pantā 3. punktā minētais neoficiālais paziņojums par darbības termiņa beigām, neattaisno 30. noteikumā minēto termiņu neievērošanu.</w:t>
      </w:r>
    </w:p>
    <w:p w14:paraId="01D384AC" w14:textId="77777777" w:rsidR="007A1D27" w:rsidRPr="00EA65EA" w:rsidRDefault="007A1D27" w:rsidP="00F3134C">
      <w:pPr>
        <w:jc w:val="both"/>
        <w:rPr>
          <w:rFonts w:ascii="Times New Roman" w:eastAsia="Arial" w:hAnsi="Times New Roman" w:cs="Arial"/>
          <w:noProof/>
          <w:sz w:val="24"/>
          <w:szCs w:val="20"/>
        </w:rPr>
      </w:pPr>
    </w:p>
    <w:p w14:paraId="2A957827" w14:textId="77777777" w:rsidR="007A1D27" w:rsidRPr="00EA65EA" w:rsidRDefault="007A1D27" w:rsidP="00F3134C">
      <w:pPr>
        <w:jc w:val="both"/>
        <w:rPr>
          <w:rFonts w:ascii="Times New Roman" w:eastAsia="Arial" w:hAnsi="Times New Roman" w:cs="Arial"/>
          <w:noProof/>
          <w:sz w:val="24"/>
          <w:szCs w:val="21"/>
        </w:rPr>
      </w:pPr>
    </w:p>
    <w:p w14:paraId="432F3674" w14:textId="77777777" w:rsidR="007A1D27" w:rsidRPr="00EA65EA" w:rsidRDefault="007A1D27" w:rsidP="00F3134C">
      <w:pPr>
        <w:pStyle w:val="Heading1"/>
        <w:spacing w:before="0"/>
        <w:ind w:left="0"/>
        <w:jc w:val="both"/>
        <w:rPr>
          <w:rFonts w:ascii="Times New Roman" w:hAnsi="Times New Roman"/>
          <w:noProof/>
          <w:sz w:val="24"/>
        </w:rPr>
      </w:pPr>
      <w:bookmarkStart w:id="46" w:name="Rule_30__Details_Concerning_Renewal"/>
      <w:bookmarkEnd w:id="46"/>
      <w:r>
        <w:rPr>
          <w:rFonts w:ascii="Times New Roman" w:hAnsi="Times New Roman"/>
          <w:sz w:val="24"/>
        </w:rPr>
        <w:t>30. noteikums</w:t>
      </w:r>
    </w:p>
    <w:p w14:paraId="0548D929" w14:textId="77777777" w:rsidR="007A1D27" w:rsidRPr="00EA65EA" w:rsidRDefault="007A1D27" w:rsidP="00F3134C">
      <w:pPr>
        <w:jc w:val="both"/>
        <w:rPr>
          <w:rFonts w:ascii="Times New Roman" w:hAnsi="Times New Roman"/>
          <w:b/>
          <w:noProof/>
          <w:sz w:val="24"/>
        </w:rPr>
      </w:pPr>
      <w:r>
        <w:rPr>
          <w:rFonts w:ascii="Times New Roman" w:hAnsi="Times New Roman"/>
          <w:b/>
          <w:sz w:val="24"/>
        </w:rPr>
        <w:t>Sīkāka informācija par atjaunojumu</w:t>
      </w:r>
    </w:p>
    <w:p w14:paraId="56BFA547" w14:textId="77777777" w:rsidR="007A1D27" w:rsidRPr="00EA65EA" w:rsidRDefault="007A1D27" w:rsidP="00F3134C">
      <w:pPr>
        <w:jc w:val="both"/>
        <w:rPr>
          <w:rFonts w:ascii="Times New Roman" w:eastAsia="Arial" w:hAnsi="Times New Roman" w:cs="Arial"/>
          <w:b/>
          <w:bCs/>
          <w:noProof/>
          <w:sz w:val="24"/>
          <w:szCs w:val="21"/>
        </w:rPr>
      </w:pPr>
    </w:p>
    <w:p w14:paraId="11347527" w14:textId="77777777" w:rsidR="007A1D27" w:rsidRPr="00EA65EA" w:rsidRDefault="008D09C1" w:rsidP="008D09C1">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[Maksas]</w:t>
      </w:r>
    </w:p>
    <w:p w14:paraId="247F2346" w14:textId="77777777" w:rsidR="007A1D27" w:rsidRPr="00EA65EA" w:rsidRDefault="007A1D27" w:rsidP="00F3134C">
      <w:pPr>
        <w:jc w:val="both"/>
        <w:rPr>
          <w:rFonts w:ascii="Times New Roman" w:eastAsia="Arial" w:hAnsi="Times New Roman" w:cs="Arial"/>
          <w:i/>
          <w:noProof/>
          <w:sz w:val="24"/>
          <w:szCs w:val="21"/>
        </w:rPr>
      </w:pPr>
    </w:p>
    <w:p w14:paraId="3C79008F"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a) Starptautisko reģistrāciju atjauno, ja, vēlākais, datumā, kad ir paredzēta starptautiskās reģistrācijas atjaunošana, tiek veikts maksājums, kuru veido:</w:t>
      </w:r>
    </w:p>
    <w:p w14:paraId="09173669" w14:textId="77777777" w:rsidR="007A1D27" w:rsidRPr="00EA65EA" w:rsidRDefault="007A1D27" w:rsidP="00F3134C">
      <w:pPr>
        <w:jc w:val="both"/>
        <w:rPr>
          <w:rFonts w:ascii="Times New Roman" w:eastAsia="Arial" w:hAnsi="Times New Roman" w:cs="Arial"/>
          <w:noProof/>
          <w:sz w:val="24"/>
          <w:szCs w:val="20"/>
        </w:rPr>
      </w:pPr>
    </w:p>
    <w:p w14:paraId="5A8F000F"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 pamatmaksa;</w:t>
      </w:r>
    </w:p>
    <w:p w14:paraId="3B0215D8" w14:textId="77777777" w:rsidR="007A1D27" w:rsidRPr="00EA65EA" w:rsidRDefault="007A1D27" w:rsidP="008D09C1">
      <w:pPr>
        <w:ind w:left="709"/>
        <w:jc w:val="both"/>
        <w:rPr>
          <w:rFonts w:ascii="Times New Roman" w:eastAsia="Arial" w:hAnsi="Times New Roman" w:cs="Arial"/>
          <w:noProof/>
          <w:sz w:val="24"/>
          <w:szCs w:val="21"/>
        </w:rPr>
      </w:pPr>
    </w:p>
    <w:p w14:paraId="5A0CC381"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ii) piemaksa, ja tā nepieciešama, un</w:t>
      </w:r>
    </w:p>
    <w:p w14:paraId="36B50301" w14:textId="77777777" w:rsidR="007A1D27" w:rsidRPr="00EA65EA" w:rsidRDefault="007A1D27" w:rsidP="008D09C1">
      <w:pPr>
        <w:ind w:left="709"/>
        <w:jc w:val="both"/>
        <w:rPr>
          <w:rFonts w:ascii="Times New Roman" w:eastAsia="Arial" w:hAnsi="Times New Roman" w:cs="Arial"/>
          <w:noProof/>
          <w:sz w:val="24"/>
          <w:szCs w:val="21"/>
        </w:rPr>
      </w:pPr>
    </w:p>
    <w:p w14:paraId="594120B8"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iii) atkarībā no konkrētā gadījuma papildmaksa vai individuālā maksa saskaņā ar maksājumu saraksta 6. punktu par katru norādīto dalībpusi, attiecībā uz kuru starptautiskajā reģistrā nav ierakstīts paziņojums par atteikumu saskaņā ar 18.</w:t>
      </w:r>
      <w:r>
        <w:rPr>
          <w:rFonts w:ascii="Times New Roman" w:hAnsi="Times New Roman"/>
          <w:i/>
          <w:sz w:val="24"/>
        </w:rPr>
        <w:t>ter</w:t>
      </w:r>
      <w:r>
        <w:rPr>
          <w:rFonts w:ascii="Times New Roman" w:hAnsi="Times New Roman"/>
          <w:sz w:val="24"/>
        </w:rPr>
        <w:t> noteikumu vai atzīšana par reģistrācijas spēkā neesamību saistībā ar visām konkrētajām precēm un pakalpojumiem.</w:t>
      </w:r>
    </w:p>
    <w:p w14:paraId="32910724" w14:textId="77777777" w:rsidR="007A1D27" w:rsidRPr="00EA65EA" w:rsidRDefault="007A1D27" w:rsidP="00F3134C">
      <w:pPr>
        <w:jc w:val="both"/>
        <w:rPr>
          <w:rFonts w:ascii="Times New Roman" w:eastAsia="Arial" w:hAnsi="Times New Roman" w:cs="Arial"/>
          <w:noProof/>
          <w:sz w:val="24"/>
          <w:szCs w:val="20"/>
        </w:rPr>
      </w:pPr>
    </w:p>
    <w:p w14:paraId="00CBB0D2" w14:textId="77777777" w:rsidR="007A1D27" w:rsidRPr="00EA65EA" w:rsidRDefault="007A1D27" w:rsidP="008D09C1">
      <w:pPr>
        <w:pStyle w:val="BodyText"/>
        <w:ind w:left="284" w:firstLine="0"/>
        <w:jc w:val="both"/>
        <w:rPr>
          <w:rFonts w:ascii="Times New Roman" w:hAnsi="Times New Roman"/>
          <w:noProof/>
          <w:sz w:val="24"/>
        </w:rPr>
      </w:pPr>
      <w:r>
        <w:rPr>
          <w:rFonts w:ascii="Times New Roman" w:hAnsi="Times New Roman"/>
          <w:sz w:val="24"/>
        </w:rPr>
        <w:t>Tomēr šādu maksājumu var veikt sešu mēnešu laikā no datuma, kurā bijusi paredzēta starptautiskās reģistrācijas atjaunošana, vienlaikus samaksājot arī maksājumu saraksta 6.5. punktā noteikto soda naudu.</w:t>
      </w:r>
    </w:p>
    <w:p w14:paraId="214B195F" w14:textId="77777777" w:rsidR="007A1D27" w:rsidRPr="00EA65EA" w:rsidRDefault="007A1D27" w:rsidP="00F3134C">
      <w:pPr>
        <w:jc w:val="both"/>
        <w:rPr>
          <w:rFonts w:ascii="Times New Roman" w:eastAsia="Arial" w:hAnsi="Times New Roman" w:cs="Arial"/>
          <w:noProof/>
          <w:sz w:val="24"/>
          <w:szCs w:val="25"/>
        </w:rPr>
      </w:pPr>
    </w:p>
    <w:p w14:paraId="59190403"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b) Jebkurš maksājums par reģistrācijas atjaunošanu, kuru Starptautiskais birojs saņem agrāk nekā trīs mēnešus pirms paredzētā starptautiskās reģistrācijas atjaunošanas datuma, ir uzskatāms par saņemtu trīs mēnešus pirms paredzētā reģistrācijas atjaunošanas datuma.</w:t>
      </w:r>
    </w:p>
    <w:p w14:paraId="2FBBDCC4" w14:textId="77777777" w:rsidR="007A1D27" w:rsidRPr="00EA65EA" w:rsidRDefault="007A1D27" w:rsidP="008D09C1">
      <w:pPr>
        <w:ind w:left="284"/>
        <w:jc w:val="both"/>
        <w:rPr>
          <w:rFonts w:ascii="Times New Roman" w:eastAsia="Arial" w:hAnsi="Times New Roman" w:cs="Arial"/>
          <w:noProof/>
          <w:sz w:val="24"/>
          <w:szCs w:val="20"/>
        </w:rPr>
      </w:pPr>
    </w:p>
    <w:p w14:paraId="55111C20"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c) Neierobežojot 2. punktu, ja starptautiskajā reģistrā attiecībā uz dalībpusi ir ierakstīts paziņojums saskaņā ar 18.</w:t>
      </w:r>
      <w:r>
        <w:rPr>
          <w:rFonts w:ascii="Times New Roman" w:hAnsi="Times New Roman"/>
          <w:i/>
          <w:sz w:val="24"/>
        </w:rPr>
        <w:t>ter</w:t>
      </w:r>
      <w:r>
        <w:rPr>
          <w:rFonts w:ascii="Times New Roman" w:hAnsi="Times New Roman"/>
          <w:sz w:val="24"/>
        </w:rPr>
        <w:t> noteikuma 2. vai 4. punktu, par kuru saskaņā ar a) apakšpunkta iii) daļu ir jāmaksā individuāla maksa, šīs individuālās maksas summu nosaka, ņemot vērā tikai tās preces un pakalpojumus, kas ir ietvertas minētajā paziņojumā.</w:t>
      </w:r>
    </w:p>
    <w:p w14:paraId="0C70D810" w14:textId="77777777" w:rsidR="007A1D27" w:rsidRPr="00EA65EA" w:rsidRDefault="007A1D27" w:rsidP="00F3134C">
      <w:pPr>
        <w:jc w:val="both"/>
        <w:rPr>
          <w:rFonts w:ascii="Times New Roman" w:eastAsia="Arial" w:hAnsi="Times New Roman" w:cs="Arial"/>
          <w:noProof/>
          <w:sz w:val="24"/>
          <w:szCs w:val="20"/>
        </w:rPr>
      </w:pPr>
    </w:p>
    <w:p w14:paraId="601D8885" w14:textId="77777777" w:rsidR="007A1D27" w:rsidRPr="00EA65EA" w:rsidRDefault="008D09C1" w:rsidP="003C5FA9">
      <w:pPr>
        <w:keepNext/>
        <w:tabs>
          <w:tab w:val="left" w:pos="679"/>
        </w:tabs>
        <w:jc w:val="both"/>
        <w:rPr>
          <w:rFonts w:ascii="Times New Roman" w:hAnsi="Times New Roman"/>
          <w:i/>
          <w:noProof/>
          <w:sz w:val="24"/>
        </w:rPr>
      </w:pPr>
      <w:r>
        <w:rPr>
          <w:rFonts w:ascii="Times New Roman" w:hAnsi="Times New Roman"/>
          <w:iCs/>
          <w:sz w:val="24"/>
        </w:rPr>
        <w:lastRenderedPageBreak/>
        <w:t>2.</w:t>
      </w:r>
      <w:r>
        <w:rPr>
          <w:rFonts w:ascii="Times New Roman" w:hAnsi="Times New Roman"/>
          <w:sz w:val="24"/>
        </w:rPr>
        <w:t xml:space="preserve"> </w:t>
      </w:r>
      <w:r>
        <w:rPr>
          <w:rFonts w:ascii="Times New Roman" w:hAnsi="Times New Roman"/>
          <w:i/>
          <w:sz w:val="24"/>
        </w:rPr>
        <w:t>[Papildu ziņas]</w:t>
      </w:r>
    </w:p>
    <w:p w14:paraId="680B44AF" w14:textId="77777777" w:rsidR="007A1D27" w:rsidRPr="00EA65EA" w:rsidRDefault="007A1D27" w:rsidP="003C5FA9">
      <w:pPr>
        <w:keepNext/>
        <w:jc w:val="both"/>
        <w:rPr>
          <w:rFonts w:ascii="Times New Roman" w:eastAsia="Arial" w:hAnsi="Times New Roman" w:cs="Arial"/>
          <w:i/>
          <w:noProof/>
          <w:sz w:val="24"/>
          <w:szCs w:val="21"/>
        </w:rPr>
      </w:pPr>
    </w:p>
    <w:p w14:paraId="1356DCC5" w14:textId="77777777" w:rsidR="007A1D27" w:rsidRPr="00EA65EA" w:rsidRDefault="008D09C1" w:rsidP="003C5FA9">
      <w:pPr>
        <w:pStyle w:val="BodyText"/>
        <w:keepNext/>
        <w:tabs>
          <w:tab w:val="left" w:pos="1245"/>
        </w:tabs>
        <w:ind w:left="284" w:firstLine="0"/>
        <w:jc w:val="both"/>
        <w:rPr>
          <w:rFonts w:ascii="Times New Roman" w:hAnsi="Times New Roman"/>
          <w:noProof/>
          <w:sz w:val="24"/>
        </w:rPr>
      </w:pPr>
      <w:r>
        <w:rPr>
          <w:rFonts w:ascii="Times New Roman" w:hAnsi="Times New Roman"/>
          <w:sz w:val="24"/>
        </w:rPr>
        <w:t>a) Ja īpašnieks nevēlas atjaunot starptautisko reģistrāciju tādas norādītās dalībpuses teritorijā, attiecībā uz kuru starptautiskajā reģistrā nav ierakstīts paziņojums par atteikumu saskaņā ar 18.</w:t>
      </w:r>
      <w:r>
        <w:rPr>
          <w:rFonts w:ascii="Times New Roman" w:hAnsi="Times New Roman"/>
          <w:i/>
          <w:sz w:val="24"/>
        </w:rPr>
        <w:t>ter</w:t>
      </w:r>
      <w:r>
        <w:rPr>
          <w:rFonts w:ascii="Times New Roman" w:hAnsi="Times New Roman"/>
          <w:sz w:val="24"/>
        </w:rPr>
        <w:t> noteikumu saistībā ar visām attiecīgajām precēm un pakalpojumiem, noteiktās summas maksājumam pievieno īpašnieka paziņojumu par to, ka starptautiskajā reģistrā nav jāieraksta starptautiskās reģistrācijas atjaunojums attiecībā uz šo dalībpusi.</w:t>
      </w:r>
    </w:p>
    <w:p w14:paraId="06603A53" w14:textId="77777777" w:rsidR="007A1D27" w:rsidRPr="00EA65EA" w:rsidRDefault="007A1D27" w:rsidP="008D09C1">
      <w:pPr>
        <w:ind w:left="284"/>
        <w:jc w:val="both"/>
        <w:rPr>
          <w:rFonts w:ascii="Times New Roman" w:eastAsia="Arial" w:hAnsi="Times New Roman" w:cs="Arial"/>
          <w:noProof/>
          <w:sz w:val="24"/>
          <w:szCs w:val="20"/>
        </w:rPr>
      </w:pPr>
    </w:p>
    <w:p w14:paraId="34AA43F1"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b) Ja īpašnieks vēlas atjaunot starptautisko reģistrāciju kādas norādītās dalībpuses teritorijā neatkarīgi no tā, ka starptautiskajā reģistrā attiecībā uz šo dalībpusi ir ierakstīts paziņojums par atteikumu saskaņā ar 18.</w:t>
      </w:r>
      <w:r>
        <w:rPr>
          <w:rFonts w:ascii="Times New Roman" w:hAnsi="Times New Roman"/>
          <w:i/>
          <w:sz w:val="24"/>
        </w:rPr>
        <w:t>ter</w:t>
      </w:r>
      <w:r>
        <w:rPr>
          <w:rFonts w:ascii="Times New Roman" w:hAnsi="Times New Roman"/>
          <w:sz w:val="24"/>
        </w:rPr>
        <w:t> noteikumu saistībā ar visām minētajām precēm un pakalpojumiem, tad, veicot maksājumu noteiktās summas apmērā, kuru atkarībā no konkrētā gadījuma veido papildmaksa vai individuālā maksa par šo dalībpusi, ir jāpievieno īpašnieka paziņojums par to, ka attiecīgās starptautiskās reģistrācijas atjaunojums attiecībā uz konkrēto dalībpusi ir jāieraksta starptautiskajā reģistrā par visām attiecīgajām precēm un pakalpojumiem.</w:t>
      </w:r>
    </w:p>
    <w:p w14:paraId="02FD3A77" w14:textId="77777777" w:rsidR="007A1D27" w:rsidRPr="00EA65EA" w:rsidRDefault="007A1D27" w:rsidP="008D09C1">
      <w:pPr>
        <w:ind w:left="284"/>
        <w:jc w:val="both"/>
        <w:rPr>
          <w:rFonts w:ascii="Times New Roman" w:eastAsia="Arial" w:hAnsi="Times New Roman" w:cs="Arial"/>
          <w:noProof/>
          <w:sz w:val="24"/>
          <w:szCs w:val="25"/>
        </w:rPr>
      </w:pPr>
    </w:p>
    <w:p w14:paraId="47B88667"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c) Starptautisko reģistrāciju neatjauno attiecībā uz tādu norādīto dalībpusi, attiecībā uz kuru starptautiskajā reģistrā izdarīts ieraksts par reģistrācijas atzīšanu par spēkā neesošu visām precēm un pakalpojumiem saskaņā ar 19. noteikuma 2. punktu vai ieraksts par atteikšanos no aizsardzības saskaņā ar 27. noteikuma 1. punkta a) apakšpunktu. Starptautisko reģistrāciju neatjauno attiecībā uz tādu norādīto dalībpusi, attiecībā uz kuru starptautiskajā reģistrā izdarīts ieraksts par starptautiskās reģistrācijas atzīšanu par spēkā neesošu šīs dalībpuses teritorijā visām precēm un pakalpojumiem saskaņā ar 19. noteikuma 2. punktu vai ieraksts par ierobežojumu saskaņā ar 27. noteikuma 1. punkta a) apakšpunktu.</w:t>
      </w:r>
    </w:p>
    <w:p w14:paraId="0D08E67B" w14:textId="77777777" w:rsidR="007A1D27" w:rsidRPr="00EA65EA" w:rsidRDefault="007A1D27" w:rsidP="008D09C1">
      <w:pPr>
        <w:ind w:left="284"/>
        <w:jc w:val="both"/>
        <w:rPr>
          <w:rFonts w:ascii="Times New Roman" w:eastAsia="Arial" w:hAnsi="Times New Roman" w:cs="Arial"/>
          <w:noProof/>
          <w:sz w:val="24"/>
          <w:szCs w:val="20"/>
        </w:rPr>
      </w:pPr>
    </w:p>
    <w:p w14:paraId="297EA49F"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d) [svītrots]</w:t>
      </w:r>
    </w:p>
    <w:p w14:paraId="7A7E3A7B" w14:textId="77777777" w:rsidR="007A1D27" w:rsidRPr="00EA65EA" w:rsidRDefault="007A1D27" w:rsidP="008D09C1">
      <w:pPr>
        <w:ind w:left="284"/>
        <w:jc w:val="both"/>
        <w:rPr>
          <w:rFonts w:ascii="Times New Roman" w:eastAsia="Arial" w:hAnsi="Times New Roman" w:cs="Arial"/>
          <w:noProof/>
          <w:sz w:val="24"/>
          <w:szCs w:val="21"/>
        </w:rPr>
      </w:pPr>
    </w:p>
    <w:p w14:paraId="57966EE7"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e) Fakts, ka starptautiskā reģistrācija netiek atjaunota attiecībā uz visām norādītajām dalībpusēm, nav uzskatāms par tādu, kas rada izmaiņas Protokola 7. panta 2. punkta izpratnē.</w:t>
      </w:r>
    </w:p>
    <w:p w14:paraId="41297540" w14:textId="77777777" w:rsidR="007A1D27" w:rsidRPr="00EA65EA" w:rsidRDefault="007A1D27" w:rsidP="00F3134C">
      <w:pPr>
        <w:jc w:val="both"/>
        <w:rPr>
          <w:rFonts w:ascii="Times New Roman" w:eastAsia="Arial" w:hAnsi="Times New Roman" w:cs="Arial"/>
          <w:noProof/>
          <w:sz w:val="24"/>
          <w:szCs w:val="20"/>
        </w:rPr>
      </w:pPr>
    </w:p>
    <w:p w14:paraId="6E83F037" w14:textId="77777777" w:rsidR="007A1D27" w:rsidRPr="00EA65EA" w:rsidRDefault="008D09C1" w:rsidP="008D09C1">
      <w:pPr>
        <w:tabs>
          <w:tab w:val="left" w:pos="679"/>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[Nepietiekama maksa]</w:t>
      </w:r>
    </w:p>
    <w:p w14:paraId="56A35142" w14:textId="77777777" w:rsidR="007A1D27" w:rsidRPr="00EA65EA" w:rsidRDefault="007A1D27" w:rsidP="00F3134C">
      <w:pPr>
        <w:jc w:val="both"/>
        <w:rPr>
          <w:rFonts w:ascii="Times New Roman" w:eastAsia="Arial" w:hAnsi="Times New Roman" w:cs="Arial"/>
          <w:i/>
          <w:noProof/>
          <w:sz w:val="24"/>
          <w:szCs w:val="21"/>
        </w:rPr>
      </w:pPr>
    </w:p>
    <w:p w14:paraId="527144BD"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a) Ja samaksātā summa ir mazāka nekā par reģistrācijas atjaunošanu noteiktā summa, tad Starptautiskais birojs nekavējoties par to paziņo vienlaikus gan īpašniekam, gan pārstāvim, ja tāds ir. Oficiālajā paziņojumā norāda trūkstošo summu.</w:t>
      </w:r>
    </w:p>
    <w:p w14:paraId="5E66F8D9" w14:textId="77777777" w:rsidR="007A1D27" w:rsidRPr="00EA65EA" w:rsidRDefault="007A1D27" w:rsidP="008D09C1">
      <w:pPr>
        <w:ind w:left="284"/>
        <w:jc w:val="both"/>
        <w:rPr>
          <w:rFonts w:ascii="Times New Roman" w:eastAsia="Arial" w:hAnsi="Times New Roman" w:cs="Arial"/>
          <w:noProof/>
          <w:sz w:val="24"/>
          <w:szCs w:val="20"/>
        </w:rPr>
      </w:pPr>
    </w:p>
    <w:p w14:paraId="2F659624"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b) Ja saņemtā summa pēc 1. punkta a) apakšpunktā minētā sešu mēnešu termiņa beigām ir mazāka par 1. punktā noteikto, tad saskaņā ar c) apakšpunktu Starptautiskais birojs neizdara ierakstu reģistrā par reģistrācijas atjaunošanu un atmaksā maksātājam samaksāto summu, kā arī paziņo par to īpašniekam un pārstāvim, ja tāds ir.</w:t>
      </w:r>
    </w:p>
    <w:p w14:paraId="673DBFD6" w14:textId="77777777" w:rsidR="007A1D27" w:rsidRPr="00EA65EA" w:rsidRDefault="007A1D27" w:rsidP="008D09C1">
      <w:pPr>
        <w:ind w:left="284"/>
        <w:jc w:val="both"/>
        <w:rPr>
          <w:rFonts w:ascii="Times New Roman" w:eastAsia="Arial" w:hAnsi="Times New Roman" w:cs="Arial"/>
          <w:noProof/>
          <w:sz w:val="24"/>
          <w:szCs w:val="25"/>
        </w:rPr>
      </w:pPr>
    </w:p>
    <w:p w14:paraId="46F57000"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 xml:space="preserve">c) Ja a) apakšpunktā minētais oficiālais paziņojums ticis nosūtīts trīs mēnešus pirms 1. punkta a) apakšpunktā minētā sešu mēnešu termiņa beigām un ja saņemtā summa termiņa beigās ir mazāka par 1. punktā noteikto, bet ir vismaz 70 % no šīs summas, tad Starptautiskais birojs rīkojas saskaņā ar 31. noteikuma 1. un 3. punktu. Ja trīs mēnešu laikā no minētā oficiālā paziņojuma datuma prasītā summa netiek pilnībā samaksāta, tad Starptautiskais birojs dzēš atjaunojumu un paziņo par to īpašniekam, pārstāvim, ja tāds ir, un iestādēm, kurām ticis paziņots par reģistrācijas atjaunošanu, kā arī maksātājam atmaksā </w:t>
      </w:r>
      <w:r>
        <w:rPr>
          <w:rFonts w:ascii="Times New Roman" w:hAnsi="Times New Roman"/>
          <w:sz w:val="24"/>
        </w:rPr>
        <w:lastRenderedPageBreak/>
        <w:t>saņemto summu.</w:t>
      </w:r>
    </w:p>
    <w:p w14:paraId="50D6821F" w14:textId="77777777" w:rsidR="007A1D27" w:rsidRPr="00EA65EA" w:rsidRDefault="007A1D27" w:rsidP="00F3134C">
      <w:pPr>
        <w:jc w:val="both"/>
        <w:rPr>
          <w:rFonts w:ascii="Times New Roman" w:eastAsia="Arial" w:hAnsi="Times New Roman" w:cs="Arial"/>
          <w:noProof/>
          <w:sz w:val="24"/>
          <w:szCs w:val="20"/>
        </w:rPr>
      </w:pPr>
    </w:p>
    <w:p w14:paraId="504ABC19" w14:textId="77777777" w:rsidR="007A1D27" w:rsidRPr="00EA65EA" w:rsidRDefault="008D09C1" w:rsidP="008D09C1">
      <w:pPr>
        <w:tabs>
          <w:tab w:val="left" w:pos="679"/>
        </w:tabs>
        <w:jc w:val="both"/>
        <w:rPr>
          <w:rFonts w:ascii="Times New Roman" w:eastAsia="Arial" w:hAnsi="Times New Roman" w:cs="Arial"/>
          <w:noProof/>
          <w:sz w:val="24"/>
          <w:szCs w:val="20"/>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[Periods, par kuru veic maksu par reģistrācijas atjaunošanu]</w:t>
      </w:r>
      <w:r>
        <w:rPr>
          <w:rFonts w:ascii="Times New Roman" w:hAnsi="Times New Roman"/>
          <w:sz w:val="24"/>
        </w:rPr>
        <w:t xml:space="preserve"> Maksu par katru reģistrācijas atjaunošanu maksā par desmit gadiem.</w:t>
      </w:r>
    </w:p>
    <w:p w14:paraId="5E1EE6F1" w14:textId="77777777" w:rsidR="007A1D27" w:rsidRPr="00EA65EA" w:rsidRDefault="007A1D27" w:rsidP="00F3134C">
      <w:pPr>
        <w:jc w:val="both"/>
        <w:rPr>
          <w:rFonts w:ascii="Times New Roman" w:eastAsia="Arial" w:hAnsi="Times New Roman" w:cs="Arial"/>
          <w:noProof/>
          <w:sz w:val="24"/>
          <w:szCs w:val="20"/>
        </w:rPr>
      </w:pPr>
    </w:p>
    <w:p w14:paraId="628E9FEA" w14:textId="77777777" w:rsidR="007A1D27" w:rsidRPr="00EA65EA" w:rsidRDefault="007A1D27" w:rsidP="00F3134C">
      <w:pPr>
        <w:jc w:val="both"/>
        <w:rPr>
          <w:rFonts w:ascii="Times New Roman" w:eastAsia="Arial" w:hAnsi="Times New Roman" w:cs="Arial"/>
          <w:noProof/>
          <w:sz w:val="24"/>
          <w:szCs w:val="21"/>
        </w:rPr>
      </w:pPr>
    </w:p>
    <w:p w14:paraId="1499B139" w14:textId="77777777" w:rsidR="007A1D27" w:rsidRPr="00EA65EA" w:rsidRDefault="007A1D27" w:rsidP="00F3134C">
      <w:pPr>
        <w:pStyle w:val="Heading1"/>
        <w:spacing w:before="0"/>
        <w:ind w:left="0"/>
        <w:jc w:val="both"/>
        <w:rPr>
          <w:rFonts w:ascii="Times New Roman" w:hAnsi="Times New Roman"/>
          <w:noProof/>
          <w:sz w:val="24"/>
        </w:rPr>
      </w:pPr>
      <w:bookmarkStart w:id="47" w:name="Rule_31__Recording_of_the_Renewal;__Noti"/>
      <w:bookmarkEnd w:id="47"/>
      <w:r>
        <w:rPr>
          <w:rFonts w:ascii="Times New Roman" w:hAnsi="Times New Roman"/>
          <w:sz w:val="24"/>
        </w:rPr>
        <w:t>31. noteikums</w:t>
      </w:r>
    </w:p>
    <w:p w14:paraId="673089AF" w14:textId="77777777" w:rsidR="007A1D27" w:rsidRPr="00EA65EA" w:rsidRDefault="007A1D27" w:rsidP="00F3134C">
      <w:pPr>
        <w:jc w:val="both"/>
        <w:rPr>
          <w:rFonts w:ascii="Times New Roman" w:hAnsi="Times New Roman"/>
          <w:b/>
          <w:noProof/>
          <w:sz w:val="24"/>
        </w:rPr>
      </w:pPr>
      <w:r>
        <w:rPr>
          <w:rFonts w:ascii="Times New Roman" w:hAnsi="Times New Roman"/>
          <w:b/>
          <w:sz w:val="24"/>
        </w:rPr>
        <w:t>Atjaunojuma ierakstīšana reģistrā; oficiālais paziņojums un apliecība</w:t>
      </w:r>
    </w:p>
    <w:p w14:paraId="4C1EDE55" w14:textId="77777777" w:rsidR="007A1D27" w:rsidRPr="00EA65EA" w:rsidRDefault="007A1D27" w:rsidP="00F3134C">
      <w:pPr>
        <w:jc w:val="both"/>
        <w:rPr>
          <w:rFonts w:ascii="Times New Roman" w:eastAsia="Arial" w:hAnsi="Times New Roman" w:cs="Arial"/>
          <w:b/>
          <w:bCs/>
          <w:noProof/>
          <w:sz w:val="24"/>
          <w:szCs w:val="21"/>
        </w:rPr>
      </w:pPr>
    </w:p>
    <w:p w14:paraId="574441F6" w14:textId="77777777" w:rsidR="007A1D27" w:rsidRPr="00EA65EA" w:rsidRDefault="008D09C1" w:rsidP="008D09C1">
      <w:pPr>
        <w:pStyle w:val="BodyText"/>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[Atjaunojuma ierakstīšana reģistrā un spēkā stāšanās datums]</w:t>
      </w:r>
      <w:r>
        <w:rPr>
          <w:rFonts w:ascii="Times New Roman" w:hAnsi="Times New Roman"/>
          <w:sz w:val="24"/>
        </w:rPr>
        <w:t xml:space="preserve"> Atjaunojumu ieraksta starptautiskajā reģistrā tajā datumā, kurā paredzēta reģistrācijas atjaunošana, pat ja prasītā maksa par atjaunošanu ir samaksāta Protokola 7. panta 4. punktā noteiktajā papildu periodā.</w:t>
      </w:r>
    </w:p>
    <w:p w14:paraId="70A36776" w14:textId="77777777" w:rsidR="007A1D27" w:rsidRPr="00EA65EA" w:rsidRDefault="007A1D27" w:rsidP="00F3134C">
      <w:pPr>
        <w:jc w:val="both"/>
        <w:rPr>
          <w:rFonts w:ascii="Times New Roman" w:eastAsia="Arial" w:hAnsi="Times New Roman" w:cs="Arial"/>
          <w:noProof/>
          <w:sz w:val="24"/>
          <w:szCs w:val="20"/>
        </w:rPr>
      </w:pPr>
    </w:p>
    <w:p w14:paraId="47C505B0" w14:textId="77777777" w:rsidR="007A1D27" w:rsidRPr="00EA65EA" w:rsidRDefault="008D09C1" w:rsidP="008D09C1">
      <w:pPr>
        <w:tabs>
          <w:tab w:val="left" w:pos="678"/>
        </w:tabs>
        <w:jc w:val="both"/>
        <w:rPr>
          <w:rFonts w:ascii="Times New Roman" w:eastAsia="Arial" w:hAnsi="Times New Roman" w:cs="Arial"/>
          <w:noProof/>
          <w:sz w:val="24"/>
          <w:szCs w:val="20"/>
        </w:rPr>
      </w:pPr>
      <w:r>
        <w:rPr>
          <w:rFonts w:ascii="Times New Roman" w:hAnsi="Times New Roman"/>
          <w:sz w:val="24"/>
        </w:rPr>
        <w:t xml:space="preserve">2. </w:t>
      </w:r>
      <w:r>
        <w:rPr>
          <w:rFonts w:ascii="Times New Roman" w:hAnsi="Times New Roman"/>
          <w:i/>
          <w:iCs/>
          <w:sz w:val="24"/>
        </w:rPr>
        <w:t>[Atjaunojuma datums vēlāka teritoriālā attiecinājuma gadījumā]</w:t>
      </w:r>
      <w:r>
        <w:rPr>
          <w:rFonts w:ascii="Times New Roman" w:hAnsi="Times New Roman"/>
          <w:sz w:val="24"/>
        </w:rPr>
        <w:t xml:space="preserve"> Atjaunojuma spēkā stāšanās datums visiem starptautiskajā reģistrācijā ietvertajiem teritoriālajiem attiecinājumiem ir vienāds neatkarīgi no datuma, kad šie attiecinājumi tikuši ierakstīti starptautiskajā reģistrā.</w:t>
      </w:r>
    </w:p>
    <w:p w14:paraId="6C781976" w14:textId="77777777" w:rsidR="007A1D27" w:rsidRPr="00EA65EA" w:rsidRDefault="007A1D27" w:rsidP="00F3134C">
      <w:pPr>
        <w:jc w:val="both"/>
        <w:rPr>
          <w:rFonts w:ascii="Times New Roman" w:eastAsia="Arial" w:hAnsi="Times New Roman" w:cs="Arial"/>
          <w:noProof/>
          <w:sz w:val="24"/>
          <w:szCs w:val="20"/>
        </w:rPr>
      </w:pPr>
    </w:p>
    <w:p w14:paraId="5675AC9E" w14:textId="77777777" w:rsidR="007A1D27" w:rsidRPr="00EA65EA" w:rsidRDefault="008D09C1" w:rsidP="008D09C1">
      <w:pPr>
        <w:pStyle w:val="BodyText"/>
        <w:tabs>
          <w:tab w:val="left" w:pos="678"/>
        </w:tabs>
        <w:ind w:left="0"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[Oficiālais paziņojums un apliecība]</w:t>
      </w:r>
      <w:r>
        <w:rPr>
          <w:rFonts w:ascii="Times New Roman" w:hAnsi="Times New Roman"/>
          <w:sz w:val="24"/>
        </w:rPr>
        <w:t xml:space="preserve"> Starptautiskais birojs sniedz oficiālu paziņojumu dalībpušu iestādēm par atjaunojumu un īpašniekam nosūta apliecību.</w:t>
      </w:r>
    </w:p>
    <w:p w14:paraId="7B6C00D6" w14:textId="77777777" w:rsidR="007A1D27" w:rsidRPr="00EA65EA" w:rsidRDefault="007A1D27" w:rsidP="00F3134C">
      <w:pPr>
        <w:jc w:val="both"/>
        <w:rPr>
          <w:rFonts w:ascii="Times New Roman" w:eastAsia="Arial" w:hAnsi="Times New Roman" w:cs="Arial"/>
          <w:noProof/>
          <w:sz w:val="24"/>
          <w:szCs w:val="20"/>
        </w:rPr>
      </w:pPr>
    </w:p>
    <w:p w14:paraId="796910F8" w14:textId="77777777" w:rsidR="007A1D27" w:rsidRPr="00EA65EA" w:rsidRDefault="008D09C1" w:rsidP="008D09C1">
      <w:pPr>
        <w:tabs>
          <w:tab w:val="left" w:pos="678"/>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[Oficiālais paziņojums reģistrācijas neatjaunošanas gadījumā]</w:t>
      </w:r>
    </w:p>
    <w:p w14:paraId="4EBCE46B" w14:textId="77777777" w:rsidR="007A1D27" w:rsidRPr="00EA65EA" w:rsidRDefault="007A1D27" w:rsidP="00F3134C">
      <w:pPr>
        <w:jc w:val="both"/>
        <w:rPr>
          <w:rFonts w:ascii="Times New Roman" w:eastAsia="Arial" w:hAnsi="Times New Roman" w:cs="Arial"/>
          <w:i/>
          <w:noProof/>
          <w:sz w:val="24"/>
          <w:szCs w:val="21"/>
        </w:rPr>
      </w:pPr>
    </w:p>
    <w:p w14:paraId="3F93AD1F" w14:textId="77777777" w:rsidR="00EA65EA"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a) Ja starptautiskā reģistrācija netiek atjaunota, Starptautiskais birojs par to paziņo īpašniekam, viņa pārstāvim, ja tāds ir iecelts, un visu attiecīgajā starptautiskajā reģistrācijā norādīto dalībpušu iestādēm.</w:t>
      </w:r>
    </w:p>
    <w:p w14:paraId="1F654658" w14:textId="77777777" w:rsidR="007A1D27" w:rsidRPr="00EA65EA" w:rsidRDefault="007A1D27" w:rsidP="008D09C1">
      <w:pPr>
        <w:ind w:left="284"/>
        <w:jc w:val="both"/>
        <w:rPr>
          <w:rFonts w:ascii="Times New Roman" w:eastAsia="Arial" w:hAnsi="Times New Roman" w:cs="Arial"/>
          <w:noProof/>
          <w:sz w:val="24"/>
          <w:szCs w:val="25"/>
        </w:rPr>
      </w:pPr>
    </w:p>
    <w:p w14:paraId="0B486DC5"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b) Ja starptautiskā reģistrācija netiek atjaunota attiecībā uz kādu no norādītajām dalībpusēm, tad Starptautiskais birojs par to paziņo īpašniekam, viņa pārstāvim, ja tāds ir iecelts, un attiecīgās dalībpuses iestādei.</w:t>
      </w:r>
    </w:p>
    <w:p w14:paraId="74A7E333" w14:textId="77777777" w:rsidR="007A1D27" w:rsidRPr="00EA65EA" w:rsidRDefault="007A1D27" w:rsidP="00F3134C">
      <w:pPr>
        <w:jc w:val="both"/>
        <w:rPr>
          <w:rFonts w:ascii="Times New Roman" w:eastAsia="Arial" w:hAnsi="Times New Roman" w:cs="Arial"/>
          <w:noProof/>
          <w:sz w:val="24"/>
          <w:szCs w:val="20"/>
        </w:rPr>
      </w:pPr>
    </w:p>
    <w:p w14:paraId="67C4040D" w14:textId="77777777" w:rsidR="007A1D27" w:rsidRPr="00EA65EA" w:rsidRDefault="007A1D27" w:rsidP="00F3134C">
      <w:pPr>
        <w:jc w:val="both"/>
        <w:rPr>
          <w:rFonts w:ascii="Times New Roman" w:eastAsia="Arial" w:hAnsi="Times New Roman" w:cs="Arial"/>
          <w:noProof/>
          <w:sz w:val="24"/>
          <w:szCs w:val="21"/>
        </w:rPr>
      </w:pPr>
    </w:p>
    <w:p w14:paraId="65DC4F8C" w14:textId="77777777" w:rsidR="007A1D27" w:rsidRPr="00EA65EA" w:rsidRDefault="007A1D27" w:rsidP="00F3134C">
      <w:pPr>
        <w:jc w:val="both"/>
        <w:rPr>
          <w:rFonts w:ascii="Times New Roman" w:hAnsi="Times New Roman"/>
          <w:b/>
          <w:i/>
          <w:noProof/>
          <w:sz w:val="24"/>
        </w:rPr>
      </w:pPr>
      <w:bookmarkStart w:id="48" w:name="Chapter_7__Gazette_and_Data_Base"/>
      <w:bookmarkEnd w:id="48"/>
      <w:r>
        <w:rPr>
          <w:rFonts w:ascii="Times New Roman" w:hAnsi="Times New Roman"/>
          <w:b/>
          <w:i/>
          <w:sz w:val="24"/>
        </w:rPr>
        <w:t>7. nodaļa</w:t>
      </w:r>
    </w:p>
    <w:p w14:paraId="4FE48C1E"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Biļetens un datubāze</w:t>
      </w:r>
    </w:p>
    <w:p w14:paraId="0DE04813" w14:textId="77777777" w:rsidR="007A1D27" w:rsidRPr="00EA65EA" w:rsidRDefault="007A1D27" w:rsidP="00F3134C">
      <w:pPr>
        <w:jc w:val="both"/>
        <w:rPr>
          <w:rFonts w:ascii="Times New Roman" w:eastAsia="Arial" w:hAnsi="Times New Roman" w:cs="Arial"/>
          <w:b/>
          <w:bCs/>
          <w:i/>
          <w:noProof/>
          <w:sz w:val="24"/>
          <w:szCs w:val="20"/>
        </w:rPr>
      </w:pPr>
    </w:p>
    <w:p w14:paraId="7039A6F7" w14:textId="77777777" w:rsidR="007A1D27" w:rsidRPr="00EA65EA" w:rsidRDefault="007A1D27" w:rsidP="00F3134C">
      <w:pPr>
        <w:jc w:val="both"/>
        <w:rPr>
          <w:rFonts w:ascii="Times New Roman" w:eastAsia="Arial" w:hAnsi="Times New Roman" w:cs="Arial"/>
          <w:b/>
          <w:bCs/>
          <w:i/>
          <w:noProof/>
          <w:sz w:val="24"/>
        </w:rPr>
      </w:pPr>
    </w:p>
    <w:p w14:paraId="6EC7360F" w14:textId="77777777" w:rsidR="007A1D27" w:rsidRPr="00EA65EA" w:rsidRDefault="007A1D27" w:rsidP="00F3134C">
      <w:pPr>
        <w:jc w:val="both"/>
        <w:rPr>
          <w:rFonts w:ascii="Times New Roman" w:hAnsi="Times New Roman"/>
          <w:b/>
          <w:noProof/>
          <w:sz w:val="24"/>
        </w:rPr>
      </w:pPr>
      <w:bookmarkStart w:id="49" w:name="Rule_32__Gazette"/>
      <w:bookmarkEnd w:id="49"/>
      <w:r>
        <w:rPr>
          <w:rFonts w:ascii="Times New Roman" w:hAnsi="Times New Roman"/>
          <w:b/>
          <w:sz w:val="24"/>
        </w:rPr>
        <w:t>32. noteikums</w:t>
      </w:r>
      <w:r>
        <w:rPr>
          <w:rFonts w:ascii="Times New Roman" w:hAnsi="Times New Roman"/>
          <w:b/>
          <w:sz w:val="24"/>
        </w:rPr>
        <w:br/>
        <w:t>Biļetens</w:t>
      </w:r>
    </w:p>
    <w:p w14:paraId="6B71BFAE" w14:textId="77777777" w:rsidR="007A1D27" w:rsidRPr="00EA65EA" w:rsidRDefault="007A1D27" w:rsidP="00F3134C">
      <w:pPr>
        <w:jc w:val="both"/>
        <w:rPr>
          <w:rFonts w:ascii="Times New Roman" w:eastAsia="Arial" w:hAnsi="Times New Roman" w:cs="Arial"/>
          <w:b/>
          <w:bCs/>
          <w:noProof/>
          <w:sz w:val="24"/>
          <w:szCs w:val="20"/>
        </w:rPr>
      </w:pPr>
    </w:p>
    <w:p w14:paraId="05D35526" w14:textId="77777777" w:rsidR="007A1D27" w:rsidRPr="00EA65EA" w:rsidRDefault="008D09C1" w:rsidP="008D09C1">
      <w:pPr>
        <w:tabs>
          <w:tab w:val="left" w:pos="678"/>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[Informācija par starptautiskajām reģistrācijām]</w:t>
      </w:r>
    </w:p>
    <w:p w14:paraId="17764BAE" w14:textId="77777777" w:rsidR="007A1D27" w:rsidRPr="00EA65EA" w:rsidRDefault="007A1D27" w:rsidP="00F3134C">
      <w:pPr>
        <w:jc w:val="both"/>
        <w:rPr>
          <w:rFonts w:ascii="Times New Roman" w:eastAsia="Arial" w:hAnsi="Times New Roman" w:cs="Arial"/>
          <w:i/>
          <w:noProof/>
          <w:sz w:val="24"/>
          <w:szCs w:val="21"/>
        </w:rPr>
      </w:pPr>
    </w:p>
    <w:p w14:paraId="30420085" w14:textId="77777777" w:rsidR="007A1D27" w:rsidRPr="00EA65EA" w:rsidRDefault="008D09C1" w:rsidP="008D09C1">
      <w:pPr>
        <w:pStyle w:val="BodyText"/>
        <w:tabs>
          <w:tab w:val="left" w:pos="1245"/>
        </w:tabs>
        <w:ind w:left="284" w:firstLine="0"/>
        <w:jc w:val="both"/>
        <w:rPr>
          <w:rFonts w:ascii="Times New Roman" w:hAnsi="Times New Roman"/>
          <w:noProof/>
          <w:sz w:val="24"/>
        </w:rPr>
      </w:pPr>
      <w:r>
        <w:rPr>
          <w:rFonts w:ascii="Times New Roman" w:hAnsi="Times New Roman"/>
          <w:sz w:val="24"/>
        </w:rPr>
        <w:t>a) Starptautiskais birojs biļetenā publicē attiecīgos datus par:</w:t>
      </w:r>
    </w:p>
    <w:p w14:paraId="6F1AAB88" w14:textId="77777777" w:rsidR="007A1D27" w:rsidRPr="00EA65EA" w:rsidRDefault="007A1D27" w:rsidP="00F3134C">
      <w:pPr>
        <w:jc w:val="both"/>
        <w:rPr>
          <w:rFonts w:ascii="Times New Roman" w:eastAsia="Arial" w:hAnsi="Times New Roman" w:cs="Arial"/>
          <w:noProof/>
          <w:sz w:val="24"/>
          <w:szCs w:val="20"/>
        </w:rPr>
      </w:pPr>
    </w:p>
    <w:p w14:paraId="6D33699A"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 starptautiskajām reģistrācijām, kas veiktas saskaņā ar 14. noteikumu;</w:t>
      </w:r>
    </w:p>
    <w:p w14:paraId="68673A0B" w14:textId="77777777" w:rsidR="007A1D27" w:rsidRPr="00EA65EA" w:rsidRDefault="007A1D27" w:rsidP="008D09C1">
      <w:pPr>
        <w:ind w:left="709"/>
        <w:jc w:val="both"/>
        <w:rPr>
          <w:rFonts w:ascii="Times New Roman" w:eastAsia="Arial" w:hAnsi="Times New Roman" w:cs="Arial"/>
          <w:noProof/>
          <w:sz w:val="24"/>
          <w:szCs w:val="21"/>
        </w:rPr>
      </w:pPr>
    </w:p>
    <w:p w14:paraId="5B2AB700"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ii) informāciju, kas paziņota saskaņā ar 16. noteikuma 1. punktu;</w:t>
      </w:r>
    </w:p>
    <w:p w14:paraId="10BB5046" w14:textId="77777777" w:rsidR="007A1D27" w:rsidRPr="00EA65EA" w:rsidRDefault="007A1D27" w:rsidP="008D09C1">
      <w:pPr>
        <w:ind w:left="709"/>
        <w:jc w:val="both"/>
        <w:rPr>
          <w:rFonts w:ascii="Times New Roman" w:eastAsia="Arial" w:hAnsi="Times New Roman" w:cs="Arial"/>
          <w:noProof/>
          <w:sz w:val="24"/>
          <w:szCs w:val="21"/>
        </w:rPr>
      </w:pPr>
    </w:p>
    <w:p w14:paraId="7D0335AA"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iii) provizoriskajiem atteikumiem, kuri ierakstīti reģistrā saskaņā ar 17. noteikuma 4. punktu, norādot, vai atteikums attiecas uz visām precēm un pakalpojumiem vai tikai uz to daļu, bet neuzskaitot preces un pakalpojumus, kā arī neuzrādot atteikuma iemeslus, paziņojumus un informāciju, kas ierakstīta reģistrā saskaņā ar 18.</w:t>
      </w:r>
      <w:r>
        <w:rPr>
          <w:rFonts w:ascii="Times New Roman" w:hAnsi="Times New Roman"/>
          <w:i/>
          <w:sz w:val="24"/>
        </w:rPr>
        <w:t>bis</w:t>
      </w:r>
      <w:r>
        <w:rPr>
          <w:rFonts w:ascii="Times New Roman" w:hAnsi="Times New Roman"/>
          <w:sz w:val="24"/>
        </w:rPr>
        <w:t> noteikuma 2. punktu un 18.</w:t>
      </w:r>
      <w:r>
        <w:rPr>
          <w:rFonts w:ascii="Times New Roman" w:hAnsi="Times New Roman"/>
          <w:i/>
          <w:sz w:val="24"/>
        </w:rPr>
        <w:t>ter</w:t>
      </w:r>
      <w:r>
        <w:rPr>
          <w:rFonts w:ascii="Times New Roman" w:hAnsi="Times New Roman"/>
          <w:sz w:val="24"/>
        </w:rPr>
        <w:t> noteikuma 5. punktu;</w:t>
      </w:r>
    </w:p>
    <w:p w14:paraId="7F2EA959" w14:textId="77777777" w:rsidR="007A1D27" w:rsidRPr="00EA65EA" w:rsidRDefault="007A1D27" w:rsidP="008D09C1">
      <w:pPr>
        <w:ind w:left="709"/>
        <w:jc w:val="both"/>
        <w:rPr>
          <w:rFonts w:ascii="Times New Roman" w:eastAsia="Arial" w:hAnsi="Times New Roman" w:cs="Arial"/>
          <w:noProof/>
          <w:sz w:val="24"/>
          <w:szCs w:val="20"/>
        </w:rPr>
      </w:pPr>
    </w:p>
    <w:p w14:paraId="3C23BF6E"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vi) atjaunojumiem, kas ierakstīti reģistrā saskaņā ar 31. noteikuma 1. punktu;</w:t>
      </w:r>
    </w:p>
    <w:p w14:paraId="4273C1CB" w14:textId="77777777" w:rsidR="007A1D27" w:rsidRPr="00EA65EA" w:rsidRDefault="007A1D27" w:rsidP="008D09C1">
      <w:pPr>
        <w:ind w:left="709"/>
        <w:jc w:val="both"/>
        <w:rPr>
          <w:rFonts w:ascii="Times New Roman" w:eastAsia="Arial" w:hAnsi="Times New Roman" w:cs="Arial"/>
          <w:noProof/>
          <w:sz w:val="24"/>
          <w:szCs w:val="21"/>
        </w:rPr>
      </w:pPr>
    </w:p>
    <w:p w14:paraId="6DDE529F"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v) vēlākajiem teritoriālajiem attiecinājumiem, kas ierakstīti reģistrā saskaņā ar 24. noteikuma 8. punktu;</w:t>
      </w:r>
    </w:p>
    <w:p w14:paraId="0514A1B7" w14:textId="77777777" w:rsidR="007A1D27" w:rsidRPr="00EA65EA" w:rsidRDefault="007A1D27" w:rsidP="008D09C1">
      <w:pPr>
        <w:ind w:left="709"/>
        <w:jc w:val="both"/>
        <w:rPr>
          <w:rFonts w:ascii="Times New Roman" w:eastAsia="Arial" w:hAnsi="Times New Roman" w:cs="Arial"/>
          <w:noProof/>
          <w:sz w:val="24"/>
          <w:szCs w:val="21"/>
        </w:rPr>
      </w:pPr>
    </w:p>
    <w:p w14:paraId="038C9804"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vi) starptautisko reģistrāciju darbības turpinājumu saskaņā ar 39. noteikumu;</w:t>
      </w:r>
    </w:p>
    <w:p w14:paraId="43B07D36" w14:textId="77777777" w:rsidR="007A1D27" w:rsidRPr="00EA65EA" w:rsidRDefault="007A1D27" w:rsidP="008D09C1">
      <w:pPr>
        <w:ind w:left="709"/>
        <w:jc w:val="both"/>
        <w:rPr>
          <w:rFonts w:ascii="Times New Roman" w:eastAsia="Arial" w:hAnsi="Times New Roman" w:cs="Arial"/>
          <w:noProof/>
          <w:sz w:val="24"/>
          <w:szCs w:val="20"/>
        </w:rPr>
      </w:pPr>
    </w:p>
    <w:p w14:paraId="64C05D74" w14:textId="77777777" w:rsidR="007A1D27" w:rsidRPr="00EA65EA" w:rsidRDefault="008D09C1" w:rsidP="008D09C1">
      <w:pPr>
        <w:pStyle w:val="BodyText"/>
        <w:tabs>
          <w:tab w:val="left" w:pos="2098"/>
        </w:tabs>
        <w:ind w:left="709" w:firstLine="0"/>
        <w:jc w:val="both"/>
        <w:rPr>
          <w:rFonts w:ascii="Times New Roman" w:hAnsi="Times New Roman"/>
          <w:noProof/>
          <w:sz w:val="24"/>
        </w:rPr>
      </w:pPr>
      <w:r>
        <w:rPr>
          <w:rFonts w:ascii="Times New Roman" w:hAnsi="Times New Roman"/>
          <w:sz w:val="24"/>
        </w:rPr>
        <w:t>vii) ierakstiem reģistrā saskaņā ar 27. noteikumu;</w:t>
      </w:r>
    </w:p>
    <w:p w14:paraId="42CE0701" w14:textId="77777777" w:rsidR="007A1D27" w:rsidRPr="00EA65EA" w:rsidRDefault="007A1D27" w:rsidP="008D09C1">
      <w:pPr>
        <w:ind w:left="709"/>
        <w:jc w:val="both"/>
        <w:rPr>
          <w:rFonts w:ascii="Times New Roman" w:eastAsia="Arial" w:hAnsi="Times New Roman" w:cs="Arial"/>
          <w:noProof/>
          <w:sz w:val="24"/>
          <w:szCs w:val="25"/>
        </w:rPr>
      </w:pPr>
    </w:p>
    <w:p w14:paraId="74EF7F5C" w14:textId="77777777" w:rsidR="007A1D27" w:rsidRPr="00EA65EA" w:rsidRDefault="008D09C1" w:rsidP="008D09C1">
      <w:pPr>
        <w:pStyle w:val="BodyText"/>
        <w:tabs>
          <w:tab w:val="left" w:pos="2097"/>
        </w:tabs>
        <w:ind w:left="709" w:firstLine="0"/>
        <w:jc w:val="both"/>
        <w:rPr>
          <w:rFonts w:ascii="Times New Roman" w:hAnsi="Times New Roman"/>
          <w:noProof/>
          <w:sz w:val="24"/>
        </w:rPr>
      </w:pPr>
      <w:r>
        <w:rPr>
          <w:rFonts w:ascii="Times New Roman" w:hAnsi="Times New Roman"/>
          <w:sz w:val="24"/>
        </w:rPr>
        <w:t>viii) reģistrācijas dzēšanu, kas stājusies spēkā saskaņā ar 22. noteikuma 2. punktu vai ierakstīta reģistrā saskaņā ar 27. noteikuma 1. punktu vai 34. noteikuma 3. punkta d) apakšpunktu;</w:t>
      </w:r>
    </w:p>
    <w:p w14:paraId="22F5F000" w14:textId="77777777" w:rsidR="007A1D27" w:rsidRPr="00EA65EA" w:rsidRDefault="007A1D27" w:rsidP="008D09C1">
      <w:pPr>
        <w:ind w:left="709"/>
        <w:jc w:val="both"/>
        <w:rPr>
          <w:rFonts w:ascii="Times New Roman" w:eastAsia="Arial" w:hAnsi="Times New Roman" w:cs="Arial"/>
          <w:noProof/>
          <w:sz w:val="24"/>
          <w:szCs w:val="20"/>
        </w:rPr>
      </w:pPr>
    </w:p>
    <w:p w14:paraId="5004E1FA" w14:textId="77777777" w:rsidR="007A1D27" w:rsidRPr="00EA65EA" w:rsidRDefault="007A1D27" w:rsidP="008D09C1">
      <w:pPr>
        <w:pStyle w:val="BodyText"/>
        <w:ind w:left="709" w:firstLine="0"/>
        <w:jc w:val="both"/>
        <w:rPr>
          <w:rFonts w:ascii="Times New Roman" w:hAnsi="Times New Roman"/>
          <w:noProof/>
          <w:sz w:val="24"/>
        </w:rPr>
      </w:pPr>
      <w:r>
        <w:rPr>
          <w:rFonts w:ascii="Times New Roman" w:hAnsi="Times New Roman"/>
          <w:sz w:val="24"/>
        </w:rPr>
        <w:t>viii</w:t>
      </w:r>
      <w:r>
        <w:rPr>
          <w:rFonts w:ascii="Times New Roman" w:hAnsi="Times New Roman"/>
          <w:i/>
          <w:sz w:val="24"/>
          <w:vertAlign w:val="superscript"/>
        </w:rPr>
        <w:t>bis</w:t>
      </w:r>
      <w:r>
        <w:rPr>
          <w:rFonts w:ascii="Times New Roman" w:hAnsi="Times New Roman"/>
          <w:sz w:val="24"/>
        </w:rPr>
        <w:t>) sadalīšanu, kas ierakstīta reģistrā saskaņā ar 27.</w:t>
      </w:r>
      <w:r>
        <w:rPr>
          <w:rFonts w:ascii="Times New Roman" w:hAnsi="Times New Roman"/>
          <w:i/>
          <w:sz w:val="24"/>
        </w:rPr>
        <w:t>bis</w:t>
      </w:r>
      <w:r>
        <w:rPr>
          <w:rFonts w:ascii="Times New Roman" w:hAnsi="Times New Roman"/>
          <w:sz w:val="24"/>
        </w:rPr>
        <w:t> noteikuma 4. punktu, un apvienošanu, kas ierakstīta reģistrā saskaņā ar 27.</w:t>
      </w:r>
      <w:r>
        <w:rPr>
          <w:rFonts w:ascii="Times New Roman" w:hAnsi="Times New Roman"/>
          <w:i/>
          <w:sz w:val="24"/>
        </w:rPr>
        <w:t>ter</w:t>
      </w:r>
      <w:r>
        <w:rPr>
          <w:rFonts w:ascii="Times New Roman" w:hAnsi="Times New Roman"/>
          <w:sz w:val="24"/>
        </w:rPr>
        <w:t> noteikumu;</w:t>
      </w:r>
    </w:p>
    <w:p w14:paraId="665E1394" w14:textId="77777777" w:rsidR="007A1D27" w:rsidRPr="00EA65EA" w:rsidRDefault="007A1D27" w:rsidP="008D09C1">
      <w:pPr>
        <w:ind w:left="709"/>
        <w:jc w:val="both"/>
        <w:rPr>
          <w:rFonts w:ascii="Times New Roman" w:eastAsia="Arial" w:hAnsi="Times New Roman" w:cs="Arial"/>
          <w:noProof/>
          <w:sz w:val="24"/>
          <w:szCs w:val="20"/>
        </w:rPr>
      </w:pPr>
    </w:p>
    <w:p w14:paraId="4221F3DA" w14:textId="77777777" w:rsidR="007A1D27" w:rsidRPr="00EA65EA" w:rsidRDefault="008D09C1" w:rsidP="008D09C1">
      <w:pPr>
        <w:pStyle w:val="BodyText"/>
        <w:tabs>
          <w:tab w:val="left" w:pos="2098"/>
        </w:tabs>
        <w:ind w:left="709" w:firstLine="0"/>
        <w:jc w:val="both"/>
        <w:rPr>
          <w:rFonts w:ascii="Times New Roman" w:hAnsi="Times New Roman"/>
          <w:noProof/>
          <w:sz w:val="24"/>
        </w:rPr>
      </w:pPr>
      <w:r>
        <w:rPr>
          <w:rFonts w:ascii="Times New Roman" w:hAnsi="Times New Roman"/>
          <w:sz w:val="24"/>
        </w:rPr>
        <w:t>ix) labojumiem, kas stājušies spēkā saskaņā ar 28. noteikumu;</w:t>
      </w:r>
    </w:p>
    <w:p w14:paraId="2B94B8EE" w14:textId="77777777" w:rsidR="007A1D27" w:rsidRPr="00EA65EA" w:rsidRDefault="007A1D27" w:rsidP="008D09C1">
      <w:pPr>
        <w:ind w:left="709"/>
        <w:jc w:val="both"/>
        <w:rPr>
          <w:rFonts w:ascii="Times New Roman" w:eastAsia="Arial" w:hAnsi="Times New Roman" w:cs="Arial"/>
          <w:noProof/>
          <w:sz w:val="24"/>
          <w:szCs w:val="21"/>
        </w:rPr>
      </w:pPr>
    </w:p>
    <w:p w14:paraId="038747EC" w14:textId="77777777" w:rsidR="007A1D27" w:rsidRPr="00EA65EA" w:rsidRDefault="008D09C1" w:rsidP="008D09C1">
      <w:pPr>
        <w:pStyle w:val="BodyText"/>
        <w:tabs>
          <w:tab w:val="left" w:pos="2098"/>
        </w:tabs>
        <w:ind w:left="709" w:firstLine="0"/>
        <w:jc w:val="both"/>
        <w:rPr>
          <w:rFonts w:ascii="Times New Roman" w:hAnsi="Times New Roman"/>
          <w:noProof/>
          <w:sz w:val="24"/>
        </w:rPr>
      </w:pPr>
      <w:r>
        <w:rPr>
          <w:rFonts w:ascii="Times New Roman" w:hAnsi="Times New Roman"/>
          <w:sz w:val="24"/>
        </w:rPr>
        <w:t>x) reģistrācijas atzīšanu par spēkā neesošu, kas ierakstīta reģistrā saskaņā ar 19. noteikuma 2. punktu;</w:t>
      </w:r>
    </w:p>
    <w:p w14:paraId="77DEEAD1" w14:textId="77777777" w:rsidR="007A1D27" w:rsidRPr="00EA65EA" w:rsidRDefault="007A1D27" w:rsidP="008D09C1">
      <w:pPr>
        <w:ind w:left="709"/>
        <w:jc w:val="both"/>
        <w:rPr>
          <w:rFonts w:ascii="Times New Roman" w:eastAsia="Arial" w:hAnsi="Times New Roman" w:cs="Arial"/>
          <w:noProof/>
          <w:sz w:val="24"/>
          <w:szCs w:val="21"/>
        </w:rPr>
      </w:pPr>
    </w:p>
    <w:p w14:paraId="3DE35C12" w14:textId="77777777" w:rsidR="007A1D27" w:rsidRPr="00EA65EA" w:rsidRDefault="008D09C1" w:rsidP="008D09C1">
      <w:pPr>
        <w:pStyle w:val="BodyText"/>
        <w:tabs>
          <w:tab w:val="left" w:pos="2098"/>
        </w:tabs>
        <w:ind w:left="709" w:firstLine="0"/>
        <w:jc w:val="both"/>
        <w:rPr>
          <w:rFonts w:ascii="Times New Roman" w:hAnsi="Times New Roman"/>
          <w:noProof/>
          <w:sz w:val="24"/>
        </w:rPr>
      </w:pPr>
      <w:r>
        <w:rPr>
          <w:rFonts w:ascii="Times New Roman" w:hAnsi="Times New Roman"/>
          <w:sz w:val="24"/>
        </w:rPr>
        <w:t>xi) informāciju, kas ierakstīta reģistrā saskaņā ar 20., 20.</w:t>
      </w:r>
      <w:r>
        <w:rPr>
          <w:rFonts w:ascii="Times New Roman" w:hAnsi="Times New Roman"/>
          <w:i/>
          <w:sz w:val="24"/>
        </w:rPr>
        <w:t>bis</w:t>
      </w:r>
      <w:r>
        <w:rPr>
          <w:rFonts w:ascii="Times New Roman" w:hAnsi="Times New Roman"/>
          <w:sz w:val="24"/>
        </w:rPr>
        <w:t>, 21. un 21.</w:t>
      </w:r>
      <w:r>
        <w:rPr>
          <w:rFonts w:ascii="Times New Roman" w:hAnsi="Times New Roman"/>
          <w:i/>
          <w:sz w:val="24"/>
        </w:rPr>
        <w:t>bis</w:t>
      </w:r>
      <w:r>
        <w:rPr>
          <w:rFonts w:ascii="Times New Roman" w:hAnsi="Times New Roman"/>
          <w:sz w:val="24"/>
        </w:rPr>
        <w:t xml:space="preserve"> noteikumu, 22. noteikuma 2. punkta a) apakšpunktu, 23. noteikumu un 27. noteikuma 4. punktu;</w:t>
      </w:r>
    </w:p>
    <w:p w14:paraId="564FFA07" w14:textId="77777777" w:rsidR="007A1D27" w:rsidRPr="00EA65EA" w:rsidRDefault="007A1D27" w:rsidP="008D09C1">
      <w:pPr>
        <w:ind w:left="709"/>
        <w:jc w:val="both"/>
        <w:rPr>
          <w:rFonts w:ascii="Times New Roman" w:eastAsia="Arial" w:hAnsi="Times New Roman" w:cs="Arial"/>
          <w:noProof/>
          <w:sz w:val="24"/>
          <w:szCs w:val="20"/>
        </w:rPr>
      </w:pPr>
    </w:p>
    <w:p w14:paraId="5537B010" w14:textId="77777777" w:rsidR="007A1D27" w:rsidRPr="00EA65EA" w:rsidRDefault="008D09C1" w:rsidP="008D09C1">
      <w:pPr>
        <w:pStyle w:val="BodyText"/>
        <w:tabs>
          <w:tab w:val="left" w:pos="2098"/>
        </w:tabs>
        <w:ind w:left="709" w:firstLine="0"/>
        <w:jc w:val="both"/>
        <w:rPr>
          <w:rFonts w:ascii="Times New Roman" w:hAnsi="Times New Roman"/>
          <w:noProof/>
          <w:sz w:val="24"/>
        </w:rPr>
      </w:pPr>
      <w:r>
        <w:rPr>
          <w:rFonts w:ascii="Times New Roman" w:hAnsi="Times New Roman"/>
          <w:sz w:val="24"/>
        </w:rPr>
        <w:t>xii) starptautiskajām reģistrācijām, kas nav atjaunotas;</w:t>
      </w:r>
    </w:p>
    <w:p w14:paraId="546A47A1" w14:textId="77777777" w:rsidR="007A1D27" w:rsidRPr="00EA65EA" w:rsidRDefault="007A1D27" w:rsidP="008D09C1">
      <w:pPr>
        <w:ind w:left="709"/>
        <w:jc w:val="both"/>
        <w:rPr>
          <w:rFonts w:ascii="Times New Roman" w:eastAsia="Arial" w:hAnsi="Times New Roman" w:cs="Arial"/>
          <w:noProof/>
          <w:sz w:val="24"/>
          <w:szCs w:val="20"/>
        </w:rPr>
      </w:pPr>
    </w:p>
    <w:p w14:paraId="0C4AC1F6" w14:textId="77777777" w:rsidR="007A1D27" w:rsidRPr="00EA65EA" w:rsidRDefault="008D09C1" w:rsidP="008D09C1">
      <w:pPr>
        <w:pStyle w:val="BodyText"/>
        <w:tabs>
          <w:tab w:val="left" w:pos="2098"/>
        </w:tabs>
        <w:ind w:left="709" w:firstLine="0"/>
        <w:jc w:val="both"/>
        <w:rPr>
          <w:rFonts w:ascii="Times New Roman" w:hAnsi="Times New Roman"/>
          <w:noProof/>
          <w:sz w:val="24"/>
        </w:rPr>
      </w:pPr>
      <w:r>
        <w:rPr>
          <w:rFonts w:ascii="Times New Roman" w:hAnsi="Times New Roman"/>
          <w:sz w:val="24"/>
        </w:rPr>
        <w:t>xiii) ierakstiem par īpašnieka pārstāvja iecelšanu, par ko paziņots saskaņā ar 3. noteikuma 2. punkta b) apakšpunktu, un ierakstu dzēšanu pēc īpašnieka vai īpašnieka pārstāvja pieprasījuma saskaņā ar 3. noteikuma 6. punkta a) apakšpunktu.</w:t>
      </w:r>
    </w:p>
    <w:p w14:paraId="2AFF9F02" w14:textId="77777777" w:rsidR="007A1D27" w:rsidRPr="00EA65EA" w:rsidRDefault="007A1D27" w:rsidP="00F3134C">
      <w:pPr>
        <w:jc w:val="both"/>
        <w:rPr>
          <w:rFonts w:ascii="Times New Roman" w:eastAsia="Arial" w:hAnsi="Times New Roman" w:cs="Arial"/>
          <w:noProof/>
          <w:sz w:val="24"/>
          <w:szCs w:val="20"/>
        </w:rPr>
      </w:pPr>
    </w:p>
    <w:p w14:paraId="2B83E2C0" w14:textId="77777777" w:rsidR="007A1D27" w:rsidRPr="00EA65EA" w:rsidRDefault="008D09C1" w:rsidP="008D09C1">
      <w:pPr>
        <w:pStyle w:val="BodyText"/>
        <w:tabs>
          <w:tab w:val="left" w:pos="1246"/>
        </w:tabs>
        <w:ind w:left="284" w:firstLine="0"/>
        <w:jc w:val="both"/>
        <w:rPr>
          <w:rFonts w:ascii="Times New Roman" w:hAnsi="Times New Roman"/>
          <w:noProof/>
          <w:sz w:val="24"/>
        </w:rPr>
      </w:pPr>
      <w:r>
        <w:rPr>
          <w:rFonts w:ascii="Times New Roman" w:hAnsi="Times New Roman"/>
          <w:sz w:val="24"/>
        </w:rPr>
        <w:t>b) Zīmju attēlus publicē tādus, kādi tie ir ietverti starptautiskajā pieteikumā. Ja pieteicējs ir iesniedzis 9. noteikuma 4. punkta a) apakšpunkta vi) daļā minēto deklarāciju, tad tas tiek norādīts publikācijā.</w:t>
      </w:r>
    </w:p>
    <w:p w14:paraId="7D9E9D1D" w14:textId="77777777" w:rsidR="007A1D27" w:rsidRPr="00EA65EA" w:rsidRDefault="007A1D27" w:rsidP="008D09C1">
      <w:pPr>
        <w:ind w:left="284"/>
        <w:jc w:val="both"/>
        <w:rPr>
          <w:rFonts w:ascii="Times New Roman" w:eastAsia="Arial" w:hAnsi="Times New Roman" w:cs="Arial"/>
          <w:noProof/>
          <w:sz w:val="24"/>
          <w:szCs w:val="20"/>
        </w:rPr>
      </w:pPr>
    </w:p>
    <w:p w14:paraId="48FE58AC" w14:textId="77777777" w:rsidR="007A1D27" w:rsidRPr="00EA65EA" w:rsidRDefault="008D09C1" w:rsidP="008D09C1">
      <w:pPr>
        <w:pStyle w:val="BodyText"/>
        <w:tabs>
          <w:tab w:val="left" w:pos="1246"/>
        </w:tabs>
        <w:ind w:left="284" w:firstLine="0"/>
        <w:jc w:val="both"/>
        <w:rPr>
          <w:rFonts w:ascii="Times New Roman" w:hAnsi="Times New Roman"/>
          <w:noProof/>
          <w:sz w:val="24"/>
        </w:rPr>
      </w:pPr>
      <w:r>
        <w:rPr>
          <w:rFonts w:ascii="Times New Roman" w:hAnsi="Times New Roman"/>
          <w:sz w:val="24"/>
        </w:rPr>
        <w:t>c) Ja saskaņā ar 9. noteikuma 4. punkta a) apakšpunkta v) vai vii) daļu pievienots krāsains zīmes attēls, tad biļetenā publicē gan šīs zīmes krāsaino, gan melnbalto attēlu.</w:t>
      </w:r>
    </w:p>
    <w:p w14:paraId="609C9121" w14:textId="77777777" w:rsidR="007A1D27" w:rsidRPr="00EA65EA" w:rsidRDefault="007A1D27" w:rsidP="00F3134C">
      <w:pPr>
        <w:jc w:val="both"/>
        <w:rPr>
          <w:rFonts w:ascii="Times New Roman" w:eastAsia="Arial" w:hAnsi="Times New Roman" w:cs="Arial"/>
          <w:noProof/>
          <w:sz w:val="24"/>
          <w:szCs w:val="20"/>
        </w:rPr>
      </w:pPr>
    </w:p>
    <w:p w14:paraId="7178863D" w14:textId="77777777" w:rsidR="007A1D27" w:rsidRPr="00EA65EA" w:rsidRDefault="004D614A" w:rsidP="004D614A">
      <w:pPr>
        <w:tabs>
          <w:tab w:val="left" w:pos="679"/>
        </w:tabs>
        <w:jc w:val="both"/>
        <w:rPr>
          <w:rFonts w:ascii="Times New Roman" w:eastAsia="Arial" w:hAnsi="Times New Roman" w:cs="Arial"/>
          <w:noProof/>
          <w:sz w:val="24"/>
          <w:szCs w:val="20"/>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[Informācija, kas saistīta ar īpašām dalībpušu prasībām un noteiktām dalībpušu deklarācijām]</w:t>
      </w:r>
      <w:r>
        <w:rPr>
          <w:rFonts w:ascii="Times New Roman" w:hAnsi="Times New Roman"/>
          <w:sz w:val="24"/>
        </w:rPr>
        <w:t xml:space="preserve"> Starptautiskais birojs biļetenā publicē:</w:t>
      </w:r>
    </w:p>
    <w:p w14:paraId="37C2B78A" w14:textId="77777777" w:rsidR="007A1D27" w:rsidRPr="00EA65EA" w:rsidRDefault="007A1D27" w:rsidP="00F3134C">
      <w:pPr>
        <w:jc w:val="both"/>
        <w:rPr>
          <w:rFonts w:ascii="Times New Roman" w:eastAsia="Arial" w:hAnsi="Times New Roman" w:cs="Arial"/>
          <w:noProof/>
          <w:sz w:val="24"/>
          <w:szCs w:val="20"/>
        </w:rPr>
      </w:pPr>
    </w:p>
    <w:p w14:paraId="4407F9D5" w14:textId="77777777" w:rsidR="007A1D27" w:rsidRPr="00EA65EA" w:rsidRDefault="004D614A" w:rsidP="004D614A">
      <w:pPr>
        <w:pStyle w:val="BodyText"/>
        <w:tabs>
          <w:tab w:val="left" w:pos="2098"/>
        </w:tabs>
        <w:ind w:left="284" w:firstLine="0"/>
        <w:jc w:val="both"/>
        <w:rPr>
          <w:rFonts w:ascii="Times New Roman" w:hAnsi="Times New Roman"/>
          <w:noProof/>
          <w:sz w:val="24"/>
        </w:rPr>
      </w:pPr>
      <w:r>
        <w:rPr>
          <w:rFonts w:ascii="Times New Roman" w:hAnsi="Times New Roman"/>
          <w:sz w:val="24"/>
        </w:rPr>
        <w:t>i) jebkuru oficiālo paziņojumu, kas sniegts saskaņā ar 7. noteikumu, 20.</w:t>
      </w:r>
      <w:r>
        <w:rPr>
          <w:rFonts w:ascii="Times New Roman" w:hAnsi="Times New Roman"/>
          <w:i/>
          <w:sz w:val="24"/>
        </w:rPr>
        <w:t>bis</w:t>
      </w:r>
      <w:r>
        <w:rPr>
          <w:rFonts w:ascii="Times New Roman" w:hAnsi="Times New Roman"/>
          <w:sz w:val="24"/>
        </w:rPr>
        <w:t> noteikuma 6. punktu, 27.</w:t>
      </w:r>
      <w:r>
        <w:rPr>
          <w:rFonts w:ascii="Times New Roman" w:hAnsi="Times New Roman"/>
          <w:i/>
          <w:sz w:val="24"/>
        </w:rPr>
        <w:t>ter</w:t>
      </w:r>
      <w:r>
        <w:rPr>
          <w:rFonts w:ascii="Times New Roman" w:hAnsi="Times New Roman"/>
          <w:sz w:val="24"/>
        </w:rPr>
        <w:t> noteikuma 2. punkta b) apakšpunktu vai 40. noteikuma 6. punktu, un jebkuru deklarāciju, kas sniegta saskaņā ar 17. noteikuma 5. punkta d) vai e) apakšpunktu;</w:t>
      </w:r>
    </w:p>
    <w:p w14:paraId="01082BE9" w14:textId="77777777" w:rsidR="007A1D27" w:rsidRPr="00EA65EA" w:rsidRDefault="007A1D27" w:rsidP="004D614A">
      <w:pPr>
        <w:ind w:left="284"/>
        <w:jc w:val="both"/>
        <w:rPr>
          <w:rFonts w:ascii="Times New Roman" w:eastAsia="Arial" w:hAnsi="Times New Roman" w:cs="Arial"/>
          <w:noProof/>
          <w:sz w:val="24"/>
          <w:szCs w:val="25"/>
        </w:rPr>
      </w:pPr>
    </w:p>
    <w:p w14:paraId="318940B8" w14:textId="77777777" w:rsidR="007A1D27" w:rsidRPr="00EA65EA" w:rsidRDefault="004D614A" w:rsidP="004D614A">
      <w:pPr>
        <w:pStyle w:val="BodyText"/>
        <w:tabs>
          <w:tab w:val="left" w:pos="2097"/>
        </w:tabs>
        <w:ind w:left="284" w:firstLine="0"/>
        <w:jc w:val="both"/>
        <w:rPr>
          <w:rFonts w:ascii="Times New Roman" w:hAnsi="Times New Roman"/>
          <w:noProof/>
          <w:sz w:val="24"/>
        </w:rPr>
      </w:pPr>
      <w:r>
        <w:rPr>
          <w:rFonts w:ascii="Times New Roman" w:hAnsi="Times New Roman"/>
          <w:sz w:val="24"/>
        </w:rPr>
        <w:t>ii) jebkuru deklarāciju, kas sniegta saskaņā ar Protokola 5. panta 2. punkta b) apakšpunktu vai c) apakšpunkta pirmo teikumu;</w:t>
      </w:r>
    </w:p>
    <w:p w14:paraId="798499B9" w14:textId="77777777" w:rsidR="007A1D27" w:rsidRPr="00EA65EA" w:rsidRDefault="007A1D27" w:rsidP="004D614A">
      <w:pPr>
        <w:ind w:left="284"/>
        <w:jc w:val="both"/>
        <w:rPr>
          <w:rFonts w:ascii="Times New Roman" w:eastAsia="Arial" w:hAnsi="Times New Roman" w:cs="Arial"/>
          <w:noProof/>
          <w:sz w:val="24"/>
          <w:szCs w:val="20"/>
        </w:rPr>
      </w:pPr>
    </w:p>
    <w:p w14:paraId="6F0A5377" w14:textId="77777777" w:rsidR="007A1D27" w:rsidRPr="00EA65EA" w:rsidRDefault="004D614A" w:rsidP="004D614A">
      <w:pPr>
        <w:pStyle w:val="BodyText"/>
        <w:tabs>
          <w:tab w:val="left" w:pos="2097"/>
        </w:tabs>
        <w:ind w:left="284" w:firstLine="0"/>
        <w:jc w:val="both"/>
        <w:rPr>
          <w:rFonts w:ascii="Times New Roman" w:hAnsi="Times New Roman"/>
          <w:noProof/>
          <w:sz w:val="24"/>
        </w:rPr>
      </w:pPr>
      <w:r>
        <w:rPr>
          <w:rFonts w:ascii="Times New Roman" w:hAnsi="Times New Roman"/>
          <w:sz w:val="24"/>
        </w:rPr>
        <w:t>iii) jebkuru deklarāciju, kas sniegta saskaņā ar Protokola 8. panta 7. punktu;</w:t>
      </w:r>
    </w:p>
    <w:p w14:paraId="7A30EB32" w14:textId="77777777" w:rsidR="007A1D27" w:rsidRPr="00EA65EA" w:rsidRDefault="007A1D27" w:rsidP="004D614A">
      <w:pPr>
        <w:ind w:left="284"/>
        <w:jc w:val="both"/>
        <w:rPr>
          <w:rFonts w:ascii="Times New Roman" w:eastAsia="Arial" w:hAnsi="Times New Roman" w:cs="Arial"/>
          <w:noProof/>
          <w:sz w:val="24"/>
          <w:szCs w:val="20"/>
        </w:rPr>
      </w:pPr>
    </w:p>
    <w:p w14:paraId="41BBDDD1" w14:textId="77777777" w:rsidR="007A1D27" w:rsidRPr="00EA65EA" w:rsidRDefault="004D614A" w:rsidP="004D614A">
      <w:pPr>
        <w:pStyle w:val="BodyText"/>
        <w:tabs>
          <w:tab w:val="left" w:pos="2097"/>
        </w:tabs>
        <w:ind w:left="284" w:firstLine="0"/>
        <w:jc w:val="both"/>
        <w:rPr>
          <w:rFonts w:ascii="Times New Roman" w:hAnsi="Times New Roman"/>
          <w:noProof/>
          <w:sz w:val="24"/>
        </w:rPr>
      </w:pPr>
      <w:r>
        <w:rPr>
          <w:rFonts w:ascii="Times New Roman" w:hAnsi="Times New Roman"/>
          <w:sz w:val="24"/>
        </w:rPr>
        <w:t xml:space="preserve">iv) jebkuru oficiālo paziņojumu, kas sniegts saskaņā ar 34. noteikuma 2. punkta </w:t>
      </w:r>
      <w:r>
        <w:rPr>
          <w:rFonts w:ascii="Times New Roman" w:hAnsi="Times New Roman"/>
          <w:sz w:val="24"/>
        </w:rPr>
        <w:lastRenderedPageBreak/>
        <w:t>b) apakšpunktu vai 3. punkta a) apakšpunktu;</w:t>
      </w:r>
    </w:p>
    <w:p w14:paraId="5F39701E" w14:textId="77777777" w:rsidR="007A1D27" w:rsidRPr="00EA65EA" w:rsidRDefault="007A1D27" w:rsidP="004D614A">
      <w:pPr>
        <w:ind w:left="284"/>
        <w:jc w:val="both"/>
        <w:rPr>
          <w:rFonts w:ascii="Times New Roman" w:eastAsia="Arial" w:hAnsi="Times New Roman" w:cs="Arial"/>
          <w:noProof/>
          <w:sz w:val="24"/>
          <w:szCs w:val="21"/>
        </w:rPr>
      </w:pPr>
    </w:p>
    <w:p w14:paraId="398F1CE5" w14:textId="77777777" w:rsidR="007A1D27" w:rsidRPr="00EA65EA" w:rsidRDefault="004D614A" w:rsidP="004D614A">
      <w:pPr>
        <w:pStyle w:val="BodyText"/>
        <w:tabs>
          <w:tab w:val="left" w:pos="2097"/>
        </w:tabs>
        <w:ind w:left="284" w:firstLine="0"/>
        <w:jc w:val="both"/>
        <w:rPr>
          <w:rFonts w:ascii="Times New Roman" w:hAnsi="Times New Roman"/>
          <w:noProof/>
          <w:sz w:val="24"/>
        </w:rPr>
      </w:pPr>
      <w:r>
        <w:rPr>
          <w:rFonts w:ascii="Times New Roman" w:hAnsi="Times New Roman"/>
          <w:sz w:val="24"/>
        </w:rPr>
        <w:t>v) sarakstu ar dienām, kurās Starptautiskais birojs nav atvērts attiecīgajā un nākamajā kalendāra gadā.</w:t>
      </w:r>
    </w:p>
    <w:p w14:paraId="4254498B" w14:textId="77777777" w:rsidR="007A1D27" w:rsidRPr="00EA65EA" w:rsidRDefault="007A1D27" w:rsidP="00F3134C">
      <w:pPr>
        <w:jc w:val="both"/>
        <w:rPr>
          <w:rFonts w:ascii="Times New Roman" w:eastAsia="Arial" w:hAnsi="Times New Roman" w:cs="Arial"/>
          <w:noProof/>
          <w:sz w:val="24"/>
          <w:szCs w:val="20"/>
        </w:rPr>
      </w:pPr>
    </w:p>
    <w:p w14:paraId="369636DC" w14:textId="77777777" w:rsidR="007A1D27" w:rsidRPr="00EA65EA" w:rsidRDefault="004D614A" w:rsidP="004D614A">
      <w:pPr>
        <w:pStyle w:val="BodyText"/>
        <w:tabs>
          <w:tab w:val="left" w:pos="679"/>
        </w:tabs>
        <w:ind w:left="0" w:firstLine="0"/>
        <w:jc w:val="both"/>
        <w:rPr>
          <w:rFonts w:ascii="Times New Roman" w:hAnsi="Times New Roman"/>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[Publikācijas tīmekļa vietnē]</w:t>
      </w:r>
      <w:r>
        <w:rPr>
          <w:rFonts w:ascii="Times New Roman" w:hAnsi="Times New Roman"/>
          <w:sz w:val="24"/>
        </w:rPr>
        <w:t xml:space="preserve"> Starptautiskais birojs Pasaules intelektuālā īpašuma organizācijas tīmekļa vietnē publicē informāciju saskaņā ar 1. un 2. punktu.</w:t>
      </w:r>
    </w:p>
    <w:p w14:paraId="3BC355D6" w14:textId="77777777" w:rsidR="007A1D27" w:rsidRPr="00EA65EA" w:rsidRDefault="007A1D27" w:rsidP="00F3134C">
      <w:pPr>
        <w:jc w:val="both"/>
        <w:rPr>
          <w:rFonts w:ascii="Times New Roman" w:eastAsia="Arial" w:hAnsi="Times New Roman" w:cs="Arial"/>
          <w:noProof/>
          <w:sz w:val="24"/>
          <w:szCs w:val="20"/>
        </w:rPr>
      </w:pPr>
    </w:p>
    <w:p w14:paraId="4FC0CA42" w14:textId="77777777" w:rsidR="007A1D27" w:rsidRPr="00EA65EA" w:rsidRDefault="007A1D27" w:rsidP="00F3134C">
      <w:pPr>
        <w:jc w:val="both"/>
        <w:rPr>
          <w:rFonts w:ascii="Times New Roman" w:eastAsia="Arial" w:hAnsi="Times New Roman" w:cs="Arial"/>
          <w:noProof/>
          <w:sz w:val="24"/>
          <w:szCs w:val="21"/>
        </w:rPr>
      </w:pPr>
    </w:p>
    <w:p w14:paraId="321C25D0" w14:textId="77777777" w:rsidR="007A1D27" w:rsidRPr="00EA65EA" w:rsidRDefault="007A1D27" w:rsidP="00F3134C">
      <w:pPr>
        <w:pStyle w:val="Heading1"/>
        <w:spacing w:before="0"/>
        <w:ind w:left="0"/>
        <w:jc w:val="both"/>
        <w:rPr>
          <w:rFonts w:ascii="Times New Roman" w:hAnsi="Times New Roman"/>
          <w:noProof/>
          <w:sz w:val="24"/>
        </w:rPr>
      </w:pPr>
      <w:bookmarkStart w:id="50" w:name="Rule_33__Electronic_Data_Base"/>
      <w:bookmarkEnd w:id="50"/>
      <w:r>
        <w:rPr>
          <w:rFonts w:ascii="Times New Roman" w:hAnsi="Times New Roman"/>
          <w:sz w:val="24"/>
        </w:rPr>
        <w:t>33. noteikums</w:t>
      </w:r>
    </w:p>
    <w:p w14:paraId="7CE35C40" w14:textId="77777777" w:rsidR="007A1D27" w:rsidRPr="00EA65EA" w:rsidRDefault="007A1D27" w:rsidP="00F3134C">
      <w:pPr>
        <w:jc w:val="both"/>
        <w:rPr>
          <w:rFonts w:ascii="Times New Roman" w:hAnsi="Times New Roman"/>
          <w:b/>
          <w:noProof/>
          <w:sz w:val="24"/>
        </w:rPr>
      </w:pPr>
      <w:r>
        <w:rPr>
          <w:rFonts w:ascii="Times New Roman" w:hAnsi="Times New Roman"/>
          <w:b/>
          <w:sz w:val="24"/>
        </w:rPr>
        <w:t>Elektroniskā datubāze</w:t>
      </w:r>
    </w:p>
    <w:p w14:paraId="3956EC3A" w14:textId="77777777" w:rsidR="007A1D27" w:rsidRPr="00EA65EA" w:rsidRDefault="007A1D27" w:rsidP="00F3134C">
      <w:pPr>
        <w:jc w:val="both"/>
        <w:rPr>
          <w:rFonts w:ascii="Times New Roman" w:eastAsia="Arial" w:hAnsi="Times New Roman" w:cs="Arial"/>
          <w:b/>
          <w:bCs/>
          <w:noProof/>
          <w:sz w:val="24"/>
          <w:szCs w:val="21"/>
        </w:rPr>
      </w:pPr>
    </w:p>
    <w:p w14:paraId="56B132FA" w14:textId="77777777" w:rsidR="007A1D27" w:rsidRPr="00EA65EA" w:rsidRDefault="004D614A" w:rsidP="004D614A">
      <w:pPr>
        <w:pStyle w:val="BodyText"/>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[Datubāzes saturs]</w:t>
      </w:r>
      <w:r>
        <w:rPr>
          <w:rFonts w:ascii="Times New Roman" w:hAnsi="Times New Roman"/>
          <w:sz w:val="24"/>
        </w:rPr>
        <w:t xml:space="preserve"> Ziņas, kas ir ierakstītas starptautiskajā reģistrā un saskaņā ar 32. noteikumu publicētas biļetenā, ievada elektroniskajā datubāzē.</w:t>
      </w:r>
    </w:p>
    <w:p w14:paraId="66FD8CB7" w14:textId="77777777" w:rsidR="007A1D27" w:rsidRPr="00EA65EA" w:rsidRDefault="007A1D27" w:rsidP="00F3134C">
      <w:pPr>
        <w:jc w:val="both"/>
        <w:rPr>
          <w:rFonts w:ascii="Times New Roman" w:eastAsia="Arial" w:hAnsi="Times New Roman" w:cs="Arial"/>
          <w:noProof/>
          <w:sz w:val="24"/>
          <w:szCs w:val="20"/>
        </w:rPr>
      </w:pPr>
    </w:p>
    <w:p w14:paraId="280C37E7" w14:textId="77777777" w:rsidR="007A1D27" w:rsidRPr="00EA65EA" w:rsidRDefault="004D614A" w:rsidP="004D614A">
      <w:pPr>
        <w:pStyle w:val="BodyText"/>
        <w:tabs>
          <w:tab w:val="left" w:pos="679"/>
        </w:tabs>
        <w:ind w:left="0" w:firstLine="0"/>
        <w:jc w:val="both"/>
        <w:rPr>
          <w:rFonts w:ascii="Times New Roman" w:hAnsi="Times New Roman"/>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[Ziņas par tiem starptautiskajiem pieteikumiem un teritoriālajiem attiecinājumiem, kas tiek izskatīti]</w:t>
      </w:r>
      <w:r>
        <w:rPr>
          <w:rFonts w:ascii="Times New Roman" w:hAnsi="Times New Roman"/>
          <w:sz w:val="24"/>
        </w:rPr>
        <w:t xml:space="preserve"> Ja starptautiskais pieteikums vai vēlāks teritoriālais attiecinājums saskaņā ar 24. noteikumu nav ierakstīts starptautiskajā reģistrā trīs darba dienu laikā no šo pieteikumu saņemšanas dienas Starptautiskajā birojā, tad Starptautiskais birojs ievada elektroniskajā datubāzē visas ziņas par šo starptautisko pieteikumu vai vēlāku teritoriālo attiecinājumu neatkarīgi no kļūdām, kas var būt šajā starptautiskajā pieteikumā vai teritoriālajā attiecinājumā.</w:t>
      </w:r>
    </w:p>
    <w:p w14:paraId="77C95036" w14:textId="77777777" w:rsidR="00EA65EA" w:rsidRPr="00EA65EA" w:rsidRDefault="00EA65EA" w:rsidP="00F3134C">
      <w:pPr>
        <w:jc w:val="both"/>
        <w:rPr>
          <w:rFonts w:ascii="Times New Roman" w:hAnsi="Times New Roman"/>
          <w:noProof/>
          <w:sz w:val="24"/>
        </w:rPr>
      </w:pPr>
    </w:p>
    <w:p w14:paraId="011729C6" w14:textId="77777777" w:rsidR="007A1D27" w:rsidRPr="00EA65EA" w:rsidRDefault="004D614A" w:rsidP="004D614A">
      <w:pPr>
        <w:pStyle w:val="BodyText"/>
        <w:tabs>
          <w:tab w:val="left" w:pos="679"/>
        </w:tabs>
        <w:ind w:left="0" w:firstLine="0"/>
        <w:jc w:val="both"/>
        <w:rPr>
          <w:rFonts w:ascii="Times New Roman" w:hAnsi="Times New Roman"/>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[Pieeja elektroniskajai datubāzei]</w:t>
      </w:r>
      <w:r>
        <w:rPr>
          <w:rFonts w:ascii="Times New Roman" w:hAnsi="Times New Roman"/>
          <w:sz w:val="24"/>
        </w:rPr>
        <w:t xml:space="preserve"> Elektroniskā datubāze ir pieejama dalībpušu iestādēm un, veicot attiecīgo samaksu, ja tāda ir noteikta, arī jebkuram interesentam vai nu tiešsaistē, vai izmantojot citus Starptautiskā biroja noteiktus līdzekļus. Maksu par pieejamību sedz lietotājs. Datiem, kas ievadīti saskaņā ar 2. punktu, pievieno brīdinājumu par to, ka Starptautiskais birojs vēl nav pieņēmis lēmumu par attiecīgo starptautisko pieteikumu vai saskaņā ar 24. noteikumu pieprasīto vēlāku teritoriālo attiecinājumu.</w:t>
      </w:r>
    </w:p>
    <w:p w14:paraId="70AA31AC" w14:textId="77777777" w:rsidR="007A1D27" w:rsidRPr="00EA65EA" w:rsidRDefault="007A1D27" w:rsidP="00F3134C">
      <w:pPr>
        <w:jc w:val="both"/>
        <w:rPr>
          <w:rFonts w:ascii="Times New Roman" w:hAnsi="Times New Roman"/>
          <w:noProof/>
          <w:sz w:val="24"/>
        </w:rPr>
      </w:pPr>
    </w:p>
    <w:p w14:paraId="4C407BC9" w14:textId="77777777" w:rsidR="007A1D27" w:rsidRPr="00EA65EA" w:rsidRDefault="007A1D27" w:rsidP="00F3134C">
      <w:pPr>
        <w:jc w:val="both"/>
        <w:rPr>
          <w:rFonts w:ascii="Times New Roman" w:hAnsi="Times New Roman"/>
          <w:noProof/>
          <w:sz w:val="24"/>
        </w:rPr>
      </w:pPr>
    </w:p>
    <w:p w14:paraId="60D9AD67" w14:textId="77777777" w:rsidR="004D614A" w:rsidRDefault="007A1D27" w:rsidP="00F3134C">
      <w:pPr>
        <w:jc w:val="both"/>
        <w:rPr>
          <w:rFonts w:ascii="Times New Roman" w:hAnsi="Times New Roman"/>
          <w:b/>
          <w:i/>
          <w:noProof/>
          <w:sz w:val="24"/>
        </w:rPr>
      </w:pPr>
      <w:bookmarkStart w:id="51" w:name="Chapter_8__Fees"/>
      <w:bookmarkEnd w:id="51"/>
      <w:r>
        <w:rPr>
          <w:rFonts w:ascii="Times New Roman" w:hAnsi="Times New Roman"/>
          <w:b/>
          <w:i/>
          <w:sz w:val="24"/>
        </w:rPr>
        <w:t>8. nodaļa</w:t>
      </w:r>
    </w:p>
    <w:p w14:paraId="19DE2B07"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Maksa</w:t>
      </w:r>
    </w:p>
    <w:p w14:paraId="7B256084" w14:textId="77777777" w:rsidR="007A1D27" w:rsidRPr="00EA65EA" w:rsidRDefault="007A1D27" w:rsidP="00F3134C">
      <w:pPr>
        <w:jc w:val="both"/>
        <w:rPr>
          <w:rFonts w:ascii="Times New Roman" w:eastAsia="Arial" w:hAnsi="Times New Roman" w:cs="Arial"/>
          <w:b/>
          <w:bCs/>
          <w:i/>
          <w:noProof/>
          <w:sz w:val="24"/>
          <w:szCs w:val="20"/>
        </w:rPr>
      </w:pPr>
    </w:p>
    <w:p w14:paraId="63F491E6" w14:textId="77777777" w:rsidR="007A1D27" w:rsidRPr="00EA65EA" w:rsidRDefault="007A1D27" w:rsidP="00F3134C">
      <w:pPr>
        <w:jc w:val="both"/>
        <w:rPr>
          <w:rFonts w:ascii="Times New Roman" w:eastAsia="Arial" w:hAnsi="Times New Roman" w:cs="Arial"/>
          <w:b/>
          <w:bCs/>
          <w:i/>
          <w:noProof/>
          <w:sz w:val="24"/>
          <w:szCs w:val="21"/>
        </w:rPr>
      </w:pPr>
    </w:p>
    <w:p w14:paraId="388E1EC3" w14:textId="77777777" w:rsidR="007A1D27" w:rsidRPr="00EA65EA" w:rsidRDefault="007A1D27" w:rsidP="00F3134C">
      <w:pPr>
        <w:jc w:val="both"/>
        <w:rPr>
          <w:rFonts w:ascii="Times New Roman" w:hAnsi="Times New Roman"/>
          <w:b/>
          <w:noProof/>
          <w:sz w:val="24"/>
        </w:rPr>
      </w:pPr>
      <w:bookmarkStart w:id="52" w:name="Rule_34__Amounts_and_Payment_of_Fees"/>
      <w:bookmarkEnd w:id="52"/>
      <w:r>
        <w:rPr>
          <w:rFonts w:ascii="Times New Roman" w:hAnsi="Times New Roman"/>
          <w:b/>
          <w:sz w:val="24"/>
        </w:rPr>
        <w:t>34. noteikums</w:t>
      </w:r>
    </w:p>
    <w:p w14:paraId="3F3F027F" w14:textId="77777777" w:rsidR="007A1D27" w:rsidRPr="00EA65EA" w:rsidRDefault="007A1D27" w:rsidP="00F3134C">
      <w:pPr>
        <w:jc w:val="both"/>
        <w:rPr>
          <w:rFonts w:ascii="Times New Roman" w:hAnsi="Times New Roman"/>
          <w:b/>
          <w:noProof/>
          <w:sz w:val="24"/>
        </w:rPr>
      </w:pPr>
      <w:r>
        <w:rPr>
          <w:rFonts w:ascii="Times New Roman" w:hAnsi="Times New Roman"/>
          <w:b/>
          <w:sz w:val="24"/>
        </w:rPr>
        <w:t>Maksas apjoms un maksāšanas veids</w:t>
      </w:r>
    </w:p>
    <w:p w14:paraId="6F4F8BF0" w14:textId="77777777" w:rsidR="007A1D27" w:rsidRPr="00EA65EA" w:rsidRDefault="007A1D27" w:rsidP="00F3134C">
      <w:pPr>
        <w:jc w:val="both"/>
        <w:rPr>
          <w:rFonts w:ascii="Times New Roman" w:eastAsia="Arial" w:hAnsi="Times New Roman" w:cs="Arial"/>
          <w:b/>
          <w:bCs/>
          <w:noProof/>
          <w:sz w:val="24"/>
          <w:szCs w:val="21"/>
        </w:rPr>
      </w:pPr>
    </w:p>
    <w:p w14:paraId="59B8732B" w14:textId="77777777" w:rsidR="007A1D27" w:rsidRPr="00EA65EA" w:rsidRDefault="004D614A" w:rsidP="004D614A">
      <w:pPr>
        <w:pStyle w:val="BodyText"/>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[Maksas apjoms]</w:t>
      </w:r>
      <w:r>
        <w:rPr>
          <w:rFonts w:ascii="Times New Roman" w:hAnsi="Times New Roman"/>
          <w:sz w:val="24"/>
        </w:rPr>
        <w:t xml:space="preserve"> Summas, kas maksājamas saskaņā ar Protokolu un šo reglamentu, izņemot individuālo maksu, ir norādītas maksājumu sarakstā, kas pievienots šim reglamentam un ir tā daļa.</w:t>
      </w:r>
    </w:p>
    <w:p w14:paraId="14271190" w14:textId="77777777" w:rsidR="007A1D27" w:rsidRPr="00EA65EA" w:rsidRDefault="007A1D27" w:rsidP="00F3134C">
      <w:pPr>
        <w:jc w:val="both"/>
        <w:rPr>
          <w:rFonts w:ascii="Times New Roman" w:eastAsia="Arial" w:hAnsi="Times New Roman" w:cs="Arial"/>
          <w:noProof/>
          <w:sz w:val="24"/>
          <w:szCs w:val="20"/>
        </w:rPr>
      </w:pPr>
    </w:p>
    <w:p w14:paraId="39D98C17" w14:textId="77777777" w:rsidR="007A1D27" w:rsidRPr="00EA65EA" w:rsidRDefault="004D614A" w:rsidP="004D614A">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[Maksājumi]</w:t>
      </w:r>
    </w:p>
    <w:p w14:paraId="69E032D5" w14:textId="77777777" w:rsidR="007A1D27" w:rsidRPr="00EA65EA" w:rsidRDefault="007A1D27" w:rsidP="00F3134C">
      <w:pPr>
        <w:jc w:val="both"/>
        <w:rPr>
          <w:rFonts w:ascii="Times New Roman" w:eastAsia="Arial" w:hAnsi="Times New Roman" w:cs="Arial"/>
          <w:i/>
          <w:noProof/>
          <w:sz w:val="24"/>
          <w:szCs w:val="21"/>
        </w:rPr>
      </w:pPr>
    </w:p>
    <w:p w14:paraId="590B0578"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a) Maksājumu sarakstā norādīto maksu Starptautiskajam birojam samaksā pieteicējs vai īpašnieks, vai, ja īpašnieka dalībpuses iestāde uzņemas iekasēt un nosūtīt šo maksu un ja pieteicējs vai īpašnieks tā vēlas, maksājumu veic iestāde.</w:t>
      </w:r>
    </w:p>
    <w:p w14:paraId="16DDC29C" w14:textId="77777777" w:rsidR="007A1D27" w:rsidRPr="00EA65EA" w:rsidRDefault="007A1D27" w:rsidP="004D614A">
      <w:pPr>
        <w:ind w:left="284"/>
        <w:jc w:val="both"/>
        <w:rPr>
          <w:rFonts w:ascii="Times New Roman" w:eastAsia="Arial" w:hAnsi="Times New Roman" w:cs="Arial"/>
          <w:noProof/>
          <w:sz w:val="24"/>
          <w:szCs w:val="20"/>
        </w:rPr>
      </w:pPr>
    </w:p>
    <w:p w14:paraId="547F915E" w14:textId="77777777" w:rsidR="00EA65EA"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b) Ikviena dalībpuse, kuras iestāde apņemas maksu iekasēt un nosūtīt, par šo faktu informē ģenerāldirektoru.</w:t>
      </w:r>
    </w:p>
    <w:p w14:paraId="3CF8B3EB" w14:textId="77777777" w:rsidR="007A1D27" w:rsidRPr="00EA65EA" w:rsidRDefault="007A1D27" w:rsidP="00F3134C">
      <w:pPr>
        <w:jc w:val="both"/>
        <w:rPr>
          <w:rFonts w:ascii="Times New Roman" w:eastAsia="Arial" w:hAnsi="Times New Roman" w:cs="Arial"/>
          <w:noProof/>
          <w:sz w:val="24"/>
          <w:szCs w:val="25"/>
        </w:rPr>
      </w:pPr>
    </w:p>
    <w:p w14:paraId="2C1B0003" w14:textId="77777777" w:rsidR="007A1D27" w:rsidRPr="00EA65EA" w:rsidRDefault="004D614A" w:rsidP="004D614A">
      <w:pPr>
        <w:tabs>
          <w:tab w:val="left" w:pos="679"/>
        </w:tabs>
        <w:jc w:val="both"/>
        <w:rPr>
          <w:rFonts w:ascii="Times New Roman" w:hAnsi="Times New Roman"/>
          <w:i/>
          <w:noProof/>
          <w:sz w:val="24"/>
        </w:rPr>
      </w:pPr>
      <w:r>
        <w:rPr>
          <w:rFonts w:ascii="Times New Roman" w:hAnsi="Times New Roman"/>
          <w:iCs/>
          <w:sz w:val="24"/>
        </w:rPr>
        <w:lastRenderedPageBreak/>
        <w:t>3.</w:t>
      </w:r>
      <w:r>
        <w:rPr>
          <w:rFonts w:ascii="Times New Roman" w:hAnsi="Times New Roman"/>
          <w:sz w:val="24"/>
        </w:rPr>
        <w:t xml:space="preserve"> </w:t>
      </w:r>
      <w:r>
        <w:rPr>
          <w:rFonts w:ascii="Times New Roman" w:hAnsi="Times New Roman"/>
          <w:i/>
          <w:sz w:val="24"/>
        </w:rPr>
        <w:t>[Individuālais maksājums divās daļās]</w:t>
      </w:r>
    </w:p>
    <w:p w14:paraId="22DC2B10" w14:textId="77777777" w:rsidR="007A1D27" w:rsidRPr="00EA65EA" w:rsidRDefault="007A1D27" w:rsidP="00F3134C">
      <w:pPr>
        <w:jc w:val="both"/>
        <w:rPr>
          <w:rFonts w:ascii="Times New Roman" w:eastAsia="Arial" w:hAnsi="Times New Roman" w:cs="Arial"/>
          <w:i/>
          <w:noProof/>
          <w:sz w:val="24"/>
          <w:szCs w:val="21"/>
        </w:rPr>
      </w:pPr>
    </w:p>
    <w:p w14:paraId="736CD296"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a) Dalībpuse, kas iesniegusi Protokola 8. panta 7. punktā minēto paziņojumu, var paziņot ģenerāldirektoram, ka individuālā maksa par šīs dalībpuses norādīšanu tiek sadalīta divās daļās, – pirmo daļu samaksā, iesniedzot starptautiskās reģistrācijas pieteikumu vai vēlāku teritoriālo attiecinājumu attiecībā uz šo dalībpusi, bet otru daļu samaksā vēlākā datumā, kuru nosaka saskaņā ar attiecīgās dalībpuses tiesību aktiem.</w:t>
      </w:r>
    </w:p>
    <w:p w14:paraId="30D7B32A" w14:textId="77777777" w:rsidR="007A1D27" w:rsidRPr="00EA65EA" w:rsidRDefault="007A1D27" w:rsidP="004D614A">
      <w:pPr>
        <w:ind w:left="284"/>
        <w:jc w:val="both"/>
        <w:rPr>
          <w:rFonts w:ascii="Times New Roman" w:eastAsia="Arial" w:hAnsi="Times New Roman" w:cs="Arial"/>
          <w:noProof/>
          <w:sz w:val="24"/>
          <w:szCs w:val="20"/>
        </w:rPr>
      </w:pPr>
    </w:p>
    <w:p w14:paraId="5E0110AC"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b) Ja tiek piemēroti a) apakšpunkta noteikumi, maksājumu saraksta 2. un 5. punktā minētās norādes par individuālo maksu jāsaprot kā norādes uz individuālās maksas pirmo daļu.</w:t>
      </w:r>
    </w:p>
    <w:p w14:paraId="69E97C16" w14:textId="77777777" w:rsidR="007A1D27" w:rsidRPr="00EA65EA" w:rsidRDefault="007A1D27" w:rsidP="004D614A">
      <w:pPr>
        <w:ind w:left="284"/>
        <w:jc w:val="both"/>
        <w:rPr>
          <w:rFonts w:ascii="Times New Roman" w:eastAsia="Arial" w:hAnsi="Times New Roman" w:cs="Arial"/>
          <w:noProof/>
          <w:sz w:val="24"/>
          <w:szCs w:val="20"/>
        </w:rPr>
      </w:pPr>
    </w:p>
    <w:p w14:paraId="3D4A3D85"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c) Ja tiek piemēroti a) apakšpunkta noteikumi, tad norādītās dalībpuses iestāde paziņo Starptautiskajam birojam individuālās maksas otrās daļas samaksas termiņu. Oficiālajā paziņojumā norāda:</w:t>
      </w:r>
    </w:p>
    <w:p w14:paraId="6426F5E0" w14:textId="77777777" w:rsidR="007A1D27" w:rsidRPr="00EA65EA" w:rsidRDefault="007A1D27" w:rsidP="00F3134C">
      <w:pPr>
        <w:jc w:val="both"/>
        <w:rPr>
          <w:rFonts w:ascii="Times New Roman" w:eastAsia="Arial" w:hAnsi="Times New Roman" w:cs="Arial"/>
          <w:noProof/>
          <w:sz w:val="24"/>
          <w:szCs w:val="20"/>
        </w:rPr>
      </w:pPr>
    </w:p>
    <w:p w14:paraId="45B3750E" w14:textId="77777777" w:rsidR="007A1D27" w:rsidRPr="00EA65EA" w:rsidRDefault="004D614A" w:rsidP="004D614A">
      <w:pPr>
        <w:pStyle w:val="BodyText"/>
        <w:tabs>
          <w:tab w:val="left" w:pos="2097"/>
        </w:tabs>
        <w:ind w:left="709" w:firstLine="0"/>
        <w:jc w:val="both"/>
        <w:rPr>
          <w:rFonts w:ascii="Times New Roman" w:hAnsi="Times New Roman"/>
          <w:noProof/>
          <w:sz w:val="24"/>
        </w:rPr>
      </w:pPr>
      <w:r>
        <w:rPr>
          <w:rFonts w:ascii="Times New Roman" w:hAnsi="Times New Roman"/>
          <w:sz w:val="24"/>
        </w:rPr>
        <w:t>i) attiecīgās starptautiskās reģistrācijas numuru,</w:t>
      </w:r>
    </w:p>
    <w:p w14:paraId="109E7C65" w14:textId="77777777" w:rsidR="007A1D27" w:rsidRPr="00EA65EA" w:rsidRDefault="007A1D27" w:rsidP="004D614A">
      <w:pPr>
        <w:ind w:left="709"/>
        <w:jc w:val="both"/>
        <w:rPr>
          <w:rFonts w:ascii="Times New Roman" w:eastAsia="Arial" w:hAnsi="Times New Roman" w:cs="Arial"/>
          <w:noProof/>
          <w:sz w:val="24"/>
          <w:szCs w:val="20"/>
        </w:rPr>
      </w:pPr>
    </w:p>
    <w:p w14:paraId="2B16EE28" w14:textId="77777777" w:rsidR="007A1D27" w:rsidRPr="00EA65EA" w:rsidRDefault="004D614A" w:rsidP="004D614A">
      <w:pPr>
        <w:pStyle w:val="BodyText"/>
        <w:tabs>
          <w:tab w:val="left" w:pos="2097"/>
        </w:tabs>
        <w:ind w:left="709" w:firstLine="0"/>
        <w:jc w:val="both"/>
        <w:rPr>
          <w:rFonts w:ascii="Times New Roman" w:hAnsi="Times New Roman"/>
          <w:noProof/>
          <w:sz w:val="24"/>
        </w:rPr>
      </w:pPr>
      <w:r>
        <w:rPr>
          <w:rFonts w:ascii="Times New Roman" w:hAnsi="Times New Roman"/>
          <w:sz w:val="24"/>
        </w:rPr>
        <w:t>ii) īpašnieka vārdu vai nosaukumu;</w:t>
      </w:r>
    </w:p>
    <w:p w14:paraId="29BB489A" w14:textId="77777777" w:rsidR="007A1D27" w:rsidRPr="00EA65EA" w:rsidRDefault="007A1D27" w:rsidP="004D614A">
      <w:pPr>
        <w:ind w:left="709"/>
        <w:jc w:val="both"/>
        <w:rPr>
          <w:rFonts w:ascii="Times New Roman" w:eastAsia="Arial" w:hAnsi="Times New Roman" w:cs="Arial"/>
          <w:noProof/>
          <w:sz w:val="24"/>
          <w:szCs w:val="21"/>
        </w:rPr>
      </w:pPr>
    </w:p>
    <w:p w14:paraId="10DD0E25" w14:textId="77777777" w:rsidR="007A1D27" w:rsidRPr="00EA65EA" w:rsidRDefault="004D614A" w:rsidP="004D614A">
      <w:pPr>
        <w:pStyle w:val="BodyText"/>
        <w:tabs>
          <w:tab w:val="left" w:pos="2097"/>
        </w:tabs>
        <w:ind w:left="709" w:firstLine="0"/>
        <w:jc w:val="both"/>
        <w:rPr>
          <w:rFonts w:ascii="Times New Roman" w:hAnsi="Times New Roman"/>
          <w:noProof/>
          <w:sz w:val="24"/>
        </w:rPr>
      </w:pPr>
      <w:r>
        <w:rPr>
          <w:rFonts w:ascii="Times New Roman" w:hAnsi="Times New Roman"/>
          <w:sz w:val="24"/>
        </w:rPr>
        <w:t>iii) datumu, līdz kuram jāsamaksā individuālas maksas otrā daļa;</w:t>
      </w:r>
    </w:p>
    <w:p w14:paraId="0B745EE3" w14:textId="77777777" w:rsidR="007A1D27" w:rsidRPr="00EA65EA" w:rsidRDefault="007A1D27" w:rsidP="004D614A">
      <w:pPr>
        <w:ind w:left="709"/>
        <w:jc w:val="both"/>
        <w:rPr>
          <w:rFonts w:ascii="Times New Roman" w:eastAsia="Arial" w:hAnsi="Times New Roman" w:cs="Arial"/>
          <w:noProof/>
          <w:sz w:val="24"/>
          <w:szCs w:val="20"/>
        </w:rPr>
      </w:pPr>
    </w:p>
    <w:p w14:paraId="0A68DBD9" w14:textId="77777777" w:rsidR="007A1D27" w:rsidRPr="00EA65EA" w:rsidRDefault="004D614A" w:rsidP="004D614A">
      <w:pPr>
        <w:pStyle w:val="BodyText"/>
        <w:tabs>
          <w:tab w:val="left" w:pos="2098"/>
        </w:tabs>
        <w:ind w:left="709" w:firstLine="0"/>
        <w:jc w:val="both"/>
        <w:rPr>
          <w:rFonts w:ascii="Times New Roman" w:hAnsi="Times New Roman"/>
          <w:noProof/>
          <w:sz w:val="24"/>
        </w:rPr>
      </w:pPr>
      <w:r>
        <w:rPr>
          <w:rFonts w:ascii="Times New Roman" w:hAnsi="Times New Roman"/>
          <w:sz w:val="24"/>
        </w:rPr>
        <w:t>iv) ja individuālās maksas otrās daļas apjoms ir atkarīgs no aizsargāto preču un pakalpojumu klašu skaita norādītās dalībpuses teritorijā, tad paziņojumā norāda arī šo preču un pakalpojumu klašu skaitu.</w:t>
      </w:r>
    </w:p>
    <w:p w14:paraId="73C6BBD7" w14:textId="77777777" w:rsidR="007A1D27" w:rsidRPr="00EA65EA" w:rsidRDefault="007A1D27" w:rsidP="00F3134C">
      <w:pPr>
        <w:jc w:val="both"/>
        <w:rPr>
          <w:rFonts w:ascii="Times New Roman" w:eastAsia="Arial" w:hAnsi="Times New Roman" w:cs="Arial"/>
          <w:noProof/>
          <w:sz w:val="24"/>
          <w:szCs w:val="25"/>
        </w:rPr>
      </w:pPr>
    </w:p>
    <w:p w14:paraId="2A212729"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d) Starptautiskais birojs oficiālo paziņojumu pārsūta īpašniekam. Ja individuālās maksas otrā daļa ir samaksāta noteiktajā laikā, Starptautiskais birojs maksājumu ieraksta starptautiskajā reģistrā un paziņo par to attiecīgās dalībpuses iestādei. Ja individuālās maksas otrā daļa nav samaksāta noteiktajā laikā, tad Starptautiskais birojs par to paziņo attiecīgās dalībpuses iestādei un izdara ierakstu starptautiskajā reģistrā par reģistrācijas dzēšanu šīs dalībpuses teritorijā, un to dara zināmu īpašniekam.</w:t>
      </w:r>
    </w:p>
    <w:p w14:paraId="54E813B4" w14:textId="77777777" w:rsidR="007A1D27" w:rsidRPr="00EA65EA" w:rsidRDefault="007A1D27" w:rsidP="00F3134C">
      <w:pPr>
        <w:jc w:val="both"/>
        <w:rPr>
          <w:rFonts w:ascii="Times New Roman" w:eastAsia="Arial" w:hAnsi="Times New Roman" w:cs="Arial"/>
          <w:noProof/>
          <w:sz w:val="24"/>
          <w:szCs w:val="20"/>
        </w:rPr>
      </w:pPr>
    </w:p>
    <w:p w14:paraId="6648C8FD" w14:textId="77777777" w:rsidR="007A1D27" w:rsidRPr="00EA65EA" w:rsidRDefault="004D614A" w:rsidP="004D614A">
      <w:pPr>
        <w:tabs>
          <w:tab w:val="left" w:pos="679"/>
        </w:tabs>
        <w:jc w:val="both"/>
        <w:rPr>
          <w:rFonts w:ascii="Times New Roman" w:eastAsia="Arial" w:hAnsi="Times New Roman" w:cs="Arial"/>
          <w:noProof/>
          <w:sz w:val="24"/>
          <w:szCs w:val="20"/>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[Veidi, kā tiek veikti maksājumi Starptautiskajam birojam]</w:t>
      </w:r>
      <w:r>
        <w:rPr>
          <w:rFonts w:ascii="Times New Roman" w:hAnsi="Times New Roman"/>
          <w:sz w:val="24"/>
        </w:rPr>
        <w:t xml:space="preserve"> Maksājumi Starptautiskajam birojam tiek veikti saskaņā ar administratīvo instrukciju.</w:t>
      </w:r>
    </w:p>
    <w:p w14:paraId="115381A2" w14:textId="77777777" w:rsidR="007A1D27" w:rsidRPr="00EA65EA" w:rsidRDefault="007A1D27" w:rsidP="00F3134C">
      <w:pPr>
        <w:jc w:val="both"/>
        <w:rPr>
          <w:rFonts w:ascii="Times New Roman" w:eastAsia="Arial" w:hAnsi="Times New Roman" w:cs="Arial"/>
          <w:noProof/>
          <w:sz w:val="24"/>
          <w:szCs w:val="20"/>
        </w:rPr>
      </w:pPr>
    </w:p>
    <w:p w14:paraId="4BA0D0A9" w14:textId="77777777" w:rsidR="007A1D27" w:rsidRPr="00EA65EA" w:rsidRDefault="004D614A" w:rsidP="004D614A">
      <w:pPr>
        <w:tabs>
          <w:tab w:val="left" w:pos="679"/>
        </w:tabs>
        <w:jc w:val="both"/>
        <w:rPr>
          <w:rFonts w:ascii="Times New Roman" w:eastAsia="Arial" w:hAnsi="Times New Roman" w:cs="Arial"/>
          <w:noProof/>
          <w:sz w:val="24"/>
          <w:szCs w:val="20"/>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[Maksājumam pievienojamās norādes]</w:t>
      </w:r>
      <w:r>
        <w:rPr>
          <w:rFonts w:ascii="Times New Roman" w:hAnsi="Times New Roman"/>
          <w:sz w:val="24"/>
        </w:rPr>
        <w:t xml:space="preserve"> Veicot jebkuru maksājumu Starptautiskajam birojam, obligāti jāsniedz šāda informācija:</w:t>
      </w:r>
    </w:p>
    <w:p w14:paraId="7371AEB2" w14:textId="77777777" w:rsidR="007A1D27" w:rsidRPr="00EA65EA" w:rsidRDefault="007A1D27" w:rsidP="00F3134C">
      <w:pPr>
        <w:jc w:val="both"/>
        <w:rPr>
          <w:rFonts w:ascii="Times New Roman" w:eastAsia="Arial" w:hAnsi="Times New Roman" w:cs="Arial"/>
          <w:noProof/>
          <w:sz w:val="24"/>
          <w:szCs w:val="20"/>
        </w:rPr>
      </w:pPr>
    </w:p>
    <w:p w14:paraId="6B47D18E" w14:textId="77777777" w:rsidR="007A1D27" w:rsidRPr="00EA65EA" w:rsidRDefault="004D614A" w:rsidP="004D614A">
      <w:pPr>
        <w:pStyle w:val="BodyText"/>
        <w:tabs>
          <w:tab w:val="left" w:pos="2097"/>
        </w:tabs>
        <w:ind w:left="709" w:firstLine="0"/>
        <w:jc w:val="both"/>
        <w:rPr>
          <w:rFonts w:ascii="Times New Roman" w:hAnsi="Times New Roman"/>
          <w:noProof/>
          <w:sz w:val="24"/>
        </w:rPr>
      </w:pPr>
      <w:r>
        <w:rPr>
          <w:rFonts w:ascii="Times New Roman" w:hAnsi="Times New Roman"/>
          <w:sz w:val="24"/>
        </w:rPr>
        <w:t>i) pirms zīmes starptautiskās reģistrācijas – pieteicēja vārds vai nosaukums, attiecīgā zīme un maksājuma nolūks,</w:t>
      </w:r>
    </w:p>
    <w:p w14:paraId="3D3F2E32" w14:textId="77777777" w:rsidR="007A1D27" w:rsidRPr="00EA65EA" w:rsidRDefault="007A1D27" w:rsidP="004D614A">
      <w:pPr>
        <w:ind w:left="709"/>
        <w:jc w:val="both"/>
        <w:rPr>
          <w:rFonts w:ascii="Times New Roman" w:eastAsia="Arial" w:hAnsi="Times New Roman" w:cs="Arial"/>
          <w:noProof/>
          <w:sz w:val="24"/>
          <w:szCs w:val="20"/>
        </w:rPr>
      </w:pPr>
    </w:p>
    <w:p w14:paraId="3BDC0683" w14:textId="77777777" w:rsidR="007A1D27" w:rsidRPr="00EA65EA" w:rsidRDefault="004D614A" w:rsidP="004D614A">
      <w:pPr>
        <w:pStyle w:val="BodyText"/>
        <w:tabs>
          <w:tab w:val="left" w:pos="2097"/>
        </w:tabs>
        <w:ind w:left="709" w:firstLine="0"/>
        <w:jc w:val="both"/>
        <w:rPr>
          <w:rFonts w:ascii="Times New Roman" w:hAnsi="Times New Roman"/>
          <w:noProof/>
          <w:sz w:val="24"/>
        </w:rPr>
      </w:pPr>
      <w:r>
        <w:rPr>
          <w:rFonts w:ascii="Times New Roman" w:hAnsi="Times New Roman"/>
          <w:sz w:val="24"/>
        </w:rPr>
        <w:t>ii) pēc zīmes starptautiskās reģistrācijas – īpašnieka vārds vai nosaukums, attiecīgās starptautiskās reģistrācijas numurs un maksājuma nolūks.</w:t>
      </w:r>
    </w:p>
    <w:p w14:paraId="02F29AF9" w14:textId="77777777" w:rsidR="007A1D27" w:rsidRPr="00EA65EA" w:rsidRDefault="007A1D27" w:rsidP="00F3134C">
      <w:pPr>
        <w:jc w:val="both"/>
        <w:rPr>
          <w:rFonts w:ascii="Times New Roman" w:eastAsia="Arial" w:hAnsi="Times New Roman" w:cs="Arial"/>
          <w:noProof/>
          <w:sz w:val="24"/>
          <w:szCs w:val="20"/>
        </w:rPr>
      </w:pPr>
    </w:p>
    <w:p w14:paraId="302FEB98" w14:textId="77777777" w:rsidR="007A1D27" w:rsidRPr="00EA65EA" w:rsidRDefault="004D614A" w:rsidP="004D614A">
      <w:pPr>
        <w:tabs>
          <w:tab w:val="left" w:pos="679"/>
        </w:tabs>
        <w:jc w:val="both"/>
        <w:rPr>
          <w:rFonts w:ascii="Times New Roman" w:hAnsi="Times New Roman"/>
          <w:i/>
          <w:noProof/>
          <w:sz w:val="24"/>
        </w:rPr>
      </w:pPr>
      <w:r>
        <w:rPr>
          <w:rFonts w:ascii="Times New Roman" w:hAnsi="Times New Roman"/>
          <w:iCs/>
          <w:sz w:val="24"/>
        </w:rPr>
        <w:t>6.</w:t>
      </w:r>
      <w:r>
        <w:rPr>
          <w:rFonts w:ascii="Times New Roman" w:hAnsi="Times New Roman"/>
          <w:sz w:val="24"/>
        </w:rPr>
        <w:t xml:space="preserve"> </w:t>
      </w:r>
      <w:r>
        <w:rPr>
          <w:rFonts w:ascii="Times New Roman" w:hAnsi="Times New Roman"/>
          <w:i/>
          <w:sz w:val="24"/>
        </w:rPr>
        <w:t>[Maksājuma datums]</w:t>
      </w:r>
    </w:p>
    <w:p w14:paraId="396DF559" w14:textId="77777777" w:rsidR="007A1D27" w:rsidRPr="00EA65EA" w:rsidRDefault="007A1D27" w:rsidP="00F3134C">
      <w:pPr>
        <w:jc w:val="both"/>
        <w:rPr>
          <w:rFonts w:ascii="Times New Roman" w:eastAsia="Arial" w:hAnsi="Times New Roman" w:cs="Arial"/>
          <w:i/>
          <w:noProof/>
          <w:sz w:val="24"/>
          <w:szCs w:val="21"/>
        </w:rPr>
      </w:pPr>
    </w:p>
    <w:p w14:paraId="4A6A1A9E"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a) Ievērojot 30. noteikuma 1. punkta b) apakšpunktu, kā arī šā punkta b) apakšpunktu jebkurš maksājums Starptautiskajam birojam tiek uzskatīts par notikušu tajā dienā, kurā Starptautiskais birojs ir saņēmis prasīto summu.</w:t>
      </w:r>
    </w:p>
    <w:p w14:paraId="638BFD95" w14:textId="77777777" w:rsidR="007A1D27" w:rsidRPr="00EA65EA" w:rsidRDefault="007A1D27" w:rsidP="004D614A">
      <w:pPr>
        <w:ind w:left="284"/>
        <w:jc w:val="both"/>
        <w:rPr>
          <w:rFonts w:ascii="Times New Roman" w:eastAsia="Arial" w:hAnsi="Times New Roman" w:cs="Arial"/>
          <w:noProof/>
          <w:sz w:val="24"/>
          <w:szCs w:val="25"/>
        </w:rPr>
      </w:pPr>
    </w:p>
    <w:p w14:paraId="0C8C2356"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 xml:space="preserve">b) Ja prasītā summa ir pieejama Starptautiskā biroja atvērtajā kontā un birojs no šā konta </w:t>
      </w:r>
      <w:r>
        <w:rPr>
          <w:rFonts w:ascii="Times New Roman" w:hAnsi="Times New Roman"/>
          <w:sz w:val="24"/>
        </w:rPr>
        <w:lastRenderedPageBreak/>
        <w:t>īpašnieka ir saņēmis norādījumu par attiecīgās summas debeta pārskaitījumu, tad maksājums tiek uzskatīts par veiktu tajā dienā, kurā Starptautiskais birojs saņēmis starptautisko pieteikumu, pieprasījumu par vēlāku teritoriālo attiecinājumu, norādījumu par individuālās maksas otras daļas veikšanu, pieprasījumu par grozījumu ierakstīšanu reģistrā vai starptautiskās reģistrācijas atjaunošanu.</w:t>
      </w:r>
    </w:p>
    <w:p w14:paraId="7734446C" w14:textId="77777777" w:rsidR="007A1D27" w:rsidRPr="00EA65EA" w:rsidRDefault="007A1D27" w:rsidP="00F3134C">
      <w:pPr>
        <w:jc w:val="both"/>
        <w:rPr>
          <w:rFonts w:ascii="Times New Roman" w:eastAsia="Arial" w:hAnsi="Times New Roman" w:cs="Arial"/>
          <w:noProof/>
          <w:sz w:val="24"/>
          <w:szCs w:val="20"/>
        </w:rPr>
      </w:pPr>
    </w:p>
    <w:p w14:paraId="2B31ED8E" w14:textId="77777777" w:rsidR="007A1D27" w:rsidRPr="00EA65EA" w:rsidRDefault="004D614A" w:rsidP="004D614A">
      <w:pPr>
        <w:tabs>
          <w:tab w:val="left" w:pos="679"/>
        </w:tabs>
        <w:jc w:val="both"/>
        <w:rPr>
          <w:rFonts w:ascii="Times New Roman" w:hAnsi="Times New Roman"/>
          <w:i/>
          <w:noProof/>
          <w:sz w:val="24"/>
        </w:rPr>
      </w:pPr>
      <w:r>
        <w:rPr>
          <w:rFonts w:ascii="Times New Roman" w:hAnsi="Times New Roman"/>
          <w:iCs/>
          <w:sz w:val="24"/>
        </w:rPr>
        <w:t>7.</w:t>
      </w:r>
      <w:r>
        <w:rPr>
          <w:rFonts w:ascii="Times New Roman" w:hAnsi="Times New Roman"/>
          <w:sz w:val="24"/>
        </w:rPr>
        <w:t xml:space="preserve"> </w:t>
      </w:r>
      <w:r>
        <w:rPr>
          <w:rFonts w:ascii="Times New Roman" w:hAnsi="Times New Roman"/>
          <w:i/>
          <w:sz w:val="24"/>
        </w:rPr>
        <w:t>[Maksājuma summas izmaiņas]</w:t>
      </w:r>
    </w:p>
    <w:p w14:paraId="3573200D" w14:textId="77777777" w:rsidR="007A1D27" w:rsidRPr="00EA65EA" w:rsidRDefault="007A1D27" w:rsidP="00F3134C">
      <w:pPr>
        <w:jc w:val="both"/>
        <w:rPr>
          <w:rFonts w:ascii="Times New Roman" w:eastAsia="Arial" w:hAnsi="Times New Roman" w:cs="Arial"/>
          <w:i/>
          <w:noProof/>
          <w:sz w:val="24"/>
          <w:szCs w:val="21"/>
        </w:rPr>
      </w:pPr>
    </w:p>
    <w:p w14:paraId="1CA166CB"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a) Ja apjoms summai, kas maksājama saistībā ar starptautiskā pieteikuma iesniegšanu, tiek mainīts laika posmā no datuma, kurā izcelsmes iestāde ir saņēmusi pieprasījumu iesniegt starptautiskās reģistrācijas pieteikumu Starptautiskajam birojam, līdz datumam, kurā Starptautiskais birojs saņēmis starptautisko pieteikumu, tad piemērojams tāds maksājuma apjoms, kāds bija spēkā pirmajā no abiem minētajiem datumiem.</w:t>
      </w:r>
    </w:p>
    <w:p w14:paraId="76F14BF0" w14:textId="77777777" w:rsidR="007A1D27" w:rsidRPr="00EA65EA" w:rsidRDefault="007A1D27" w:rsidP="004D614A">
      <w:pPr>
        <w:ind w:left="284"/>
        <w:jc w:val="both"/>
        <w:rPr>
          <w:rFonts w:ascii="Times New Roman" w:eastAsia="Arial" w:hAnsi="Times New Roman" w:cs="Arial"/>
          <w:noProof/>
          <w:sz w:val="24"/>
          <w:szCs w:val="20"/>
        </w:rPr>
      </w:pPr>
    </w:p>
    <w:p w14:paraId="21FB405C"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b) Ja vēlāka teritoriālā attiecinājuma pieprasījumu saskaņā ar 24. noteikumu iesniedz īpašnieka dalībpuses iestāde un ja noteiktā maksa par šo attiecinājumu mainās laika posmā no datuma, kad īpašnieka pieprasījumu ir saņēmusi iestāde, līdz datumam, kad vēlāka teritoriālā attiecinājuma pieprasījumu ir saņēmis Starptautiskais birojs, tad maksājuma apjoms ir tāds, kāds bijis spēkā pirmajā no abiem minētajiem datumiem.</w:t>
      </w:r>
    </w:p>
    <w:p w14:paraId="3EE0BACD" w14:textId="77777777" w:rsidR="007A1D27" w:rsidRPr="00EA65EA" w:rsidRDefault="007A1D27" w:rsidP="004D614A">
      <w:pPr>
        <w:ind w:left="284"/>
        <w:jc w:val="both"/>
        <w:rPr>
          <w:rFonts w:ascii="Times New Roman" w:eastAsia="Arial" w:hAnsi="Times New Roman" w:cs="Arial"/>
          <w:noProof/>
          <w:sz w:val="24"/>
          <w:szCs w:val="20"/>
        </w:rPr>
      </w:pPr>
    </w:p>
    <w:p w14:paraId="4E6B18D9"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c) Ja tiek piemēroti 3. punkta a) apakšpunkta noteikumi, tad individuālās maksas otrās daļas apjoms ir tāds, kāds ir spēkā vēlākajā no minētajiem datumiem.</w:t>
      </w:r>
    </w:p>
    <w:p w14:paraId="7DA51685" w14:textId="77777777" w:rsidR="007A1D27" w:rsidRPr="00EA65EA" w:rsidRDefault="007A1D27" w:rsidP="004D614A">
      <w:pPr>
        <w:ind w:left="284"/>
        <w:jc w:val="both"/>
        <w:rPr>
          <w:rFonts w:ascii="Times New Roman" w:eastAsia="Arial" w:hAnsi="Times New Roman" w:cs="Arial"/>
          <w:noProof/>
          <w:sz w:val="24"/>
          <w:szCs w:val="20"/>
        </w:rPr>
      </w:pPr>
    </w:p>
    <w:p w14:paraId="415DD66A"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d) Ja apjoms summai, kas maksājama saistībā ar starptautiskās reģistrācijas atjaunošanu, ir mainījies laika posmā no samaksas datuma līdz paredzētajam atjaunošanas datumam, tad ir piemērojama tā summa, kas bija spēkā datumā, kad veikta samaksa, vai datumā, kuru uzskata par datumu, kad veikta samaksa saskaņā ar 30. noteikuma 1. punkta b) apakšpunktu. Ja samaksa tiek veikta pēc paredzētā atjaunošanas datuma, tad ir piemērojama tā summa, kas bijusi spēkā paredzētajā atjaunošanas datumā.</w:t>
      </w:r>
    </w:p>
    <w:p w14:paraId="47F78224" w14:textId="77777777" w:rsidR="007A1D27" w:rsidRPr="00EA65EA" w:rsidRDefault="007A1D27" w:rsidP="004D614A">
      <w:pPr>
        <w:ind w:left="284"/>
        <w:jc w:val="both"/>
        <w:rPr>
          <w:rFonts w:ascii="Times New Roman" w:eastAsia="Arial" w:hAnsi="Times New Roman" w:cs="Arial"/>
          <w:noProof/>
          <w:sz w:val="24"/>
          <w:szCs w:val="25"/>
        </w:rPr>
      </w:pPr>
    </w:p>
    <w:p w14:paraId="7D486C8D"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e) Ja mainās maksas summa citos gadījumos, kas nav minēti a), b), c) un d) apakšpunktā, tad piemērojams tas maksas apjoms, kas ir spēkā datumā, kad Starptautiskais birojs saņem maksu.</w:t>
      </w:r>
    </w:p>
    <w:p w14:paraId="5E795661" w14:textId="77777777" w:rsidR="007A1D27" w:rsidRPr="00EA65EA" w:rsidRDefault="007A1D27" w:rsidP="00F3134C">
      <w:pPr>
        <w:jc w:val="both"/>
        <w:rPr>
          <w:rFonts w:ascii="Times New Roman" w:eastAsia="Arial" w:hAnsi="Times New Roman" w:cs="Arial"/>
          <w:noProof/>
          <w:sz w:val="24"/>
          <w:szCs w:val="20"/>
        </w:rPr>
      </w:pPr>
    </w:p>
    <w:p w14:paraId="6FF3BC80" w14:textId="77777777" w:rsidR="007A1D27" w:rsidRPr="00EA65EA" w:rsidRDefault="007A1D27" w:rsidP="00F3134C">
      <w:pPr>
        <w:jc w:val="both"/>
        <w:rPr>
          <w:rFonts w:ascii="Times New Roman" w:eastAsia="Arial" w:hAnsi="Times New Roman" w:cs="Arial"/>
          <w:noProof/>
          <w:sz w:val="24"/>
          <w:szCs w:val="21"/>
        </w:rPr>
      </w:pPr>
    </w:p>
    <w:p w14:paraId="74935E9A" w14:textId="77777777" w:rsidR="007A1D27" w:rsidRPr="00EA65EA" w:rsidRDefault="007A1D27" w:rsidP="00F3134C">
      <w:pPr>
        <w:pStyle w:val="Heading1"/>
        <w:spacing w:before="0"/>
        <w:ind w:left="0"/>
        <w:jc w:val="both"/>
        <w:rPr>
          <w:rFonts w:ascii="Times New Roman" w:hAnsi="Times New Roman"/>
          <w:noProof/>
          <w:sz w:val="24"/>
        </w:rPr>
      </w:pPr>
      <w:bookmarkStart w:id="53" w:name="Rule_35__Currency_of_Payments"/>
      <w:bookmarkEnd w:id="53"/>
      <w:r>
        <w:rPr>
          <w:rFonts w:ascii="Times New Roman" w:hAnsi="Times New Roman"/>
          <w:sz w:val="24"/>
        </w:rPr>
        <w:t>35. noteikums</w:t>
      </w:r>
    </w:p>
    <w:p w14:paraId="54A12D8F" w14:textId="77777777" w:rsidR="007A1D27" w:rsidRPr="00EA65EA" w:rsidRDefault="007A1D27" w:rsidP="00F3134C">
      <w:pPr>
        <w:jc w:val="both"/>
        <w:rPr>
          <w:rFonts w:ascii="Times New Roman" w:hAnsi="Times New Roman"/>
          <w:b/>
          <w:noProof/>
          <w:sz w:val="24"/>
        </w:rPr>
      </w:pPr>
      <w:r>
        <w:rPr>
          <w:rFonts w:ascii="Times New Roman" w:hAnsi="Times New Roman"/>
          <w:b/>
          <w:sz w:val="24"/>
        </w:rPr>
        <w:t>Maksājumu valūta</w:t>
      </w:r>
    </w:p>
    <w:p w14:paraId="465DAB47" w14:textId="77777777" w:rsidR="007A1D27" w:rsidRPr="00EA65EA" w:rsidRDefault="007A1D27" w:rsidP="00F3134C">
      <w:pPr>
        <w:jc w:val="both"/>
        <w:rPr>
          <w:rFonts w:ascii="Times New Roman" w:eastAsia="Arial" w:hAnsi="Times New Roman" w:cs="Arial"/>
          <w:b/>
          <w:bCs/>
          <w:noProof/>
          <w:sz w:val="24"/>
          <w:szCs w:val="21"/>
        </w:rPr>
      </w:pPr>
    </w:p>
    <w:p w14:paraId="1280A4F4" w14:textId="77777777" w:rsidR="007A1D27" w:rsidRPr="00EA65EA" w:rsidRDefault="004D614A" w:rsidP="004D614A">
      <w:pPr>
        <w:pStyle w:val="BodyText"/>
        <w:tabs>
          <w:tab w:val="left" w:pos="678"/>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[Prasība lietot Šveices valūtu]</w:t>
      </w:r>
      <w:r>
        <w:rPr>
          <w:rFonts w:ascii="Times New Roman" w:hAnsi="Times New Roman"/>
          <w:sz w:val="24"/>
        </w:rPr>
        <w:t xml:space="preserve"> Visiem maksājumiem, kas saskaņā ar šo reglamentu jāveic Starptautiskajam birojam, jābūt Šveices valūtā neatkarīgi no fakta, ka gadījumā, ja maksājumus veic iestāde, tā šo maksu var būt iekasējusi citā valūtā.</w:t>
      </w:r>
    </w:p>
    <w:p w14:paraId="6C44D62A" w14:textId="77777777" w:rsidR="007A1D27" w:rsidRPr="00EA65EA" w:rsidRDefault="007A1D27" w:rsidP="00F3134C">
      <w:pPr>
        <w:jc w:val="both"/>
        <w:rPr>
          <w:rFonts w:ascii="Times New Roman" w:eastAsia="Arial" w:hAnsi="Times New Roman" w:cs="Arial"/>
          <w:noProof/>
          <w:sz w:val="24"/>
          <w:szCs w:val="20"/>
        </w:rPr>
      </w:pPr>
    </w:p>
    <w:p w14:paraId="27D90BEF" w14:textId="77777777" w:rsidR="007A1D27" w:rsidRPr="00EA65EA" w:rsidRDefault="004D614A" w:rsidP="004D614A">
      <w:pPr>
        <w:tabs>
          <w:tab w:val="left" w:pos="678"/>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[Individuālās maksas apjoma noteikšana Šveices valūtā]</w:t>
      </w:r>
    </w:p>
    <w:p w14:paraId="4CABA145" w14:textId="77777777" w:rsidR="007A1D27" w:rsidRPr="00EA65EA" w:rsidRDefault="007A1D27" w:rsidP="00F3134C">
      <w:pPr>
        <w:jc w:val="both"/>
        <w:rPr>
          <w:rFonts w:ascii="Times New Roman" w:eastAsia="Arial" w:hAnsi="Times New Roman" w:cs="Arial"/>
          <w:i/>
          <w:noProof/>
          <w:sz w:val="24"/>
          <w:szCs w:val="21"/>
        </w:rPr>
      </w:pPr>
    </w:p>
    <w:p w14:paraId="6F56BEE9"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a) Ja saskaņā ar Protokola 8. panta 7. punkta a) apakšpunktu dalībpuse ir iesniegusi paziņojumu par to, ka vēlas saņemt individuālo maksu, dalībpuse minētās maksas apjomu Starptautiskajam birojam norāda tajā valūtā, kādu lieto šīs dalībpuses iestāde.</w:t>
      </w:r>
    </w:p>
    <w:p w14:paraId="6DE6F198" w14:textId="77777777" w:rsidR="007A1D27" w:rsidRPr="00EA65EA" w:rsidRDefault="007A1D27" w:rsidP="004D614A">
      <w:pPr>
        <w:ind w:left="284"/>
        <w:jc w:val="both"/>
        <w:rPr>
          <w:rFonts w:ascii="Times New Roman" w:eastAsia="Arial" w:hAnsi="Times New Roman" w:cs="Arial"/>
          <w:noProof/>
          <w:sz w:val="24"/>
          <w:szCs w:val="20"/>
        </w:rPr>
      </w:pPr>
    </w:p>
    <w:p w14:paraId="4FCF4549"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 xml:space="preserve">b) Ja a) apakšpunktā minētajā paziņojumā maksa ir norādīta valūtā, kas nav Šveices valūta, ģenerāldirektors, konsultējoties ar attiecīgās dalībpuses iestādi, nosaka individuālās maksas apjumu Šveices valūtā saskaņā ar Apvienoto Nāciju Organizācijas oficiālo valūtas maiņas </w:t>
      </w:r>
      <w:r>
        <w:rPr>
          <w:rFonts w:ascii="Times New Roman" w:hAnsi="Times New Roman"/>
          <w:sz w:val="24"/>
        </w:rPr>
        <w:lastRenderedPageBreak/>
        <w:t>kursu.</w:t>
      </w:r>
    </w:p>
    <w:p w14:paraId="5DA1DF1A" w14:textId="77777777" w:rsidR="007A1D27" w:rsidRPr="00EA65EA" w:rsidRDefault="007A1D27" w:rsidP="004D614A">
      <w:pPr>
        <w:ind w:left="284"/>
        <w:jc w:val="both"/>
        <w:rPr>
          <w:rFonts w:ascii="Times New Roman" w:eastAsia="Arial" w:hAnsi="Times New Roman" w:cs="Arial"/>
          <w:noProof/>
          <w:sz w:val="24"/>
          <w:szCs w:val="25"/>
        </w:rPr>
      </w:pPr>
    </w:p>
    <w:p w14:paraId="25F8E3A1"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c) Ja pēc Apvienoto Nāciju Organizācijas noteiktā oficiālā valūtas maiņas kursa Šveices valūtas kurss attiecībā pret valūtu, kurā dalībpuse norādījusi individuālo maksu, vairāk nekā trīs mēnešus pēc kārtas ir palielinājies vai samazinājies par vismaz 5 %, šīs dalībpuses iestāde var vērsties pie ģenerāldirektora ar lūgumu noteikt jaunu individuālās maksas apjomu Šveices valūtā pēc tā Apvienoto Nāciju Organizācijas valūtas maiņas kursa, kāds ir bijis spēkā dienu pirms šā lūguma iesniegšanas. Ģenerāldirektors veic nepieciešamos pasākumus. Jaunais maksas apjoms piemērojams no datuma, kuru nosaka ģenerāldirektors, ar nosacījumu, ka šis datums var būt ne agrāk kā mēnesi, bet ne vēlāk kā divus mēnešus pēc jaunā maksas apjoma publicēšanas biļetenā.</w:t>
      </w:r>
    </w:p>
    <w:p w14:paraId="584162A4" w14:textId="77777777" w:rsidR="007A1D27" w:rsidRPr="00EA65EA" w:rsidRDefault="007A1D27" w:rsidP="004D614A">
      <w:pPr>
        <w:ind w:left="284"/>
        <w:jc w:val="both"/>
        <w:rPr>
          <w:rFonts w:ascii="Times New Roman" w:eastAsia="Arial" w:hAnsi="Times New Roman" w:cs="Arial"/>
          <w:noProof/>
          <w:sz w:val="24"/>
          <w:szCs w:val="20"/>
        </w:rPr>
      </w:pPr>
    </w:p>
    <w:p w14:paraId="5F720E89" w14:textId="77777777" w:rsidR="007A1D27" w:rsidRPr="00EA65EA" w:rsidRDefault="004D614A" w:rsidP="004D614A">
      <w:pPr>
        <w:pStyle w:val="BodyText"/>
        <w:tabs>
          <w:tab w:val="left" w:pos="1245"/>
        </w:tabs>
        <w:ind w:left="284" w:firstLine="0"/>
        <w:jc w:val="both"/>
        <w:rPr>
          <w:rFonts w:ascii="Times New Roman" w:hAnsi="Times New Roman"/>
          <w:noProof/>
          <w:sz w:val="24"/>
        </w:rPr>
      </w:pPr>
      <w:r>
        <w:rPr>
          <w:rFonts w:ascii="Times New Roman" w:hAnsi="Times New Roman"/>
          <w:sz w:val="24"/>
        </w:rPr>
        <w:t>d) Ja pēc Apvienoto Nāciju Organizācijas noteiktā oficiālā valūtas maiņas kursa Šveices valūtas kurss attiecībā pret valūtu, kurā dalībpuse norādījusi individuālo maksu, vairāk nekā trīs mēnešus pēc kārtas ir samazinājies par vismaz 10 %, tad ģenerāldirektors nosaka jaunu individuālās maksas apjomu Šveices valūtā pēc pašreizējā Apvienoto Nāciju Organizācijas oficiālā valūtas maiņa kursa. Jaunais maksas apjoms piemērojams no datuma, kuru nosaka ģenerāldirektors, ar nosacījumu, ka šis datums var būt ne agrāk kā mēnesi, bet ne vēlāk kā divus mēnešus pēc jaunā maksas apjoma publicēšanas biļetenā.</w:t>
      </w:r>
    </w:p>
    <w:p w14:paraId="35A47942" w14:textId="77777777" w:rsidR="007A1D27" w:rsidRPr="00EA65EA" w:rsidRDefault="007A1D27" w:rsidP="00F3134C">
      <w:pPr>
        <w:jc w:val="both"/>
        <w:rPr>
          <w:rFonts w:ascii="Times New Roman" w:eastAsia="Arial" w:hAnsi="Times New Roman" w:cs="Arial"/>
          <w:noProof/>
          <w:sz w:val="24"/>
          <w:szCs w:val="20"/>
        </w:rPr>
      </w:pPr>
    </w:p>
    <w:p w14:paraId="01CCAA81" w14:textId="77777777" w:rsidR="007A1D27" w:rsidRPr="00EA65EA" w:rsidRDefault="007A1D27" w:rsidP="00F3134C">
      <w:pPr>
        <w:jc w:val="both"/>
        <w:rPr>
          <w:rFonts w:ascii="Times New Roman" w:eastAsia="Arial" w:hAnsi="Times New Roman" w:cs="Arial"/>
          <w:noProof/>
          <w:sz w:val="24"/>
          <w:szCs w:val="21"/>
        </w:rPr>
      </w:pPr>
    </w:p>
    <w:p w14:paraId="23B5BBF4" w14:textId="77777777" w:rsidR="007A1D27" w:rsidRPr="00EA65EA" w:rsidRDefault="007A1D27" w:rsidP="00F3134C">
      <w:pPr>
        <w:pStyle w:val="Heading1"/>
        <w:spacing w:before="0"/>
        <w:ind w:left="0"/>
        <w:jc w:val="both"/>
        <w:rPr>
          <w:rFonts w:ascii="Times New Roman" w:hAnsi="Times New Roman"/>
          <w:noProof/>
          <w:sz w:val="24"/>
        </w:rPr>
      </w:pPr>
      <w:bookmarkStart w:id="54" w:name="Rule_36__Exemption_From_Fees"/>
      <w:bookmarkEnd w:id="54"/>
      <w:r>
        <w:rPr>
          <w:rFonts w:ascii="Times New Roman" w:hAnsi="Times New Roman"/>
          <w:sz w:val="24"/>
        </w:rPr>
        <w:t>36. noteikums</w:t>
      </w:r>
    </w:p>
    <w:p w14:paraId="0DF8561D" w14:textId="77777777" w:rsidR="007A1D27" w:rsidRPr="00EA65EA" w:rsidRDefault="007A1D27" w:rsidP="00F3134C">
      <w:pPr>
        <w:jc w:val="both"/>
        <w:rPr>
          <w:rFonts w:ascii="Times New Roman" w:hAnsi="Times New Roman"/>
          <w:b/>
          <w:noProof/>
          <w:sz w:val="24"/>
        </w:rPr>
      </w:pPr>
      <w:r>
        <w:rPr>
          <w:rFonts w:ascii="Times New Roman" w:hAnsi="Times New Roman"/>
          <w:b/>
          <w:sz w:val="24"/>
        </w:rPr>
        <w:t>Atbrīvojums no maksas</w:t>
      </w:r>
    </w:p>
    <w:p w14:paraId="0B0C522E" w14:textId="77777777" w:rsidR="007A1D27" w:rsidRPr="00EA65EA" w:rsidRDefault="007A1D27" w:rsidP="00F3134C">
      <w:pPr>
        <w:jc w:val="both"/>
        <w:rPr>
          <w:rFonts w:ascii="Times New Roman" w:eastAsia="Arial" w:hAnsi="Times New Roman" w:cs="Arial"/>
          <w:b/>
          <w:bCs/>
          <w:noProof/>
          <w:sz w:val="24"/>
          <w:szCs w:val="21"/>
        </w:rPr>
      </w:pPr>
    </w:p>
    <w:p w14:paraId="72B978AA" w14:textId="77777777" w:rsidR="007A1D27" w:rsidRPr="00EA65EA" w:rsidRDefault="007A1D27" w:rsidP="00F3134C">
      <w:pPr>
        <w:pStyle w:val="BodyText"/>
        <w:ind w:left="0" w:firstLine="0"/>
        <w:jc w:val="both"/>
        <w:rPr>
          <w:rFonts w:ascii="Times New Roman" w:hAnsi="Times New Roman"/>
          <w:noProof/>
          <w:sz w:val="24"/>
        </w:rPr>
      </w:pPr>
      <w:r>
        <w:rPr>
          <w:rFonts w:ascii="Times New Roman" w:hAnsi="Times New Roman"/>
          <w:sz w:val="24"/>
        </w:rPr>
        <w:t>Nav jāmaksā par tādu ierakstu izdarīšanu reģistrā, kas saistīti ar:</w:t>
      </w:r>
    </w:p>
    <w:p w14:paraId="5056F650" w14:textId="77777777" w:rsidR="007A1D27" w:rsidRPr="00EA65EA" w:rsidRDefault="007A1D27" w:rsidP="00F3134C">
      <w:pPr>
        <w:jc w:val="both"/>
        <w:rPr>
          <w:rFonts w:ascii="Times New Roman" w:eastAsia="Arial" w:hAnsi="Times New Roman" w:cs="Arial"/>
          <w:noProof/>
          <w:sz w:val="24"/>
          <w:szCs w:val="21"/>
        </w:rPr>
      </w:pPr>
    </w:p>
    <w:p w14:paraId="33342BE9" w14:textId="77777777" w:rsidR="00EA65EA" w:rsidRPr="00EA65EA" w:rsidRDefault="00D1022E" w:rsidP="00D1022E">
      <w:pPr>
        <w:pStyle w:val="BodyText"/>
        <w:tabs>
          <w:tab w:val="left" w:pos="2097"/>
        </w:tabs>
        <w:ind w:left="709" w:firstLine="0"/>
        <w:jc w:val="both"/>
        <w:rPr>
          <w:rFonts w:ascii="Times New Roman" w:hAnsi="Times New Roman"/>
          <w:noProof/>
          <w:sz w:val="24"/>
        </w:rPr>
      </w:pPr>
      <w:r>
        <w:rPr>
          <w:rFonts w:ascii="Times New Roman" w:hAnsi="Times New Roman"/>
          <w:sz w:val="24"/>
        </w:rPr>
        <w:t>i) pārstāvja iecelšanu, jebkuriem grozījumiem saistībā ar pārstāvi un pilnvarojuma ieraksta dzēšanu;</w:t>
      </w:r>
    </w:p>
    <w:p w14:paraId="7385631B" w14:textId="77777777" w:rsidR="007A1D27" w:rsidRPr="00EA65EA" w:rsidRDefault="007A1D27" w:rsidP="00D1022E">
      <w:pPr>
        <w:ind w:left="709"/>
        <w:jc w:val="both"/>
        <w:rPr>
          <w:rFonts w:ascii="Times New Roman" w:eastAsia="Arial" w:hAnsi="Times New Roman" w:cs="Arial"/>
          <w:noProof/>
          <w:sz w:val="24"/>
          <w:szCs w:val="25"/>
        </w:rPr>
      </w:pPr>
    </w:p>
    <w:p w14:paraId="5F37FE5D" w14:textId="77777777" w:rsidR="007A1D27" w:rsidRPr="00EA65EA" w:rsidRDefault="00D1022E" w:rsidP="00D1022E">
      <w:pPr>
        <w:pStyle w:val="BodyText"/>
        <w:tabs>
          <w:tab w:val="left" w:pos="2097"/>
        </w:tabs>
        <w:ind w:left="709" w:firstLine="0"/>
        <w:jc w:val="both"/>
        <w:rPr>
          <w:rFonts w:ascii="Times New Roman" w:hAnsi="Times New Roman"/>
          <w:noProof/>
          <w:sz w:val="24"/>
        </w:rPr>
      </w:pPr>
      <w:r>
        <w:rPr>
          <w:rFonts w:ascii="Times New Roman" w:hAnsi="Times New Roman"/>
          <w:sz w:val="24"/>
        </w:rPr>
        <w:t>ii) jebkurām izmaiņām attiecībā uz tālruņa un faksa numuriem, korespondences adresi, elektroniskā pasta adresi un citiem līdzekļiem saziņai ar pieteicēju vai īpašnieku, kas norādīti administratīvajā instrukcijā;</w:t>
      </w:r>
    </w:p>
    <w:p w14:paraId="022623DC" w14:textId="77777777" w:rsidR="007A1D27" w:rsidRPr="00EA65EA" w:rsidRDefault="007A1D27" w:rsidP="00D1022E">
      <w:pPr>
        <w:ind w:left="709"/>
        <w:jc w:val="both"/>
        <w:rPr>
          <w:rFonts w:ascii="Times New Roman" w:eastAsia="Arial" w:hAnsi="Times New Roman" w:cs="Arial"/>
          <w:noProof/>
          <w:sz w:val="24"/>
          <w:szCs w:val="20"/>
        </w:rPr>
      </w:pPr>
    </w:p>
    <w:p w14:paraId="0C3A5BE2" w14:textId="77777777" w:rsidR="007A1D27" w:rsidRPr="00EA65EA" w:rsidRDefault="00D1022E" w:rsidP="00D1022E">
      <w:pPr>
        <w:pStyle w:val="BodyText"/>
        <w:tabs>
          <w:tab w:val="left" w:pos="2097"/>
        </w:tabs>
        <w:ind w:left="709" w:firstLine="0"/>
        <w:jc w:val="both"/>
        <w:rPr>
          <w:rFonts w:ascii="Times New Roman" w:hAnsi="Times New Roman"/>
          <w:noProof/>
          <w:sz w:val="24"/>
        </w:rPr>
      </w:pPr>
      <w:r>
        <w:rPr>
          <w:rFonts w:ascii="Times New Roman" w:hAnsi="Times New Roman"/>
          <w:sz w:val="24"/>
        </w:rPr>
        <w:t>iii) starptautiskās reģistrācijas dzēšanu;</w:t>
      </w:r>
    </w:p>
    <w:p w14:paraId="35E39FFB" w14:textId="77777777" w:rsidR="007A1D27" w:rsidRPr="00EA65EA" w:rsidRDefault="007A1D27" w:rsidP="00D1022E">
      <w:pPr>
        <w:ind w:left="709"/>
        <w:jc w:val="both"/>
        <w:rPr>
          <w:rFonts w:ascii="Times New Roman" w:eastAsia="Arial" w:hAnsi="Times New Roman" w:cs="Arial"/>
          <w:noProof/>
          <w:sz w:val="24"/>
          <w:szCs w:val="21"/>
        </w:rPr>
      </w:pPr>
    </w:p>
    <w:p w14:paraId="787D3776" w14:textId="77777777" w:rsidR="007A1D27" w:rsidRPr="00EA65EA" w:rsidRDefault="00D1022E" w:rsidP="00D1022E">
      <w:pPr>
        <w:pStyle w:val="BodyText"/>
        <w:tabs>
          <w:tab w:val="left" w:pos="2098"/>
        </w:tabs>
        <w:ind w:left="709" w:firstLine="0"/>
        <w:jc w:val="both"/>
        <w:rPr>
          <w:rFonts w:ascii="Times New Roman" w:hAnsi="Times New Roman"/>
          <w:noProof/>
          <w:sz w:val="24"/>
        </w:rPr>
      </w:pPr>
      <w:r>
        <w:rPr>
          <w:rFonts w:ascii="Times New Roman" w:hAnsi="Times New Roman"/>
          <w:sz w:val="24"/>
        </w:rPr>
        <w:t>iv) jebkuru atteikšanos no aizsardzības saskaņā ar 25. noteikuma 1. punkta a) apakšpunkta iii) daļu;</w:t>
      </w:r>
    </w:p>
    <w:p w14:paraId="76C5B23C" w14:textId="77777777" w:rsidR="007A1D27" w:rsidRPr="00EA65EA" w:rsidRDefault="007A1D27" w:rsidP="00D1022E">
      <w:pPr>
        <w:ind w:left="709"/>
        <w:jc w:val="both"/>
        <w:rPr>
          <w:rFonts w:ascii="Times New Roman" w:eastAsia="Arial" w:hAnsi="Times New Roman" w:cs="Arial"/>
          <w:noProof/>
          <w:sz w:val="24"/>
          <w:szCs w:val="21"/>
        </w:rPr>
      </w:pPr>
    </w:p>
    <w:p w14:paraId="1953981E" w14:textId="77777777" w:rsidR="007A1D27" w:rsidRPr="00EA65EA" w:rsidRDefault="00D1022E" w:rsidP="00D1022E">
      <w:pPr>
        <w:pStyle w:val="BodyText"/>
        <w:tabs>
          <w:tab w:val="left" w:pos="2098"/>
        </w:tabs>
        <w:ind w:left="709" w:firstLine="0"/>
        <w:jc w:val="both"/>
        <w:rPr>
          <w:rFonts w:ascii="Times New Roman" w:hAnsi="Times New Roman"/>
          <w:noProof/>
          <w:sz w:val="24"/>
        </w:rPr>
      </w:pPr>
      <w:r>
        <w:rPr>
          <w:rFonts w:ascii="Times New Roman" w:hAnsi="Times New Roman"/>
          <w:sz w:val="24"/>
        </w:rPr>
        <w:t>v) par jebkuru ierobežojumu, kas iekļauts starptautiskajā pieteikumā saskaņā ar 9. noteikuma 4. punkta a) apakšpunkta xiii) daļu vai vēlākā teritoriālajā attiecinājumā saskaņā ar 24. noteikuma 3. punkta a) apakšpunkta iv) daļu;</w:t>
      </w:r>
    </w:p>
    <w:p w14:paraId="36FF752A" w14:textId="77777777" w:rsidR="007A1D27" w:rsidRPr="00EA65EA" w:rsidRDefault="007A1D27" w:rsidP="00D1022E">
      <w:pPr>
        <w:ind w:left="709"/>
        <w:jc w:val="both"/>
        <w:rPr>
          <w:rFonts w:ascii="Times New Roman" w:eastAsia="Arial" w:hAnsi="Times New Roman" w:cs="Arial"/>
          <w:noProof/>
          <w:sz w:val="24"/>
          <w:szCs w:val="20"/>
        </w:rPr>
      </w:pPr>
    </w:p>
    <w:p w14:paraId="013EA3EE" w14:textId="77777777" w:rsidR="007A1D27" w:rsidRPr="00EA65EA" w:rsidRDefault="00D1022E" w:rsidP="00D1022E">
      <w:pPr>
        <w:pStyle w:val="BodyText"/>
        <w:tabs>
          <w:tab w:val="left" w:pos="2098"/>
        </w:tabs>
        <w:ind w:left="709" w:firstLine="0"/>
        <w:jc w:val="both"/>
        <w:rPr>
          <w:rFonts w:ascii="Times New Roman" w:hAnsi="Times New Roman"/>
          <w:noProof/>
          <w:sz w:val="24"/>
        </w:rPr>
      </w:pPr>
      <w:r>
        <w:rPr>
          <w:rFonts w:ascii="Times New Roman" w:hAnsi="Times New Roman"/>
          <w:sz w:val="24"/>
        </w:rPr>
        <w:t>vi) jebkuru pieprasījumu, ko iestāde iesniedz saskaņā ar Protokola 6. panta 4. punkta pirmo teikumu;</w:t>
      </w:r>
    </w:p>
    <w:p w14:paraId="5B238281" w14:textId="77777777" w:rsidR="007A1D27" w:rsidRPr="00EA65EA" w:rsidRDefault="007A1D27" w:rsidP="00D1022E">
      <w:pPr>
        <w:ind w:left="709"/>
        <w:jc w:val="both"/>
        <w:rPr>
          <w:rFonts w:ascii="Times New Roman" w:eastAsia="Arial" w:hAnsi="Times New Roman" w:cs="Arial"/>
          <w:noProof/>
          <w:sz w:val="24"/>
          <w:szCs w:val="20"/>
        </w:rPr>
      </w:pPr>
    </w:p>
    <w:p w14:paraId="7C526CAC" w14:textId="77777777" w:rsidR="007A1D27" w:rsidRPr="00EA65EA" w:rsidRDefault="00D1022E" w:rsidP="00D1022E">
      <w:pPr>
        <w:pStyle w:val="BodyText"/>
        <w:tabs>
          <w:tab w:val="left" w:pos="2098"/>
        </w:tabs>
        <w:ind w:left="709" w:firstLine="0"/>
        <w:jc w:val="both"/>
        <w:rPr>
          <w:rFonts w:ascii="Times New Roman" w:hAnsi="Times New Roman"/>
          <w:noProof/>
          <w:sz w:val="24"/>
        </w:rPr>
      </w:pPr>
      <w:r>
        <w:rPr>
          <w:rFonts w:ascii="Times New Roman" w:hAnsi="Times New Roman"/>
          <w:sz w:val="24"/>
        </w:rPr>
        <w:t>vii) tiesas procesa esamību vai galīgo lēmumu par pamatpieteikumu vai no tā izrietošu reģistrāciju vai pamatreģistrāciju;</w:t>
      </w:r>
    </w:p>
    <w:p w14:paraId="011FF7AD" w14:textId="77777777" w:rsidR="007A1D27" w:rsidRPr="00EA65EA" w:rsidRDefault="007A1D27" w:rsidP="00D1022E">
      <w:pPr>
        <w:ind w:left="709"/>
        <w:jc w:val="both"/>
        <w:rPr>
          <w:rFonts w:ascii="Times New Roman" w:eastAsia="Arial" w:hAnsi="Times New Roman" w:cs="Arial"/>
          <w:noProof/>
          <w:sz w:val="24"/>
          <w:szCs w:val="20"/>
        </w:rPr>
      </w:pPr>
    </w:p>
    <w:p w14:paraId="426D5E9F" w14:textId="77777777" w:rsidR="007A1D27" w:rsidRPr="00EA65EA" w:rsidRDefault="00D1022E" w:rsidP="00D1022E">
      <w:pPr>
        <w:pStyle w:val="BodyText"/>
        <w:tabs>
          <w:tab w:val="left" w:pos="2098"/>
        </w:tabs>
        <w:ind w:left="709" w:firstLine="0"/>
        <w:jc w:val="both"/>
        <w:rPr>
          <w:rFonts w:ascii="Times New Roman" w:hAnsi="Times New Roman"/>
          <w:noProof/>
          <w:sz w:val="24"/>
        </w:rPr>
      </w:pPr>
      <w:r>
        <w:rPr>
          <w:rFonts w:ascii="Times New Roman" w:hAnsi="Times New Roman"/>
          <w:sz w:val="24"/>
        </w:rPr>
        <w:t>viii) jebkuru atteikumu saskaņā ar 17. noteikumu, 24. noteikuma 9. punktu vai 28. noteikuma 3. punktu, jebkuru paziņojumu saskaņā ar 18.</w:t>
      </w:r>
      <w:r>
        <w:rPr>
          <w:rFonts w:ascii="Times New Roman" w:hAnsi="Times New Roman"/>
          <w:i/>
          <w:sz w:val="24"/>
        </w:rPr>
        <w:t>bis</w:t>
      </w:r>
      <w:r>
        <w:rPr>
          <w:rFonts w:ascii="Times New Roman" w:hAnsi="Times New Roman"/>
          <w:sz w:val="24"/>
        </w:rPr>
        <w:t> vai 18.</w:t>
      </w:r>
      <w:r>
        <w:rPr>
          <w:rFonts w:ascii="Times New Roman" w:hAnsi="Times New Roman"/>
          <w:i/>
          <w:sz w:val="24"/>
        </w:rPr>
        <w:t>ter</w:t>
      </w:r>
      <w:r>
        <w:rPr>
          <w:rFonts w:ascii="Times New Roman" w:hAnsi="Times New Roman"/>
          <w:sz w:val="24"/>
        </w:rPr>
        <w:t> pantu vai jebkuru deklarāciju saskaņā ar 20.</w:t>
      </w:r>
      <w:r>
        <w:rPr>
          <w:rFonts w:ascii="Times New Roman" w:hAnsi="Times New Roman"/>
          <w:i/>
          <w:sz w:val="24"/>
        </w:rPr>
        <w:t>bis</w:t>
      </w:r>
      <w:r>
        <w:rPr>
          <w:rFonts w:ascii="Times New Roman" w:hAnsi="Times New Roman"/>
          <w:sz w:val="24"/>
        </w:rPr>
        <w:t xml:space="preserve"> noteikuma 5. punktu vai 27. noteikuma 4. vai </w:t>
      </w:r>
      <w:r>
        <w:rPr>
          <w:rFonts w:ascii="Times New Roman" w:hAnsi="Times New Roman"/>
          <w:sz w:val="24"/>
        </w:rPr>
        <w:lastRenderedPageBreak/>
        <w:t>5. punktu;</w:t>
      </w:r>
    </w:p>
    <w:p w14:paraId="78D3CB22" w14:textId="77777777" w:rsidR="007A1D27" w:rsidRPr="00EA65EA" w:rsidRDefault="007A1D27" w:rsidP="00D1022E">
      <w:pPr>
        <w:ind w:left="709"/>
        <w:jc w:val="both"/>
        <w:rPr>
          <w:rFonts w:ascii="Times New Roman" w:eastAsia="Arial" w:hAnsi="Times New Roman" w:cs="Arial"/>
          <w:noProof/>
          <w:sz w:val="24"/>
          <w:szCs w:val="20"/>
        </w:rPr>
      </w:pPr>
    </w:p>
    <w:p w14:paraId="7024C6B1" w14:textId="77777777" w:rsidR="007A1D27" w:rsidRPr="00EA65EA" w:rsidRDefault="00D1022E" w:rsidP="00D1022E">
      <w:pPr>
        <w:pStyle w:val="BodyText"/>
        <w:tabs>
          <w:tab w:val="left" w:pos="2098"/>
        </w:tabs>
        <w:ind w:left="709" w:firstLine="0"/>
        <w:jc w:val="both"/>
        <w:rPr>
          <w:rFonts w:ascii="Times New Roman" w:hAnsi="Times New Roman"/>
          <w:noProof/>
          <w:sz w:val="24"/>
        </w:rPr>
      </w:pPr>
      <w:r>
        <w:rPr>
          <w:rFonts w:ascii="Times New Roman" w:hAnsi="Times New Roman"/>
          <w:sz w:val="24"/>
        </w:rPr>
        <w:t>ix) starptautiskās reģistrācijas atzīšanu par spēkā neesošu;</w:t>
      </w:r>
    </w:p>
    <w:p w14:paraId="4DE77181" w14:textId="77777777" w:rsidR="007A1D27" w:rsidRPr="00EA65EA" w:rsidRDefault="007A1D27" w:rsidP="00D1022E">
      <w:pPr>
        <w:ind w:left="709"/>
        <w:jc w:val="both"/>
        <w:rPr>
          <w:rFonts w:ascii="Times New Roman" w:eastAsia="Arial" w:hAnsi="Times New Roman" w:cs="Arial"/>
          <w:noProof/>
          <w:sz w:val="24"/>
          <w:szCs w:val="21"/>
        </w:rPr>
      </w:pPr>
    </w:p>
    <w:p w14:paraId="42FA4FC9" w14:textId="77777777" w:rsidR="007A1D27" w:rsidRPr="00EA65EA" w:rsidRDefault="00D1022E" w:rsidP="00D1022E">
      <w:pPr>
        <w:pStyle w:val="BodyText"/>
        <w:tabs>
          <w:tab w:val="left" w:pos="2098"/>
        </w:tabs>
        <w:ind w:left="709" w:firstLine="0"/>
        <w:jc w:val="both"/>
        <w:rPr>
          <w:rFonts w:ascii="Times New Roman" w:hAnsi="Times New Roman"/>
          <w:noProof/>
          <w:sz w:val="24"/>
        </w:rPr>
      </w:pPr>
      <w:r>
        <w:rPr>
          <w:rFonts w:ascii="Times New Roman" w:hAnsi="Times New Roman"/>
          <w:sz w:val="24"/>
        </w:rPr>
        <w:t>x) informāciju, kas sniegta saskaņā ar 20. noteikumu;</w:t>
      </w:r>
    </w:p>
    <w:p w14:paraId="17D39768" w14:textId="77777777" w:rsidR="007A1D27" w:rsidRPr="00EA65EA" w:rsidRDefault="007A1D27" w:rsidP="00D1022E">
      <w:pPr>
        <w:ind w:left="709"/>
        <w:jc w:val="both"/>
        <w:rPr>
          <w:rFonts w:ascii="Times New Roman" w:eastAsia="Arial" w:hAnsi="Times New Roman" w:cs="Arial"/>
          <w:noProof/>
          <w:sz w:val="24"/>
          <w:szCs w:val="21"/>
        </w:rPr>
      </w:pPr>
    </w:p>
    <w:p w14:paraId="2B642BE7" w14:textId="77777777" w:rsidR="007A1D27" w:rsidRPr="00EA65EA" w:rsidRDefault="00D1022E" w:rsidP="00D1022E">
      <w:pPr>
        <w:pStyle w:val="BodyText"/>
        <w:tabs>
          <w:tab w:val="left" w:pos="2098"/>
        </w:tabs>
        <w:ind w:left="709" w:firstLine="0"/>
        <w:jc w:val="both"/>
        <w:rPr>
          <w:rFonts w:ascii="Times New Roman" w:hAnsi="Times New Roman"/>
          <w:noProof/>
          <w:sz w:val="24"/>
        </w:rPr>
      </w:pPr>
      <w:r>
        <w:rPr>
          <w:rFonts w:ascii="Times New Roman" w:hAnsi="Times New Roman"/>
          <w:sz w:val="24"/>
        </w:rPr>
        <w:t>xi) jebkuru oficiālu paziņojumu saskaņā ar 21. vai 23. noteikumu;</w:t>
      </w:r>
    </w:p>
    <w:p w14:paraId="3CF4FC75" w14:textId="77777777" w:rsidR="007A1D27" w:rsidRPr="00EA65EA" w:rsidRDefault="007A1D27" w:rsidP="00D1022E">
      <w:pPr>
        <w:ind w:left="709"/>
        <w:jc w:val="both"/>
        <w:rPr>
          <w:rFonts w:ascii="Times New Roman" w:eastAsia="Arial" w:hAnsi="Times New Roman" w:cs="Arial"/>
          <w:noProof/>
          <w:sz w:val="24"/>
          <w:szCs w:val="21"/>
        </w:rPr>
      </w:pPr>
    </w:p>
    <w:p w14:paraId="1D85EF8B" w14:textId="77777777" w:rsidR="007A1D27" w:rsidRPr="00EA65EA" w:rsidRDefault="00D1022E" w:rsidP="00D1022E">
      <w:pPr>
        <w:pStyle w:val="BodyText"/>
        <w:tabs>
          <w:tab w:val="left" w:pos="2098"/>
        </w:tabs>
        <w:ind w:left="709" w:firstLine="0"/>
        <w:jc w:val="both"/>
        <w:rPr>
          <w:rFonts w:ascii="Times New Roman" w:hAnsi="Times New Roman"/>
          <w:noProof/>
          <w:sz w:val="24"/>
        </w:rPr>
      </w:pPr>
      <w:r>
        <w:rPr>
          <w:rFonts w:ascii="Times New Roman" w:hAnsi="Times New Roman"/>
          <w:sz w:val="24"/>
        </w:rPr>
        <w:t>xii) jebkuru labojumu starptautiskajā reģistrā.</w:t>
      </w:r>
    </w:p>
    <w:p w14:paraId="36437593" w14:textId="77777777" w:rsidR="00EA65EA" w:rsidRPr="00EA65EA" w:rsidRDefault="00EA65EA" w:rsidP="00F3134C">
      <w:pPr>
        <w:jc w:val="both"/>
        <w:rPr>
          <w:rFonts w:ascii="Times New Roman" w:hAnsi="Times New Roman"/>
          <w:noProof/>
          <w:sz w:val="24"/>
        </w:rPr>
      </w:pPr>
    </w:p>
    <w:p w14:paraId="55024638" w14:textId="77777777" w:rsidR="007A1D27" w:rsidRPr="00EA65EA" w:rsidRDefault="007A1D27" w:rsidP="00F3134C">
      <w:pPr>
        <w:jc w:val="both"/>
        <w:rPr>
          <w:rFonts w:ascii="Times New Roman" w:eastAsia="Arial" w:hAnsi="Times New Roman" w:cs="Arial"/>
          <w:noProof/>
          <w:sz w:val="24"/>
          <w:szCs w:val="25"/>
        </w:rPr>
      </w:pPr>
    </w:p>
    <w:p w14:paraId="534CA690" w14:textId="77777777" w:rsidR="007A1D27" w:rsidRPr="00EA65EA" w:rsidRDefault="007A1D27" w:rsidP="00F3134C">
      <w:pPr>
        <w:pStyle w:val="Heading1"/>
        <w:spacing w:before="0"/>
        <w:ind w:left="0"/>
        <w:jc w:val="both"/>
        <w:rPr>
          <w:rFonts w:ascii="Times New Roman" w:hAnsi="Times New Roman"/>
          <w:noProof/>
          <w:sz w:val="24"/>
        </w:rPr>
      </w:pPr>
      <w:bookmarkStart w:id="55" w:name="Rule_37__Distribution_of_Supplementary_F"/>
      <w:bookmarkEnd w:id="55"/>
      <w:r>
        <w:rPr>
          <w:rFonts w:ascii="Times New Roman" w:hAnsi="Times New Roman"/>
          <w:sz w:val="24"/>
        </w:rPr>
        <w:t>37. noteikums</w:t>
      </w:r>
    </w:p>
    <w:p w14:paraId="3E9EC272" w14:textId="77777777" w:rsidR="007A1D27" w:rsidRPr="00EA65EA" w:rsidRDefault="007A1D27" w:rsidP="00F3134C">
      <w:pPr>
        <w:jc w:val="both"/>
        <w:rPr>
          <w:rFonts w:ascii="Times New Roman" w:hAnsi="Times New Roman"/>
          <w:b/>
          <w:noProof/>
          <w:sz w:val="24"/>
        </w:rPr>
      </w:pPr>
      <w:r>
        <w:rPr>
          <w:rFonts w:ascii="Times New Roman" w:hAnsi="Times New Roman"/>
          <w:b/>
          <w:sz w:val="24"/>
        </w:rPr>
        <w:t>Piemaksas un papildmaksas sadalījums</w:t>
      </w:r>
    </w:p>
    <w:p w14:paraId="6B966AF9" w14:textId="77777777" w:rsidR="007A1D27" w:rsidRPr="00EA65EA" w:rsidRDefault="007A1D27" w:rsidP="00F3134C">
      <w:pPr>
        <w:jc w:val="both"/>
        <w:rPr>
          <w:rFonts w:ascii="Times New Roman" w:eastAsia="Arial" w:hAnsi="Times New Roman" w:cs="Arial"/>
          <w:b/>
          <w:bCs/>
          <w:noProof/>
          <w:sz w:val="24"/>
          <w:szCs w:val="21"/>
        </w:rPr>
      </w:pPr>
    </w:p>
    <w:p w14:paraId="0492D151" w14:textId="77777777" w:rsidR="007A1D27" w:rsidRPr="00EA65EA" w:rsidRDefault="00D1022E" w:rsidP="00D1022E">
      <w:pPr>
        <w:pStyle w:val="BodyText"/>
        <w:tabs>
          <w:tab w:val="left" w:pos="679"/>
        </w:tabs>
        <w:ind w:left="0" w:firstLine="0"/>
        <w:jc w:val="both"/>
        <w:rPr>
          <w:rFonts w:ascii="Times New Roman" w:hAnsi="Times New Roman"/>
          <w:noProof/>
          <w:sz w:val="24"/>
        </w:rPr>
      </w:pPr>
      <w:r>
        <w:rPr>
          <w:rFonts w:ascii="Times New Roman" w:hAnsi="Times New Roman"/>
          <w:sz w:val="24"/>
        </w:rPr>
        <w:t>1. Protokola 8. panta 5. un 6. punktā minētais koeficients ir:</w:t>
      </w:r>
    </w:p>
    <w:p w14:paraId="0F74B179" w14:textId="77777777" w:rsidR="007A1D27" w:rsidRPr="00EA65EA" w:rsidRDefault="007A1D27" w:rsidP="00F3134C">
      <w:pPr>
        <w:jc w:val="both"/>
        <w:rPr>
          <w:rFonts w:ascii="Times New Roman" w:eastAsia="Arial" w:hAnsi="Times New Roman" w:cs="Arial"/>
          <w:noProof/>
          <w:sz w:val="24"/>
          <w:szCs w:val="20"/>
        </w:rPr>
      </w:pPr>
    </w:p>
    <w:p w14:paraId="0AC92668" w14:textId="77777777" w:rsidR="007A1D27" w:rsidRPr="00EA65EA" w:rsidRDefault="007A1D27" w:rsidP="00F3134C">
      <w:pPr>
        <w:pStyle w:val="BodyText"/>
        <w:ind w:left="0" w:firstLine="0"/>
        <w:jc w:val="both"/>
        <w:rPr>
          <w:rFonts w:ascii="Times New Roman" w:hAnsi="Times New Roman"/>
          <w:noProof/>
          <w:sz w:val="24"/>
        </w:rPr>
      </w:pPr>
      <w:r>
        <w:rPr>
          <w:rFonts w:ascii="Times New Roman" w:hAnsi="Times New Roman"/>
          <w:sz w:val="24"/>
        </w:rPr>
        <w:t>dalībpusēm, kuras veic izpēti, pamatojoties tikai uz absolūtajiem atteikuma iemesliem,-------------------------------------------------------------- divi;</w:t>
      </w:r>
    </w:p>
    <w:p w14:paraId="61D32724" w14:textId="77777777" w:rsidR="007A1D27" w:rsidRPr="00EA65EA" w:rsidRDefault="007A1D27" w:rsidP="00F3134C">
      <w:pPr>
        <w:jc w:val="both"/>
        <w:rPr>
          <w:rFonts w:ascii="Times New Roman" w:eastAsia="Arial" w:hAnsi="Times New Roman" w:cs="Arial"/>
          <w:noProof/>
          <w:sz w:val="24"/>
          <w:szCs w:val="20"/>
        </w:rPr>
      </w:pPr>
    </w:p>
    <w:p w14:paraId="7C91753A" w14:textId="77777777" w:rsidR="007A1D27" w:rsidRPr="00EA65EA" w:rsidRDefault="007A1D27" w:rsidP="00F3134C">
      <w:pPr>
        <w:pStyle w:val="BodyText"/>
        <w:ind w:left="0" w:firstLine="0"/>
        <w:jc w:val="both"/>
        <w:rPr>
          <w:rFonts w:ascii="Times New Roman" w:hAnsi="Times New Roman"/>
          <w:noProof/>
          <w:sz w:val="24"/>
        </w:rPr>
      </w:pPr>
      <w:r>
        <w:rPr>
          <w:rFonts w:ascii="Times New Roman" w:hAnsi="Times New Roman"/>
          <w:sz w:val="24"/>
        </w:rPr>
        <w:t>dalībpusēm, kuras papildus veic izpēti par agrākām tiesībām:</w:t>
      </w:r>
    </w:p>
    <w:p w14:paraId="734B3A83" w14:textId="77777777" w:rsidR="007A1D27" w:rsidRPr="00EA65EA" w:rsidRDefault="007A1D27" w:rsidP="00F3134C">
      <w:pPr>
        <w:jc w:val="both"/>
        <w:rPr>
          <w:rFonts w:ascii="Times New Roman" w:eastAsia="Arial" w:hAnsi="Times New Roman" w:cs="Arial"/>
          <w:noProof/>
          <w:sz w:val="24"/>
          <w:szCs w:val="20"/>
        </w:rPr>
      </w:pPr>
    </w:p>
    <w:p w14:paraId="2810AAF4" w14:textId="77777777" w:rsidR="006B4C07" w:rsidRDefault="006B4C07" w:rsidP="006B4C07">
      <w:pPr>
        <w:pStyle w:val="BodyText"/>
        <w:tabs>
          <w:tab w:val="left" w:pos="1245"/>
        </w:tabs>
        <w:ind w:left="284" w:firstLine="0"/>
        <w:jc w:val="both"/>
        <w:rPr>
          <w:rFonts w:ascii="Times New Roman" w:hAnsi="Times New Roman"/>
          <w:noProof/>
          <w:sz w:val="24"/>
        </w:rPr>
      </w:pPr>
      <w:r>
        <w:rPr>
          <w:rFonts w:ascii="Times New Roman" w:hAnsi="Times New Roman"/>
          <w:sz w:val="24"/>
        </w:rPr>
        <w:t>a) pēc trešo personu iebilduma ----------------------------- trīs;</w:t>
      </w:r>
    </w:p>
    <w:p w14:paraId="227B13C1" w14:textId="77777777" w:rsidR="007A1D27" w:rsidRPr="00EA65EA" w:rsidRDefault="007A1D27" w:rsidP="006B4C07">
      <w:pPr>
        <w:pStyle w:val="BodyText"/>
        <w:tabs>
          <w:tab w:val="left" w:pos="1245"/>
        </w:tabs>
        <w:ind w:left="284"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sz w:val="24"/>
        </w:rPr>
        <w:t>ex officio</w:t>
      </w:r>
      <w:r>
        <w:rPr>
          <w:rFonts w:ascii="Times New Roman" w:hAnsi="Times New Roman"/>
          <w:sz w:val="24"/>
        </w:rPr>
        <w:t xml:space="preserve"> ---------------------------------------------------------------- četri.</w:t>
      </w:r>
    </w:p>
    <w:p w14:paraId="66B1A708" w14:textId="77777777" w:rsidR="006B4C07" w:rsidRDefault="006B4C07" w:rsidP="006B4C07">
      <w:pPr>
        <w:pStyle w:val="BodyText"/>
        <w:tabs>
          <w:tab w:val="left" w:pos="679"/>
        </w:tabs>
        <w:ind w:left="0" w:firstLine="0"/>
        <w:jc w:val="both"/>
        <w:rPr>
          <w:rFonts w:ascii="Times New Roman" w:hAnsi="Times New Roman"/>
          <w:noProof/>
          <w:sz w:val="24"/>
        </w:rPr>
      </w:pPr>
    </w:p>
    <w:p w14:paraId="4861C887" w14:textId="77777777" w:rsidR="007A1D27" w:rsidRPr="00EA65EA" w:rsidRDefault="006B4C07" w:rsidP="006B4C07">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2. Koeficientu “četri” piemēro arī tām dalībpusēm, kuras veic </w:t>
      </w:r>
      <w:r>
        <w:rPr>
          <w:rFonts w:ascii="Times New Roman" w:hAnsi="Times New Roman"/>
          <w:i/>
          <w:sz w:val="24"/>
        </w:rPr>
        <w:t>ex officio</w:t>
      </w:r>
      <w:r>
        <w:rPr>
          <w:rFonts w:ascii="Times New Roman" w:hAnsi="Times New Roman"/>
          <w:sz w:val="24"/>
        </w:rPr>
        <w:t xml:space="preserve"> pētījumus par agrākajām tiesībām, norādot svarīgākās agrāko tiesību atsauces.</w:t>
      </w:r>
    </w:p>
    <w:p w14:paraId="6A56CF16" w14:textId="77777777" w:rsidR="007A1D27" w:rsidRPr="00EA65EA" w:rsidRDefault="007A1D27" w:rsidP="00F3134C">
      <w:pPr>
        <w:jc w:val="both"/>
        <w:rPr>
          <w:rFonts w:ascii="Times New Roman" w:eastAsia="Arial" w:hAnsi="Times New Roman" w:cs="Arial"/>
          <w:noProof/>
          <w:sz w:val="24"/>
          <w:szCs w:val="20"/>
        </w:rPr>
      </w:pPr>
    </w:p>
    <w:p w14:paraId="1F537C59" w14:textId="77777777" w:rsidR="007A1D27" w:rsidRPr="00EA65EA" w:rsidRDefault="007A1D27" w:rsidP="00F3134C">
      <w:pPr>
        <w:jc w:val="both"/>
        <w:rPr>
          <w:rFonts w:ascii="Times New Roman" w:eastAsia="Arial" w:hAnsi="Times New Roman" w:cs="Arial"/>
          <w:noProof/>
          <w:sz w:val="24"/>
          <w:szCs w:val="21"/>
        </w:rPr>
      </w:pPr>
    </w:p>
    <w:p w14:paraId="60D637C0" w14:textId="77777777" w:rsidR="007A1D27" w:rsidRPr="00EA65EA" w:rsidRDefault="007A1D27" w:rsidP="00F3134C">
      <w:pPr>
        <w:pStyle w:val="Heading1"/>
        <w:spacing w:before="0"/>
        <w:ind w:left="0"/>
        <w:jc w:val="both"/>
        <w:rPr>
          <w:rFonts w:ascii="Times New Roman" w:hAnsi="Times New Roman"/>
          <w:noProof/>
          <w:sz w:val="24"/>
        </w:rPr>
      </w:pPr>
      <w:bookmarkStart w:id="56" w:name="Rule_38__Crediting_of_Individual_Fees_to"/>
      <w:bookmarkEnd w:id="56"/>
      <w:r>
        <w:rPr>
          <w:rFonts w:ascii="Times New Roman" w:hAnsi="Times New Roman"/>
          <w:sz w:val="24"/>
        </w:rPr>
        <w:t>38. noteikums</w:t>
      </w:r>
    </w:p>
    <w:p w14:paraId="15259D4A" w14:textId="77777777" w:rsidR="007A1D27" w:rsidRPr="00EA65EA" w:rsidRDefault="007A1D27" w:rsidP="00F3134C">
      <w:pPr>
        <w:jc w:val="both"/>
        <w:rPr>
          <w:rFonts w:ascii="Times New Roman" w:hAnsi="Times New Roman"/>
          <w:b/>
          <w:noProof/>
          <w:sz w:val="24"/>
        </w:rPr>
      </w:pPr>
      <w:r>
        <w:rPr>
          <w:rFonts w:ascii="Times New Roman" w:hAnsi="Times New Roman"/>
          <w:b/>
          <w:sz w:val="24"/>
        </w:rPr>
        <w:t>Individuālās maksas ieskaitīšana attiecīgo dalībpušu kontos</w:t>
      </w:r>
    </w:p>
    <w:p w14:paraId="5F0FDFDF" w14:textId="77777777" w:rsidR="007A1D27" w:rsidRPr="00EA65EA" w:rsidRDefault="007A1D27" w:rsidP="00F3134C">
      <w:pPr>
        <w:jc w:val="both"/>
        <w:rPr>
          <w:rFonts w:ascii="Times New Roman" w:eastAsia="Arial" w:hAnsi="Times New Roman" w:cs="Arial"/>
          <w:b/>
          <w:bCs/>
          <w:noProof/>
          <w:sz w:val="24"/>
          <w:szCs w:val="20"/>
        </w:rPr>
      </w:pPr>
    </w:p>
    <w:p w14:paraId="7F0C4C7E" w14:textId="77777777" w:rsidR="007A1D27" w:rsidRPr="00EA65EA" w:rsidRDefault="007A1D27" w:rsidP="00F3134C">
      <w:pPr>
        <w:pStyle w:val="BodyText"/>
        <w:ind w:left="0" w:firstLine="0"/>
        <w:jc w:val="both"/>
        <w:rPr>
          <w:rFonts w:ascii="Times New Roman" w:hAnsi="Times New Roman"/>
          <w:noProof/>
          <w:sz w:val="24"/>
        </w:rPr>
      </w:pPr>
      <w:r>
        <w:rPr>
          <w:rFonts w:ascii="Times New Roman" w:hAnsi="Times New Roman"/>
          <w:sz w:val="24"/>
        </w:rPr>
        <w:t>Jebkuru individuālo maksu, kas Starptautiskajam birojam samaksāta attiecībā uz dalībpusi, kura iesniegusi paziņojumu saskaņā ar Protokola 8. panta 7. punkta a) apakšpunktu, ieskaita attiecīgās dalībpuses kontā, kas atvērts Starptautiskajā birojā, viena mēneša laikā pēc tā mēneša, kurā ir izdarīts ieraksts starptautiskajā reģistrā par zīmes starptautisko reģistrāciju, vēlāku teritoriālo attiecinājumu vai atjaunojumu, saistībā ar ko šī individuālā maksa vai tās otrā daļa ir samaksāta.</w:t>
      </w:r>
    </w:p>
    <w:p w14:paraId="15DF7FDA" w14:textId="77777777" w:rsidR="00EA65EA" w:rsidRPr="00EA65EA" w:rsidRDefault="00EA65EA" w:rsidP="00F3134C">
      <w:pPr>
        <w:jc w:val="both"/>
        <w:rPr>
          <w:rFonts w:ascii="Times New Roman" w:hAnsi="Times New Roman"/>
          <w:noProof/>
          <w:sz w:val="24"/>
        </w:rPr>
      </w:pPr>
    </w:p>
    <w:p w14:paraId="3A388E42" w14:textId="77777777" w:rsidR="007A1D27" w:rsidRPr="00EA65EA" w:rsidRDefault="007A1D27" w:rsidP="00F3134C">
      <w:pPr>
        <w:jc w:val="both"/>
        <w:rPr>
          <w:rFonts w:ascii="Times New Roman" w:eastAsia="Arial" w:hAnsi="Times New Roman" w:cs="Arial"/>
          <w:noProof/>
          <w:sz w:val="24"/>
          <w:szCs w:val="25"/>
        </w:rPr>
      </w:pPr>
    </w:p>
    <w:p w14:paraId="26B65F6E" w14:textId="77777777" w:rsidR="006B4C07" w:rsidRDefault="007A1D27" w:rsidP="00F3134C">
      <w:pPr>
        <w:jc w:val="both"/>
        <w:rPr>
          <w:rFonts w:ascii="Times New Roman" w:hAnsi="Times New Roman"/>
          <w:b/>
          <w:i/>
          <w:noProof/>
          <w:sz w:val="24"/>
        </w:rPr>
      </w:pPr>
      <w:bookmarkStart w:id="57" w:name="Chapter_9__Miscellaneous"/>
      <w:bookmarkEnd w:id="57"/>
      <w:r>
        <w:rPr>
          <w:rFonts w:ascii="Times New Roman" w:hAnsi="Times New Roman"/>
          <w:b/>
          <w:i/>
          <w:sz w:val="24"/>
        </w:rPr>
        <w:t>9. nodaļa</w:t>
      </w:r>
    </w:p>
    <w:p w14:paraId="3D77D68D"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Citi jautājumi</w:t>
      </w:r>
    </w:p>
    <w:p w14:paraId="396EC606" w14:textId="77777777" w:rsidR="007A1D27" w:rsidRPr="00EA65EA" w:rsidRDefault="007A1D27" w:rsidP="00F3134C">
      <w:pPr>
        <w:jc w:val="both"/>
        <w:rPr>
          <w:rFonts w:ascii="Times New Roman" w:eastAsia="Arial" w:hAnsi="Times New Roman" w:cs="Arial"/>
          <w:b/>
          <w:bCs/>
          <w:i/>
          <w:noProof/>
          <w:sz w:val="24"/>
          <w:szCs w:val="20"/>
        </w:rPr>
      </w:pPr>
    </w:p>
    <w:p w14:paraId="69AFB61C" w14:textId="77777777" w:rsidR="007A1D27" w:rsidRPr="00EA65EA" w:rsidRDefault="007A1D27" w:rsidP="00F3134C">
      <w:pPr>
        <w:jc w:val="both"/>
        <w:rPr>
          <w:rFonts w:ascii="Times New Roman" w:eastAsia="Arial" w:hAnsi="Times New Roman" w:cs="Arial"/>
          <w:b/>
          <w:bCs/>
          <w:i/>
          <w:noProof/>
          <w:sz w:val="24"/>
          <w:szCs w:val="21"/>
        </w:rPr>
      </w:pPr>
    </w:p>
    <w:p w14:paraId="14EA3986" w14:textId="77777777" w:rsidR="007A1D27" w:rsidRPr="00EA65EA" w:rsidRDefault="007A1D27" w:rsidP="00F3134C">
      <w:pPr>
        <w:jc w:val="both"/>
        <w:rPr>
          <w:rFonts w:ascii="Times New Roman" w:hAnsi="Times New Roman"/>
          <w:b/>
          <w:noProof/>
          <w:sz w:val="24"/>
        </w:rPr>
      </w:pPr>
      <w:bookmarkStart w:id="58" w:name="Rule_39__Continuation_of_Effects_of_Inte"/>
      <w:bookmarkEnd w:id="58"/>
      <w:r>
        <w:rPr>
          <w:rFonts w:ascii="Times New Roman" w:hAnsi="Times New Roman"/>
          <w:b/>
          <w:sz w:val="24"/>
        </w:rPr>
        <w:t>39. noteikums</w:t>
      </w:r>
    </w:p>
    <w:p w14:paraId="78AD8BFD" w14:textId="77777777" w:rsidR="007A1D27" w:rsidRPr="00EA65EA" w:rsidRDefault="007A1D27" w:rsidP="00F3134C">
      <w:pPr>
        <w:jc w:val="both"/>
        <w:rPr>
          <w:rFonts w:ascii="Times New Roman" w:hAnsi="Times New Roman"/>
          <w:b/>
          <w:noProof/>
          <w:sz w:val="24"/>
        </w:rPr>
      </w:pPr>
      <w:r>
        <w:rPr>
          <w:rFonts w:ascii="Times New Roman" w:hAnsi="Times New Roman"/>
          <w:b/>
          <w:sz w:val="24"/>
        </w:rPr>
        <w:t>Starptautiskās reģistrācijas darbības turpināšanās noteiktās tiesību pārņēmējvalstīs</w:t>
      </w:r>
    </w:p>
    <w:p w14:paraId="34E05F99" w14:textId="77777777" w:rsidR="007A1D27" w:rsidRPr="00EA65EA" w:rsidRDefault="007A1D27" w:rsidP="00F3134C">
      <w:pPr>
        <w:jc w:val="both"/>
        <w:rPr>
          <w:rFonts w:ascii="Times New Roman" w:eastAsia="Arial" w:hAnsi="Times New Roman" w:cs="Arial"/>
          <w:b/>
          <w:bCs/>
          <w:noProof/>
          <w:sz w:val="24"/>
          <w:szCs w:val="20"/>
        </w:rPr>
      </w:pPr>
    </w:p>
    <w:p w14:paraId="1EC03FA2" w14:textId="77777777" w:rsidR="007A1D27" w:rsidRPr="00EA65EA" w:rsidRDefault="006B4C07" w:rsidP="006B4C07">
      <w:pPr>
        <w:pStyle w:val="BodyText"/>
        <w:tabs>
          <w:tab w:val="left" w:pos="679"/>
        </w:tabs>
        <w:ind w:left="0" w:firstLine="0"/>
        <w:jc w:val="both"/>
        <w:rPr>
          <w:rFonts w:ascii="Times New Roman" w:hAnsi="Times New Roman"/>
          <w:noProof/>
          <w:sz w:val="24"/>
        </w:rPr>
      </w:pPr>
      <w:r>
        <w:rPr>
          <w:rFonts w:ascii="Times New Roman" w:hAnsi="Times New Roman"/>
          <w:sz w:val="24"/>
        </w:rPr>
        <w:t xml:space="preserve">1. Ja valsts (turpmāk –“pārņēmējvalsts”), kuras teritorija pirms neatkarības iegūšanas bijusi kādas citas dalībvalsts (turpmāk –“priekšgājējas dalībpuses”) teritorijas daļa, iesniedz ģenerāldirektoram paziņojumu par Protokola noteikumu piemērošanas turpināšanu pārņēmējvalstī, tad visas starptautiskās reģistrācijas ar teritoriālajiem attiecinājumiem priekšgājējā dalībpusē, kas stājušās spēkā pirms šā noteikuma 2. punktā minētā datuma, tiek </w:t>
      </w:r>
      <w:r>
        <w:rPr>
          <w:rFonts w:ascii="Times New Roman" w:hAnsi="Times New Roman"/>
          <w:sz w:val="24"/>
        </w:rPr>
        <w:lastRenderedPageBreak/>
        <w:t>piemērotas pārņēmējvalstī, ievērojot šādus noteikumus:</w:t>
      </w:r>
    </w:p>
    <w:p w14:paraId="5055F587" w14:textId="77777777" w:rsidR="007A1D27" w:rsidRPr="00EA65EA" w:rsidRDefault="007A1D27" w:rsidP="00F3134C">
      <w:pPr>
        <w:jc w:val="both"/>
        <w:rPr>
          <w:rFonts w:ascii="Times New Roman" w:eastAsia="Arial" w:hAnsi="Times New Roman" w:cs="Arial"/>
          <w:noProof/>
          <w:sz w:val="24"/>
          <w:szCs w:val="20"/>
        </w:rPr>
      </w:pPr>
    </w:p>
    <w:p w14:paraId="0CB9276B" w14:textId="77777777" w:rsidR="007A1D27" w:rsidRPr="00EA65EA" w:rsidRDefault="006B4C07" w:rsidP="006B4C07">
      <w:pPr>
        <w:pStyle w:val="BodyText"/>
        <w:tabs>
          <w:tab w:val="left" w:pos="2097"/>
        </w:tabs>
        <w:ind w:left="709" w:firstLine="0"/>
        <w:jc w:val="both"/>
        <w:rPr>
          <w:rFonts w:ascii="Times New Roman" w:hAnsi="Times New Roman"/>
          <w:noProof/>
          <w:sz w:val="24"/>
        </w:rPr>
      </w:pPr>
      <w:r>
        <w:rPr>
          <w:rFonts w:ascii="Times New Roman" w:hAnsi="Times New Roman"/>
          <w:sz w:val="24"/>
        </w:rPr>
        <w:t>i) sešu mēnešu laikā, skaitot no datuma, kad Starptautiskais birojs nosūtījis attiecīgu paziņojumu starptautiskās reģistrācijas īpašniekam, tiek iesniegts pieprasījums par starptautiskās reģistrācijas darbības turpināšanu pārņēmējvalstī, un</w:t>
      </w:r>
    </w:p>
    <w:p w14:paraId="3629F283" w14:textId="77777777" w:rsidR="007A1D27" w:rsidRPr="00EA65EA" w:rsidRDefault="007A1D27" w:rsidP="006B4C07">
      <w:pPr>
        <w:ind w:left="709"/>
        <w:jc w:val="both"/>
        <w:rPr>
          <w:rFonts w:ascii="Times New Roman" w:eastAsia="Arial" w:hAnsi="Times New Roman" w:cs="Arial"/>
          <w:noProof/>
          <w:sz w:val="24"/>
          <w:szCs w:val="20"/>
        </w:rPr>
      </w:pPr>
    </w:p>
    <w:p w14:paraId="02495FBD" w14:textId="77777777" w:rsidR="007A1D27" w:rsidRPr="00EA65EA" w:rsidRDefault="006B4C07" w:rsidP="006B4C07">
      <w:pPr>
        <w:pStyle w:val="BodyText"/>
        <w:tabs>
          <w:tab w:val="left" w:pos="2097"/>
        </w:tabs>
        <w:ind w:left="709" w:firstLine="0"/>
        <w:jc w:val="both"/>
        <w:rPr>
          <w:rFonts w:ascii="Times New Roman" w:hAnsi="Times New Roman"/>
          <w:noProof/>
          <w:sz w:val="24"/>
        </w:rPr>
      </w:pPr>
      <w:r>
        <w:rPr>
          <w:rFonts w:ascii="Times New Roman" w:hAnsi="Times New Roman"/>
          <w:sz w:val="24"/>
        </w:rPr>
        <w:t>ii) šajā pašā periodā Starptautiskajam birojam tiek samaksāts 41 Šveices franks, ko Starptautiskais birojs pārskaita pārņēmējvalsts iestādei, kā arī 23 Šveices franki, kas paliek Starptautiskā biroja rīcībā.</w:t>
      </w:r>
    </w:p>
    <w:p w14:paraId="53EA8876" w14:textId="77777777" w:rsidR="007A1D27" w:rsidRPr="00EA65EA" w:rsidRDefault="007A1D27" w:rsidP="00F3134C">
      <w:pPr>
        <w:jc w:val="both"/>
        <w:rPr>
          <w:rFonts w:ascii="Times New Roman" w:eastAsia="Arial" w:hAnsi="Times New Roman" w:cs="Arial"/>
          <w:noProof/>
          <w:sz w:val="24"/>
          <w:szCs w:val="20"/>
        </w:rPr>
      </w:pPr>
    </w:p>
    <w:p w14:paraId="6781F68D" w14:textId="77777777" w:rsidR="007A1D27" w:rsidRPr="00EA65EA" w:rsidRDefault="006B4C07" w:rsidP="006B4C07">
      <w:pPr>
        <w:pStyle w:val="BodyText"/>
        <w:tabs>
          <w:tab w:val="left" w:pos="679"/>
        </w:tabs>
        <w:ind w:left="0" w:firstLine="0"/>
        <w:jc w:val="both"/>
        <w:rPr>
          <w:rFonts w:ascii="Times New Roman" w:hAnsi="Times New Roman"/>
          <w:noProof/>
          <w:sz w:val="24"/>
        </w:rPr>
      </w:pPr>
      <w:r>
        <w:rPr>
          <w:rFonts w:ascii="Times New Roman" w:hAnsi="Times New Roman"/>
          <w:sz w:val="24"/>
        </w:rPr>
        <w:t>2. Datums, kas minēts šā noteikuma 1. punktā, ir tas datums, kuru pārņēmējvalsts ir norādījusi Starptautiskajam birojam saskaņā ar šo noteikumu, ievērojot to, ka šis datums nevar būt agrāks par to datumu, kad pārņēmējvalsts ieguvusi neatkarību.</w:t>
      </w:r>
    </w:p>
    <w:p w14:paraId="7FDC6E56" w14:textId="77777777" w:rsidR="007A1D27" w:rsidRPr="00EA65EA" w:rsidRDefault="007A1D27" w:rsidP="00F3134C">
      <w:pPr>
        <w:jc w:val="both"/>
        <w:rPr>
          <w:rFonts w:ascii="Times New Roman" w:eastAsia="Arial" w:hAnsi="Times New Roman" w:cs="Arial"/>
          <w:noProof/>
          <w:sz w:val="24"/>
          <w:szCs w:val="20"/>
        </w:rPr>
      </w:pPr>
    </w:p>
    <w:p w14:paraId="4681E7C1" w14:textId="77777777" w:rsidR="007A1D27" w:rsidRPr="00EA65EA" w:rsidRDefault="006B4C07" w:rsidP="006B4C07">
      <w:pPr>
        <w:pStyle w:val="BodyText"/>
        <w:tabs>
          <w:tab w:val="left" w:pos="679"/>
        </w:tabs>
        <w:ind w:left="0" w:firstLine="0"/>
        <w:jc w:val="both"/>
        <w:rPr>
          <w:rFonts w:ascii="Times New Roman" w:hAnsi="Times New Roman"/>
          <w:noProof/>
          <w:sz w:val="24"/>
        </w:rPr>
      </w:pPr>
      <w:r>
        <w:rPr>
          <w:rFonts w:ascii="Times New Roman" w:hAnsi="Times New Roman"/>
          <w:sz w:val="24"/>
        </w:rPr>
        <w:t>3. Pēc pieprasījuma un pēc šā noteikuma 1. punktā minētās maksas saņemšanas Starptautiskais birojs par to paziņo pārņēmējvalsts iestādei un izdara atbilstošu ierakstu starptautiskajā reģistrā.</w:t>
      </w:r>
    </w:p>
    <w:p w14:paraId="00A4C38A" w14:textId="77777777" w:rsidR="007A1D27" w:rsidRPr="00EA65EA" w:rsidRDefault="007A1D27" w:rsidP="00F3134C">
      <w:pPr>
        <w:jc w:val="both"/>
        <w:rPr>
          <w:rFonts w:ascii="Times New Roman" w:eastAsia="Arial" w:hAnsi="Times New Roman" w:cs="Arial"/>
          <w:noProof/>
          <w:sz w:val="24"/>
          <w:szCs w:val="25"/>
        </w:rPr>
      </w:pPr>
    </w:p>
    <w:p w14:paraId="4BEE323D" w14:textId="77777777" w:rsidR="007A1D27" w:rsidRPr="00EA65EA" w:rsidRDefault="006B4C07" w:rsidP="006B4C07">
      <w:pPr>
        <w:pStyle w:val="BodyText"/>
        <w:tabs>
          <w:tab w:val="left" w:pos="679"/>
        </w:tabs>
        <w:ind w:left="0" w:firstLine="0"/>
        <w:jc w:val="both"/>
        <w:rPr>
          <w:rFonts w:ascii="Times New Roman" w:hAnsi="Times New Roman"/>
          <w:noProof/>
          <w:sz w:val="24"/>
        </w:rPr>
      </w:pPr>
      <w:r>
        <w:rPr>
          <w:rFonts w:ascii="Times New Roman" w:hAnsi="Times New Roman"/>
          <w:sz w:val="24"/>
        </w:rPr>
        <w:t>4. Jebkurai starptautiskajai reģistrācijai, saistībā ar kuru pārņēmējvalsts iestāde ir saņēmusi šā noteikuma 3. punktā minēto oficiālo paziņojumu, šī iestāde var atteikt aizsardzību tikai tad, ja nav beidzies Protokola 5. panta 2. punkta a), b) vai c) apakšpunktā minētais termiņš teritoriālā paplašinājuma atteikšanai priekšgājējā dalībpusē un ja Starptautiskais birojs minētajā termiņā ir saņēmis oficiālo paziņojumu par atteikumu.</w:t>
      </w:r>
    </w:p>
    <w:p w14:paraId="0C0A3557" w14:textId="77777777" w:rsidR="007A1D27" w:rsidRPr="00EA65EA" w:rsidRDefault="007A1D27" w:rsidP="00F3134C">
      <w:pPr>
        <w:jc w:val="both"/>
        <w:rPr>
          <w:rFonts w:ascii="Times New Roman" w:eastAsia="Arial" w:hAnsi="Times New Roman" w:cs="Arial"/>
          <w:noProof/>
          <w:sz w:val="24"/>
          <w:szCs w:val="20"/>
        </w:rPr>
      </w:pPr>
    </w:p>
    <w:p w14:paraId="7EAD0E1D" w14:textId="77777777" w:rsidR="007A1D27" w:rsidRPr="00EA65EA" w:rsidRDefault="006B4C07" w:rsidP="006B4C07">
      <w:pPr>
        <w:pStyle w:val="BodyText"/>
        <w:tabs>
          <w:tab w:val="left" w:pos="679"/>
        </w:tabs>
        <w:ind w:left="0" w:firstLine="0"/>
        <w:jc w:val="both"/>
        <w:rPr>
          <w:rFonts w:ascii="Times New Roman" w:hAnsi="Times New Roman"/>
          <w:noProof/>
          <w:sz w:val="24"/>
        </w:rPr>
      </w:pPr>
      <w:r>
        <w:rPr>
          <w:rFonts w:ascii="Times New Roman" w:hAnsi="Times New Roman"/>
          <w:sz w:val="24"/>
        </w:rPr>
        <w:t>5. Šis noteikums neattiecas uz Krievijas Federāciju, kā arī valsti, kas iesniegusi ģenerāldirektoram paziņojumu, saskaņā ar kuru tā pārņem dalībpuses juridiskas personas statusu.</w:t>
      </w:r>
    </w:p>
    <w:p w14:paraId="500361A0" w14:textId="77777777" w:rsidR="007A1D27" w:rsidRPr="00EA65EA" w:rsidRDefault="007A1D27" w:rsidP="00F3134C">
      <w:pPr>
        <w:jc w:val="both"/>
        <w:rPr>
          <w:rFonts w:ascii="Times New Roman" w:eastAsia="Arial" w:hAnsi="Times New Roman" w:cs="Arial"/>
          <w:noProof/>
          <w:sz w:val="24"/>
          <w:szCs w:val="20"/>
        </w:rPr>
      </w:pPr>
    </w:p>
    <w:p w14:paraId="2CC510F7" w14:textId="77777777" w:rsidR="007A1D27" w:rsidRPr="00EA65EA" w:rsidRDefault="007A1D27" w:rsidP="00F3134C">
      <w:pPr>
        <w:jc w:val="both"/>
        <w:rPr>
          <w:rFonts w:ascii="Times New Roman" w:eastAsia="Arial" w:hAnsi="Times New Roman" w:cs="Arial"/>
          <w:noProof/>
          <w:sz w:val="24"/>
          <w:szCs w:val="21"/>
        </w:rPr>
      </w:pPr>
    </w:p>
    <w:p w14:paraId="1F28A568" w14:textId="77777777" w:rsidR="007A1D27" w:rsidRPr="00EA65EA" w:rsidRDefault="007A1D27" w:rsidP="00F3134C">
      <w:pPr>
        <w:pStyle w:val="Heading1"/>
        <w:spacing w:before="0"/>
        <w:ind w:left="0"/>
        <w:jc w:val="both"/>
        <w:rPr>
          <w:rFonts w:ascii="Times New Roman" w:hAnsi="Times New Roman"/>
          <w:noProof/>
          <w:sz w:val="24"/>
        </w:rPr>
      </w:pPr>
      <w:bookmarkStart w:id="59" w:name="Rule_40__Entry_into_Force;__Transitional"/>
      <w:bookmarkEnd w:id="59"/>
      <w:r>
        <w:rPr>
          <w:rFonts w:ascii="Times New Roman" w:hAnsi="Times New Roman"/>
          <w:sz w:val="24"/>
        </w:rPr>
        <w:t>40. noteikums</w:t>
      </w:r>
    </w:p>
    <w:p w14:paraId="755E39CE" w14:textId="77777777" w:rsidR="007A1D27" w:rsidRPr="00EA65EA" w:rsidRDefault="007A1D27" w:rsidP="00F3134C">
      <w:pPr>
        <w:jc w:val="both"/>
        <w:rPr>
          <w:rFonts w:ascii="Times New Roman" w:hAnsi="Times New Roman"/>
          <w:b/>
          <w:noProof/>
          <w:sz w:val="24"/>
        </w:rPr>
      </w:pPr>
      <w:r>
        <w:rPr>
          <w:rFonts w:ascii="Times New Roman" w:hAnsi="Times New Roman"/>
          <w:b/>
          <w:sz w:val="24"/>
        </w:rPr>
        <w:t>Stāšanās spēkā; pārejas noteikumi</w:t>
      </w:r>
    </w:p>
    <w:p w14:paraId="3ADC886D" w14:textId="77777777" w:rsidR="007A1D27" w:rsidRPr="00EA65EA" w:rsidRDefault="007A1D27" w:rsidP="00F3134C">
      <w:pPr>
        <w:jc w:val="both"/>
        <w:rPr>
          <w:rFonts w:ascii="Times New Roman" w:eastAsia="Arial" w:hAnsi="Times New Roman" w:cs="Arial"/>
          <w:b/>
          <w:bCs/>
          <w:noProof/>
          <w:sz w:val="24"/>
          <w:szCs w:val="21"/>
        </w:rPr>
      </w:pPr>
    </w:p>
    <w:p w14:paraId="396A895A" w14:textId="77777777" w:rsidR="007A1D27" w:rsidRPr="00EA65EA" w:rsidRDefault="006B4C07" w:rsidP="006B4C07">
      <w:pPr>
        <w:pStyle w:val="BodyText"/>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[Stāšanās spēkā]</w:t>
      </w:r>
      <w:r>
        <w:rPr>
          <w:rFonts w:ascii="Times New Roman" w:hAnsi="Times New Roman"/>
          <w:sz w:val="24"/>
        </w:rPr>
        <w:t xml:space="preserve"> Šis reglaments stājas spēkā 2020. gada 1. februārī, un no šā datuma tas aizstāj Madrides nolīguma par preču zīmju starptautisko reģistrāciju un tā protokola kopīgo reglamentu, kas bija spēkā līdz 2020. gada 31. janvārim (turpmāk – “Kopīgais reglaments”).</w:t>
      </w:r>
    </w:p>
    <w:p w14:paraId="47240DAC" w14:textId="77777777" w:rsidR="007A1D27" w:rsidRPr="00EA65EA" w:rsidRDefault="007A1D27" w:rsidP="00F3134C">
      <w:pPr>
        <w:jc w:val="both"/>
        <w:rPr>
          <w:rFonts w:ascii="Times New Roman" w:eastAsia="Arial" w:hAnsi="Times New Roman" w:cs="Arial"/>
          <w:noProof/>
          <w:sz w:val="24"/>
          <w:szCs w:val="20"/>
        </w:rPr>
      </w:pPr>
    </w:p>
    <w:p w14:paraId="4D2D605E" w14:textId="77777777" w:rsidR="007A1D27" w:rsidRPr="00EA65EA" w:rsidRDefault="006B4C07" w:rsidP="006B4C07">
      <w:pPr>
        <w:tabs>
          <w:tab w:val="left" w:pos="678"/>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[Vispārējie pārejas noteikumi]</w:t>
      </w:r>
    </w:p>
    <w:p w14:paraId="60D6CAAA" w14:textId="77777777" w:rsidR="007A1D27" w:rsidRPr="00EA65EA" w:rsidRDefault="007A1D27" w:rsidP="00F3134C">
      <w:pPr>
        <w:jc w:val="both"/>
        <w:rPr>
          <w:rFonts w:ascii="Times New Roman" w:eastAsia="Arial" w:hAnsi="Times New Roman" w:cs="Arial"/>
          <w:i/>
          <w:noProof/>
          <w:sz w:val="24"/>
          <w:szCs w:val="21"/>
        </w:rPr>
      </w:pPr>
    </w:p>
    <w:p w14:paraId="2B29D7C4" w14:textId="77777777" w:rsidR="007A1D27" w:rsidRPr="00EA65EA" w:rsidRDefault="006B4C07" w:rsidP="006B4C07">
      <w:pPr>
        <w:pStyle w:val="BodyText"/>
        <w:tabs>
          <w:tab w:val="left" w:pos="1245"/>
        </w:tabs>
        <w:ind w:left="284" w:firstLine="0"/>
        <w:jc w:val="both"/>
        <w:rPr>
          <w:rFonts w:ascii="Times New Roman" w:hAnsi="Times New Roman"/>
          <w:noProof/>
          <w:sz w:val="24"/>
        </w:rPr>
      </w:pPr>
      <w:r>
        <w:rPr>
          <w:rFonts w:ascii="Times New Roman" w:hAnsi="Times New Roman"/>
          <w:sz w:val="24"/>
        </w:rPr>
        <w:t>a) Neatkarīgi no 1. punkta:</w:t>
      </w:r>
    </w:p>
    <w:p w14:paraId="7F474547" w14:textId="77777777" w:rsidR="007A1D27" w:rsidRPr="00EA65EA" w:rsidRDefault="007A1D27" w:rsidP="00F3134C">
      <w:pPr>
        <w:jc w:val="both"/>
        <w:rPr>
          <w:rFonts w:ascii="Times New Roman" w:eastAsia="Arial" w:hAnsi="Times New Roman" w:cs="Arial"/>
          <w:noProof/>
          <w:sz w:val="24"/>
          <w:szCs w:val="21"/>
        </w:rPr>
      </w:pPr>
    </w:p>
    <w:p w14:paraId="6C39B525" w14:textId="77777777" w:rsidR="007A1D27" w:rsidRPr="00EA65EA" w:rsidRDefault="006B4C07" w:rsidP="006B4C07">
      <w:pPr>
        <w:pStyle w:val="BodyText"/>
        <w:tabs>
          <w:tab w:val="left" w:pos="2097"/>
        </w:tabs>
        <w:ind w:left="709" w:firstLine="0"/>
        <w:jc w:val="both"/>
        <w:rPr>
          <w:rFonts w:ascii="Times New Roman" w:hAnsi="Times New Roman"/>
          <w:noProof/>
          <w:sz w:val="24"/>
        </w:rPr>
      </w:pPr>
      <w:r>
        <w:rPr>
          <w:rFonts w:ascii="Times New Roman" w:hAnsi="Times New Roman"/>
          <w:sz w:val="24"/>
        </w:rPr>
        <w:t>i) starptautiskais pieteikums, attiecībā uz kuru izcelsmes iestāde saņēmusi pieprasījumu par tā iesniegšanu Starptautiskajam birojam līdz 2020. gada 1. februārim, ir uzskatāms par atbilstošu prasībām, kas tam piemērojamas saistībā ar 14. noteikumu, ciktāl tas atbilst Kopīgā reglamenta prasībām;</w:t>
      </w:r>
    </w:p>
    <w:p w14:paraId="7CE72C1F" w14:textId="77777777" w:rsidR="007A1D27" w:rsidRPr="00EA65EA" w:rsidRDefault="007A1D27" w:rsidP="006B4C07">
      <w:pPr>
        <w:ind w:left="709"/>
        <w:jc w:val="both"/>
        <w:rPr>
          <w:rFonts w:ascii="Times New Roman" w:eastAsia="Arial" w:hAnsi="Times New Roman" w:cs="Arial"/>
          <w:noProof/>
          <w:sz w:val="24"/>
          <w:szCs w:val="25"/>
        </w:rPr>
      </w:pPr>
    </w:p>
    <w:p w14:paraId="4B949FD1" w14:textId="77777777" w:rsidR="007A1D27" w:rsidRPr="00EA65EA" w:rsidRDefault="006B4C07" w:rsidP="006B4C07">
      <w:pPr>
        <w:pStyle w:val="BodyText"/>
        <w:tabs>
          <w:tab w:val="left" w:pos="2097"/>
        </w:tabs>
        <w:ind w:left="709" w:firstLine="0"/>
        <w:jc w:val="both"/>
        <w:rPr>
          <w:rFonts w:ascii="Times New Roman" w:hAnsi="Times New Roman"/>
          <w:noProof/>
          <w:sz w:val="24"/>
        </w:rPr>
      </w:pPr>
      <w:r>
        <w:rPr>
          <w:rFonts w:ascii="Times New Roman" w:hAnsi="Times New Roman"/>
          <w:sz w:val="24"/>
        </w:rPr>
        <w:t>ii) vēlāks teritoriālais attiecinājums vai pieprasījums vēlāku teritoriālo attiecinājumu ierakstīt reģistrā, kas Starptautiskajam birojam iesniegts līdz 2020. gada 1. februārim, ir uzskatāms par atbilstošu prasībām, kas tam piemērojamas saistībā ar 5.</w:t>
      </w:r>
      <w:r>
        <w:rPr>
          <w:rFonts w:ascii="Times New Roman" w:hAnsi="Times New Roman"/>
          <w:i/>
          <w:sz w:val="24"/>
        </w:rPr>
        <w:t>bis</w:t>
      </w:r>
      <w:r>
        <w:rPr>
          <w:rFonts w:ascii="Times New Roman" w:hAnsi="Times New Roman"/>
          <w:sz w:val="24"/>
        </w:rPr>
        <w:t> noteikumu, 20.</w:t>
      </w:r>
      <w:r>
        <w:rPr>
          <w:rFonts w:ascii="Times New Roman" w:hAnsi="Times New Roman"/>
          <w:i/>
          <w:sz w:val="24"/>
        </w:rPr>
        <w:t>bis</w:t>
      </w:r>
      <w:r>
        <w:rPr>
          <w:rFonts w:ascii="Times New Roman" w:hAnsi="Times New Roman"/>
          <w:sz w:val="24"/>
        </w:rPr>
        <w:t> noteikuma 3. punktu, 24. noteikuma 8. punktu, 27. noteikumu, 27.</w:t>
      </w:r>
      <w:r>
        <w:rPr>
          <w:rFonts w:ascii="Times New Roman" w:hAnsi="Times New Roman"/>
          <w:i/>
          <w:sz w:val="24"/>
        </w:rPr>
        <w:t>bis</w:t>
      </w:r>
      <w:r>
        <w:rPr>
          <w:rFonts w:ascii="Times New Roman" w:hAnsi="Times New Roman"/>
          <w:sz w:val="24"/>
        </w:rPr>
        <w:t> noteikumu vai 27.</w:t>
      </w:r>
      <w:r>
        <w:rPr>
          <w:rFonts w:ascii="Times New Roman" w:hAnsi="Times New Roman"/>
          <w:i/>
          <w:sz w:val="24"/>
        </w:rPr>
        <w:t>ter</w:t>
      </w:r>
      <w:r>
        <w:rPr>
          <w:rFonts w:ascii="Times New Roman" w:hAnsi="Times New Roman"/>
          <w:sz w:val="24"/>
        </w:rPr>
        <w:t> noteikumu, ciktāl tas atbilst Kopīgā reglamenta prasībām;</w:t>
      </w:r>
    </w:p>
    <w:p w14:paraId="1FC3E6D3" w14:textId="77777777" w:rsidR="007A1D27" w:rsidRPr="00EA65EA" w:rsidRDefault="007A1D27" w:rsidP="006B4C07">
      <w:pPr>
        <w:ind w:left="709"/>
        <w:jc w:val="both"/>
        <w:rPr>
          <w:rFonts w:ascii="Times New Roman" w:eastAsia="Arial" w:hAnsi="Times New Roman" w:cs="Arial"/>
          <w:noProof/>
          <w:sz w:val="24"/>
          <w:szCs w:val="20"/>
        </w:rPr>
      </w:pPr>
    </w:p>
    <w:p w14:paraId="397AF496" w14:textId="77777777" w:rsidR="007A1D27" w:rsidRPr="00EA65EA" w:rsidRDefault="006B4C07" w:rsidP="006B4C07">
      <w:pPr>
        <w:pStyle w:val="BodyText"/>
        <w:tabs>
          <w:tab w:val="left" w:pos="2097"/>
        </w:tabs>
        <w:ind w:left="709" w:firstLine="0"/>
        <w:jc w:val="both"/>
        <w:rPr>
          <w:rFonts w:ascii="Times New Roman" w:hAnsi="Times New Roman"/>
          <w:noProof/>
          <w:sz w:val="24"/>
        </w:rPr>
      </w:pPr>
      <w:r>
        <w:rPr>
          <w:rFonts w:ascii="Times New Roman" w:hAnsi="Times New Roman"/>
          <w:sz w:val="24"/>
        </w:rPr>
        <w:lastRenderedPageBreak/>
        <w:t>iii) starptautiskajam pieteikumam, vēlākam teritoriālajam attiecinājumam vai pieprasījumam par ierakstīšanu reģistrā, attiecībā uz kuru Starptautiskais birojs līdz 2020. gada 1. februārim ir veicis jebkādas darbības saskaņā ar Kopīgā reglamenta 11., 12. vai 13. noteikumu, 20.</w:t>
      </w:r>
      <w:r>
        <w:rPr>
          <w:rFonts w:ascii="Times New Roman" w:hAnsi="Times New Roman"/>
          <w:i/>
          <w:sz w:val="24"/>
        </w:rPr>
        <w:t>bis</w:t>
      </w:r>
      <w:r>
        <w:rPr>
          <w:rFonts w:ascii="Times New Roman" w:hAnsi="Times New Roman"/>
          <w:sz w:val="24"/>
        </w:rPr>
        <w:t> noteikuma 2. punktu, 24. noteikuma 5. punktu, 26. noteikumu vai 27.</w:t>
      </w:r>
      <w:r>
        <w:rPr>
          <w:rFonts w:ascii="Times New Roman" w:hAnsi="Times New Roman"/>
          <w:i/>
          <w:sz w:val="24"/>
        </w:rPr>
        <w:t>bis</w:t>
      </w:r>
      <w:r>
        <w:rPr>
          <w:rFonts w:ascii="Times New Roman" w:hAnsi="Times New Roman"/>
          <w:sz w:val="24"/>
        </w:rPr>
        <w:t> noteikuma 3. punkta a) apakšpunktu, Starptautiskais birojs arī turpmāk piemēro minētos noteikumus; šīs starptautiskās reģistrācijas vai starptautiskā reģistra ieraksta datumam jābūt atbilstošam Kopīgā reglamenta 15. noteikumam, 20.</w:t>
      </w:r>
      <w:r>
        <w:rPr>
          <w:rFonts w:ascii="Times New Roman" w:hAnsi="Times New Roman"/>
          <w:i/>
          <w:sz w:val="24"/>
        </w:rPr>
        <w:t>bis</w:t>
      </w:r>
      <w:r>
        <w:rPr>
          <w:rFonts w:ascii="Times New Roman" w:hAnsi="Times New Roman"/>
          <w:sz w:val="24"/>
        </w:rPr>
        <w:t> noteikuma 3. punkta b) apakšpunktam, 24. noteikuma 6. punktam, 27. noteikuma 1. punkta b) un c) apakšpunktam vai 27.</w:t>
      </w:r>
      <w:r>
        <w:rPr>
          <w:rFonts w:ascii="Times New Roman" w:hAnsi="Times New Roman"/>
          <w:i/>
          <w:sz w:val="24"/>
        </w:rPr>
        <w:t>bis</w:t>
      </w:r>
      <w:r>
        <w:rPr>
          <w:rFonts w:ascii="Times New Roman" w:hAnsi="Times New Roman"/>
          <w:sz w:val="24"/>
        </w:rPr>
        <w:t> noteikuma 4. punkta b) apakšpunktam;</w:t>
      </w:r>
    </w:p>
    <w:p w14:paraId="3D05E05B" w14:textId="77777777" w:rsidR="007A1D27" w:rsidRPr="00EA65EA" w:rsidRDefault="007A1D27" w:rsidP="006B4C07">
      <w:pPr>
        <w:ind w:left="709"/>
        <w:jc w:val="both"/>
        <w:rPr>
          <w:rFonts w:ascii="Times New Roman" w:eastAsia="Arial" w:hAnsi="Times New Roman" w:cs="Arial"/>
          <w:noProof/>
          <w:sz w:val="24"/>
          <w:szCs w:val="20"/>
        </w:rPr>
      </w:pPr>
    </w:p>
    <w:p w14:paraId="257CCFF0" w14:textId="77777777" w:rsidR="007A1D27" w:rsidRPr="00EA65EA" w:rsidRDefault="006B4C07" w:rsidP="006B4C07">
      <w:pPr>
        <w:pStyle w:val="BodyText"/>
        <w:tabs>
          <w:tab w:val="left" w:pos="2097"/>
        </w:tabs>
        <w:ind w:left="709" w:firstLine="0"/>
        <w:jc w:val="both"/>
        <w:rPr>
          <w:rFonts w:ascii="Times New Roman" w:hAnsi="Times New Roman"/>
          <w:noProof/>
          <w:sz w:val="24"/>
        </w:rPr>
      </w:pPr>
      <w:r>
        <w:rPr>
          <w:rFonts w:ascii="Times New Roman" w:hAnsi="Times New Roman"/>
          <w:sz w:val="24"/>
        </w:rPr>
        <w:t>iv) oficiālais paziņojums saskaņā ar Protokola 4.</w:t>
      </w:r>
      <w:r>
        <w:rPr>
          <w:rFonts w:ascii="Times New Roman" w:hAnsi="Times New Roman"/>
          <w:i/>
          <w:sz w:val="24"/>
        </w:rPr>
        <w:t>bis</w:t>
      </w:r>
      <w:r>
        <w:rPr>
          <w:rFonts w:ascii="Times New Roman" w:hAnsi="Times New Roman"/>
          <w:sz w:val="24"/>
        </w:rPr>
        <w:t> panta 2. punktu, 5. panta 1. un 2. punktu, 5. panta 6. punktu vai 6. panta 4. punktu vai Kopīgā reglamenta 21.</w:t>
      </w:r>
      <w:r>
        <w:rPr>
          <w:rFonts w:ascii="Times New Roman" w:hAnsi="Times New Roman"/>
          <w:i/>
          <w:sz w:val="24"/>
        </w:rPr>
        <w:t>bis</w:t>
      </w:r>
      <w:r>
        <w:rPr>
          <w:rFonts w:ascii="Times New Roman" w:hAnsi="Times New Roman"/>
          <w:sz w:val="24"/>
        </w:rPr>
        <w:t> noteikumu, 23. noteikumu vai 34. noteikuma 3. punkta c) apakšpunktu, kas Starptautiskajam birojam nosūtīts līdz 2020. gada 1. februārim, ir uzskatāms par atbilstošu prasībām, kas piemērojamas saistībā ar 17. noteikuma 4. punktu, 19. noteikuma 2. punktu, 21. noteikuma 2. punktu, 21.</w:t>
      </w:r>
      <w:r>
        <w:rPr>
          <w:rFonts w:ascii="Times New Roman" w:hAnsi="Times New Roman"/>
          <w:i/>
          <w:sz w:val="24"/>
        </w:rPr>
        <w:t>bis</w:t>
      </w:r>
      <w:r>
        <w:rPr>
          <w:rFonts w:ascii="Times New Roman" w:hAnsi="Times New Roman"/>
          <w:sz w:val="24"/>
        </w:rPr>
        <w:t> noteikuma 4. punktu, 22. noteikuma 2. punktu, 23. noteikuma 2. punktu vai 34. noteikuma 3. punkta d) apakšpunktu, ciktāl tas atbilst Kopīgā reglamenta prasībām;</w:t>
      </w:r>
    </w:p>
    <w:p w14:paraId="4041EB9A" w14:textId="77777777" w:rsidR="007A1D27" w:rsidRPr="00EA65EA" w:rsidRDefault="007A1D27" w:rsidP="006B4C07">
      <w:pPr>
        <w:ind w:left="709"/>
        <w:jc w:val="both"/>
        <w:rPr>
          <w:rFonts w:ascii="Times New Roman" w:eastAsia="Arial" w:hAnsi="Times New Roman" w:cs="Arial"/>
          <w:noProof/>
          <w:sz w:val="24"/>
          <w:szCs w:val="20"/>
        </w:rPr>
      </w:pPr>
    </w:p>
    <w:p w14:paraId="3BF83C60" w14:textId="77777777" w:rsidR="007A1D27" w:rsidRPr="00EA65EA" w:rsidRDefault="006B4C07" w:rsidP="006B4C07">
      <w:pPr>
        <w:pStyle w:val="BodyText"/>
        <w:tabs>
          <w:tab w:val="left" w:pos="2096"/>
        </w:tabs>
        <w:ind w:left="709" w:firstLine="0"/>
        <w:jc w:val="both"/>
        <w:rPr>
          <w:rFonts w:ascii="Times New Roman" w:hAnsi="Times New Roman"/>
          <w:noProof/>
          <w:sz w:val="24"/>
        </w:rPr>
      </w:pPr>
      <w:r>
        <w:rPr>
          <w:rFonts w:ascii="Times New Roman" w:hAnsi="Times New Roman"/>
          <w:sz w:val="24"/>
        </w:rPr>
        <w:t>v) korespondence, paziņojums, deklarācija vai galīgais lēmums saskaņā ar Kopīgā reglamenta 16. noteikumu, 18.</w:t>
      </w:r>
      <w:r>
        <w:rPr>
          <w:rFonts w:ascii="Times New Roman" w:hAnsi="Times New Roman"/>
          <w:i/>
          <w:sz w:val="24"/>
        </w:rPr>
        <w:t>bis</w:t>
      </w:r>
      <w:r>
        <w:rPr>
          <w:rFonts w:ascii="Times New Roman" w:hAnsi="Times New Roman"/>
          <w:sz w:val="24"/>
        </w:rPr>
        <w:t> noteikumu, 18.</w:t>
      </w:r>
      <w:r>
        <w:rPr>
          <w:rFonts w:ascii="Times New Roman" w:hAnsi="Times New Roman"/>
          <w:i/>
          <w:sz w:val="24"/>
        </w:rPr>
        <w:t>ter</w:t>
      </w:r>
      <w:r>
        <w:rPr>
          <w:rFonts w:ascii="Times New Roman" w:hAnsi="Times New Roman"/>
          <w:sz w:val="24"/>
        </w:rPr>
        <w:t> noteikumu, 20. noteikumu, 20.</w:t>
      </w:r>
      <w:r>
        <w:rPr>
          <w:rFonts w:ascii="Times New Roman" w:hAnsi="Times New Roman"/>
          <w:i/>
          <w:sz w:val="24"/>
        </w:rPr>
        <w:t>bis</w:t>
      </w:r>
      <w:r>
        <w:rPr>
          <w:rFonts w:ascii="Times New Roman" w:hAnsi="Times New Roman"/>
          <w:sz w:val="24"/>
        </w:rPr>
        <w:t> noteikuma 5. punktu, 23.</w:t>
      </w:r>
      <w:r>
        <w:rPr>
          <w:rFonts w:ascii="Times New Roman" w:hAnsi="Times New Roman"/>
          <w:i/>
          <w:sz w:val="24"/>
        </w:rPr>
        <w:t>bis</w:t>
      </w:r>
      <w:r>
        <w:rPr>
          <w:rFonts w:ascii="Times New Roman" w:hAnsi="Times New Roman"/>
          <w:sz w:val="24"/>
        </w:rPr>
        <w:t> noteikumu vai 27. noteikuma 4. vai 5. punktu, kas Starptautiskajam birojam nosūtīts līdz 2020. gada 1. februārim, ir uzskatāms par atbilstošu prasībām, kas piemērojamas saistībā ar 16. noteikuma 2. punktu, 18.</w:t>
      </w:r>
      <w:r>
        <w:rPr>
          <w:rFonts w:ascii="Times New Roman" w:hAnsi="Times New Roman"/>
          <w:i/>
          <w:sz w:val="24"/>
        </w:rPr>
        <w:t>bis</w:t>
      </w:r>
      <w:r>
        <w:rPr>
          <w:rFonts w:ascii="Times New Roman" w:hAnsi="Times New Roman"/>
          <w:sz w:val="24"/>
        </w:rPr>
        <w:t> noteikuma 2. punktu, 18.</w:t>
      </w:r>
      <w:r>
        <w:rPr>
          <w:rFonts w:ascii="Times New Roman" w:hAnsi="Times New Roman"/>
          <w:i/>
          <w:sz w:val="24"/>
        </w:rPr>
        <w:t>ter</w:t>
      </w:r>
      <w:r>
        <w:rPr>
          <w:rFonts w:ascii="Times New Roman" w:hAnsi="Times New Roman"/>
          <w:sz w:val="24"/>
        </w:rPr>
        <w:t> noteikuma 5. punktu, 20. noteikuma 3. punktu, 20.</w:t>
      </w:r>
      <w:r>
        <w:rPr>
          <w:rFonts w:ascii="Times New Roman" w:hAnsi="Times New Roman"/>
          <w:i/>
          <w:sz w:val="24"/>
        </w:rPr>
        <w:t>bis</w:t>
      </w:r>
      <w:r>
        <w:rPr>
          <w:rFonts w:ascii="Times New Roman" w:hAnsi="Times New Roman"/>
          <w:sz w:val="24"/>
        </w:rPr>
        <w:t> noteikuma 5. punkta d) apakšpunktu, 23.</w:t>
      </w:r>
      <w:r>
        <w:rPr>
          <w:rFonts w:ascii="Times New Roman" w:hAnsi="Times New Roman"/>
          <w:i/>
          <w:sz w:val="24"/>
        </w:rPr>
        <w:t>bis</w:t>
      </w:r>
      <w:r>
        <w:rPr>
          <w:rFonts w:ascii="Times New Roman" w:hAnsi="Times New Roman"/>
          <w:sz w:val="24"/>
        </w:rPr>
        <w:t> noteikuma 3. punktu, 27. noteikuma 4. punkta d) un e) apakšpunktu vai 5. punkta d) un e) apakšpunktu, ciktāl tas atbilst Kopīgā reglamenta prasībām.</w:t>
      </w:r>
    </w:p>
    <w:p w14:paraId="3D310904" w14:textId="77777777" w:rsidR="007A1D27" w:rsidRPr="00EA65EA" w:rsidRDefault="007A1D27" w:rsidP="00F3134C">
      <w:pPr>
        <w:jc w:val="both"/>
        <w:rPr>
          <w:rFonts w:ascii="Times New Roman" w:eastAsia="Arial" w:hAnsi="Times New Roman" w:cs="Arial"/>
          <w:noProof/>
          <w:sz w:val="24"/>
          <w:szCs w:val="25"/>
        </w:rPr>
      </w:pPr>
    </w:p>
    <w:p w14:paraId="1D33A5A3" w14:textId="77777777" w:rsidR="007A1D27" w:rsidRPr="00EA65EA" w:rsidRDefault="006B4C07" w:rsidP="006B4C07">
      <w:pPr>
        <w:pStyle w:val="BodyText"/>
        <w:tabs>
          <w:tab w:val="left" w:pos="1245"/>
        </w:tabs>
        <w:ind w:left="284" w:firstLine="0"/>
        <w:jc w:val="both"/>
        <w:rPr>
          <w:rFonts w:ascii="Times New Roman" w:hAnsi="Times New Roman"/>
          <w:noProof/>
          <w:sz w:val="24"/>
        </w:rPr>
      </w:pPr>
      <w:r>
        <w:rPr>
          <w:rFonts w:ascii="Times New Roman" w:hAnsi="Times New Roman"/>
          <w:sz w:val="24"/>
        </w:rPr>
        <w:t>b) 34. noteikuma 7. punkta vajadzībām maksa, kas bijusi spēkā jebkurā datumā līdz 2020. gada 1. februārim, ir maksa, kas noteikta Kopīgā reglamenta 34. noteikuma 1. punktā.</w:t>
      </w:r>
    </w:p>
    <w:p w14:paraId="6166271E" w14:textId="77777777" w:rsidR="007A1D27" w:rsidRPr="00EA65EA" w:rsidRDefault="007A1D27" w:rsidP="006B4C07">
      <w:pPr>
        <w:ind w:left="284"/>
        <w:jc w:val="both"/>
        <w:rPr>
          <w:rFonts w:ascii="Times New Roman" w:eastAsia="Arial" w:hAnsi="Times New Roman" w:cs="Arial"/>
          <w:noProof/>
          <w:sz w:val="24"/>
          <w:szCs w:val="20"/>
        </w:rPr>
      </w:pPr>
    </w:p>
    <w:p w14:paraId="26F79FFD" w14:textId="77777777" w:rsidR="007A1D27" w:rsidRPr="00EA65EA" w:rsidRDefault="006B4C07" w:rsidP="006B4C07">
      <w:pPr>
        <w:pStyle w:val="BodyText"/>
        <w:tabs>
          <w:tab w:val="left" w:pos="1245"/>
        </w:tabs>
        <w:ind w:left="284" w:firstLine="0"/>
        <w:jc w:val="both"/>
        <w:rPr>
          <w:rFonts w:ascii="Times New Roman" w:hAnsi="Times New Roman"/>
          <w:noProof/>
          <w:sz w:val="24"/>
        </w:rPr>
      </w:pPr>
      <w:r>
        <w:rPr>
          <w:rFonts w:ascii="Times New Roman" w:hAnsi="Times New Roman"/>
          <w:sz w:val="24"/>
        </w:rPr>
        <w:t>c) paziņojums saskaņā ar Kopīgā reglamenta 6. noteikuma 2. punkta iii) apakšpunktu, 7. noteikuma 2. punktu, 17. noteikuma 5. punkta d) apakšpunktu, 20.</w:t>
      </w:r>
      <w:r>
        <w:rPr>
          <w:rFonts w:ascii="Times New Roman" w:hAnsi="Times New Roman"/>
          <w:i/>
          <w:sz w:val="24"/>
        </w:rPr>
        <w:t>bis</w:t>
      </w:r>
      <w:r>
        <w:rPr>
          <w:rFonts w:ascii="Times New Roman" w:hAnsi="Times New Roman"/>
          <w:sz w:val="24"/>
        </w:rPr>
        <w:t> noteikuma 6. punktu, 27.</w:t>
      </w:r>
      <w:r>
        <w:rPr>
          <w:rFonts w:ascii="Times New Roman" w:hAnsi="Times New Roman"/>
          <w:i/>
          <w:sz w:val="24"/>
        </w:rPr>
        <w:t>bis</w:t>
      </w:r>
      <w:r>
        <w:rPr>
          <w:rFonts w:ascii="Times New Roman" w:hAnsi="Times New Roman"/>
          <w:sz w:val="24"/>
        </w:rPr>
        <w:t> noteikuma 6. punktu, 27.</w:t>
      </w:r>
      <w:r>
        <w:rPr>
          <w:rFonts w:ascii="Times New Roman" w:hAnsi="Times New Roman"/>
          <w:i/>
          <w:sz w:val="24"/>
        </w:rPr>
        <w:t>ter</w:t>
      </w:r>
      <w:r>
        <w:rPr>
          <w:rFonts w:ascii="Times New Roman" w:hAnsi="Times New Roman"/>
          <w:sz w:val="24"/>
        </w:rPr>
        <w:t> noteikuma 2. punkta b) apakšpunktu, 34. noteikuma 3. punkta a) apakšpunktu vai 40. noteikuma 6. punktu, ko dalībpuses iestāde nosūtījusi Starptautiskajam birojam līdz 2020. gada 1. februārim, arī turpmāk ir spēkā saskaņā ar 6. noteikuma 2. punkta iii) apakšpunktu, 7. noteikuma 2. punktu, 17. noteikuma 5. punkta d) apakšpunktu, 20.</w:t>
      </w:r>
      <w:r>
        <w:rPr>
          <w:rFonts w:ascii="Times New Roman" w:hAnsi="Times New Roman"/>
          <w:i/>
          <w:sz w:val="24"/>
        </w:rPr>
        <w:t>bis</w:t>
      </w:r>
      <w:r>
        <w:rPr>
          <w:rFonts w:ascii="Times New Roman" w:hAnsi="Times New Roman"/>
          <w:sz w:val="24"/>
        </w:rPr>
        <w:t> noteikuma 6. punktu, 27.</w:t>
      </w:r>
      <w:r>
        <w:rPr>
          <w:rFonts w:ascii="Times New Roman" w:hAnsi="Times New Roman"/>
          <w:i/>
          <w:sz w:val="24"/>
        </w:rPr>
        <w:t>bis</w:t>
      </w:r>
      <w:r>
        <w:rPr>
          <w:rFonts w:ascii="Times New Roman" w:hAnsi="Times New Roman"/>
          <w:sz w:val="24"/>
        </w:rPr>
        <w:t> noteikuma 6. punktu, 27.</w:t>
      </w:r>
      <w:r>
        <w:rPr>
          <w:rFonts w:ascii="Times New Roman" w:hAnsi="Times New Roman"/>
          <w:i/>
          <w:sz w:val="24"/>
        </w:rPr>
        <w:t>ter</w:t>
      </w:r>
      <w:r>
        <w:rPr>
          <w:rFonts w:ascii="Times New Roman" w:hAnsi="Times New Roman"/>
          <w:sz w:val="24"/>
        </w:rPr>
        <w:t> noteikuma 2. punkta b) apakšpunktu, 34. noteikuma 3. punkta a) apakšpunktu vai 40. noteikuma 6. punktu.</w:t>
      </w:r>
    </w:p>
    <w:p w14:paraId="04C16A95" w14:textId="77777777" w:rsidR="007A1D27" w:rsidRPr="00EA65EA" w:rsidRDefault="007A1D27" w:rsidP="00F3134C">
      <w:pPr>
        <w:jc w:val="both"/>
        <w:rPr>
          <w:rFonts w:ascii="Times New Roman" w:eastAsia="Arial" w:hAnsi="Times New Roman" w:cs="Arial"/>
          <w:noProof/>
          <w:sz w:val="24"/>
          <w:szCs w:val="20"/>
        </w:rPr>
      </w:pPr>
    </w:p>
    <w:p w14:paraId="0B22760D" w14:textId="77777777" w:rsidR="007A1D27" w:rsidRPr="00EA65EA" w:rsidRDefault="006B4C07" w:rsidP="006B4C07">
      <w:pPr>
        <w:pStyle w:val="BodyText"/>
        <w:tabs>
          <w:tab w:val="left" w:pos="1245"/>
        </w:tabs>
        <w:ind w:left="284" w:firstLine="0"/>
        <w:jc w:val="both"/>
        <w:rPr>
          <w:rFonts w:ascii="Times New Roman" w:hAnsi="Times New Roman"/>
          <w:noProof/>
          <w:sz w:val="24"/>
        </w:rPr>
      </w:pPr>
      <w:r>
        <w:rPr>
          <w:rFonts w:ascii="Times New Roman" w:hAnsi="Times New Roman"/>
          <w:sz w:val="24"/>
        </w:rPr>
        <w:t>d) [svītrots]</w:t>
      </w:r>
    </w:p>
    <w:p w14:paraId="441792BC" w14:textId="77777777" w:rsidR="007A1D27" w:rsidRPr="00EA65EA" w:rsidRDefault="007A1D27" w:rsidP="00F3134C">
      <w:pPr>
        <w:jc w:val="both"/>
        <w:rPr>
          <w:rFonts w:ascii="Times New Roman" w:eastAsia="Arial" w:hAnsi="Times New Roman" w:cs="Arial"/>
          <w:noProof/>
          <w:sz w:val="24"/>
          <w:szCs w:val="21"/>
        </w:rPr>
      </w:pPr>
    </w:p>
    <w:p w14:paraId="5765111C" w14:textId="77777777" w:rsidR="007A1D27" w:rsidRPr="00EA65EA" w:rsidRDefault="006B4C07" w:rsidP="006B4C07">
      <w:pPr>
        <w:pStyle w:val="BodyText"/>
        <w:tabs>
          <w:tab w:val="left" w:pos="679"/>
        </w:tabs>
        <w:ind w:left="0" w:firstLine="0"/>
        <w:jc w:val="both"/>
        <w:rPr>
          <w:rFonts w:ascii="Times New Roman" w:hAnsi="Times New Roman"/>
          <w:noProof/>
          <w:sz w:val="24"/>
        </w:rPr>
      </w:pPr>
      <w:r>
        <w:rPr>
          <w:rFonts w:ascii="Times New Roman" w:hAnsi="Times New Roman"/>
          <w:sz w:val="24"/>
        </w:rPr>
        <w:t>3. [svītrots]</w:t>
      </w:r>
    </w:p>
    <w:p w14:paraId="5B4E3EB4" w14:textId="77777777" w:rsidR="007A1D27" w:rsidRPr="00EA65EA" w:rsidRDefault="007A1D27" w:rsidP="00F3134C">
      <w:pPr>
        <w:jc w:val="both"/>
        <w:rPr>
          <w:rFonts w:ascii="Times New Roman" w:eastAsia="Arial" w:hAnsi="Times New Roman" w:cs="Arial"/>
          <w:noProof/>
          <w:sz w:val="24"/>
          <w:szCs w:val="21"/>
        </w:rPr>
      </w:pPr>
    </w:p>
    <w:p w14:paraId="63C86FEE" w14:textId="77777777" w:rsidR="007A1D27" w:rsidRPr="00EA65EA" w:rsidRDefault="006B4C07" w:rsidP="006B4C07">
      <w:pPr>
        <w:tabs>
          <w:tab w:val="left" w:pos="679"/>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[Pārejas noteikumi attiecībā uz valodām]</w:t>
      </w:r>
    </w:p>
    <w:p w14:paraId="1B7AF6EC" w14:textId="77777777" w:rsidR="007A1D27" w:rsidRPr="00EA65EA" w:rsidRDefault="007A1D27" w:rsidP="00F3134C">
      <w:pPr>
        <w:jc w:val="both"/>
        <w:rPr>
          <w:rFonts w:ascii="Times New Roman" w:eastAsia="Arial" w:hAnsi="Times New Roman" w:cs="Arial"/>
          <w:i/>
          <w:noProof/>
          <w:sz w:val="24"/>
          <w:szCs w:val="21"/>
        </w:rPr>
      </w:pPr>
    </w:p>
    <w:p w14:paraId="575F8011" w14:textId="77777777" w:rsidR="007A1D27" w:rsidRPr="00EA65EA" w:rsidRDefault="006B4C07" w:rsidP="006B4C07">
      <w:pPr>
        <w:pStyle w:val="BodyText"/>
        <w:tabs>
          <w:tab w:val="left" w:pos="1245"/>
        </w:tabs>
        <w:ind w:left="284" w:firstLine="0"/>
        <w:jc w:val="both"/>
        <w:rPr>
          <w:rFonts w:ascii="Times New Roman" w:hAnsi="Times New Roman"/>
          <w:noProof/>
          <w:sz w:val="24"/>
        </w:rPr>
      </w:pPr>
      <w:r>
        <w:rPr>
          <w:rFonts w:ascii="Times New Roman" w:hAnsi="Times New Roman"/>
          <w:sz w:val="24"/>
        </w:rPr>
        <w:t xml:space="preserve">a) Kopīgā reglamenta 6. noteikums, kas bija spēkā pirms 2004. gada 1. aprīļa, joprojām ir </w:t>
      </w:r>
      <w:r>
        <w:rPr>
          <w:rFonts w:ascii="Times New Roman" w:hAnsi="Times New Roman"/>
          <w:sz w:val="24"/>
        </w:rPr>
        <w:lastRenderedPageBreak/>
        <w:t>spēkā gan attiecībā uz visiem tiem starptautiskajiem pieteikumiem, kas iesniegti pirms šā datuma, gan attiecībā uz visiem starptautiskajiem pieteikumiem, kas ir Kopīgā reglamenta 1. noteikuma viii) punktā definētie tikai Nolīgumam atbilstoši starptautiskie pieteikumi un iesniegti laikā no šā datuma līdz 2008. gada 31. augustam ieskaitot, kā arī attiecībā uz visiem paziņojumiem, kas ir saistīti ar šādiem pieteikumiem, un attiecībā uz visiem paziņojumiem, ierakstiem starptautiskajā reģistrā vai publikācijām biļetenā, kas saistīti ar tādām starptautiskajām reģistrācijām, kuru pamatā ir minētie pieteikumi, izņemot gadījumus, kad:</w:t>
      </w:r>
    </w:p>
    <w:p w14:paraId="05C0FF32" w14:textId="77777777" w:rsidR="007A1D27" w:rsidRPr="00EA65EA" w:rsidRDefault="007A1D27" w:rsidP="00F3134C">
      <w:pPr>
        <w:jc w:val="both"/>
        <w:rPr>
          <w:rFonts w:ascii="Times New Roman" w:eastAsia="Arial" w:hAnsi="Times New Roman" w:cs="Arial"/>
          <w:noProof/>
          <w:sz w:val="24"/>
          <w:szCs w:val="20"/>
        </w:rPr>
      </w:pPr>
    </w:p>
    <w:p w14:paraId="580ACDAC" w14:textId="77777777" w:rsidR="007A1D27" w:rsidRPr="00EA65EA" w:rsidRDefault="006B4C07" w:rsidP="006B4C07">
      <w:pPr>
        <w:pStyle w:val="BodyText"/>
        <w:tabs>
          <w:tab w:val="left" w:pos="2097"/>
        </w:tabs>
        <w:ind w:left="709" w:firstLine="0"/>
        <w:jc w:val="both"/>
        <w:rPr>
          <w:rFonts w:ascii="Times New Roman" w:hAnsi="Times New Roman"/>
          <w:noProof/>
          <w:sz w:val="24"/>
        </w:rPr>
      </w:pPr>
      <w:r>
        <w:rPr>
          <w:rFonts w:ascii="Times New Roman" w:hAnsi="Times New Roman"/>
          <w:sz w:val="24"/>
        </w:rPr>
        <w:t>i) starptautiskā reģistrācija attiecas uz vēlāku teritoriālo attiecinājumu atbilstoši Protokolam saskaņā ar Kopīgā reglamenta 24. noteikuma 1. punkta c) apakšpunktu laikā no 2004. gada 1. aprīļa līdz 2008. gada 31. augustam vai</w:t>
      </w:r>
    </w:p>
    <w:p w14:paraId="31811547" w14:textId="77777777" w:rsidR="007A1D27" w:rsidRPr="00EA65EA" w:rsidRDefault="007A1D27" w:rsidP="006B4C07">
      <w:pPr>
        <w:ind w:left="709"/>
        <w:jc w:val="both"/>
        <w:rPr>
          <w:rFonts w:ascii="Times New Roman" w:eastAsia="Arial" w:hAnsi="Times New Roman" w:cs="Arial"/>
          <w:noProof/>
          <w:sz w:val="24"/>
          <w:szCs w:val="20"/>
        </w:rPr>
      </w:pPr>
    </w:p>
    <w:p w14:paraId="401A1DCF" w14:textId="77777777" w:rsidR="007A1D27" w:rsidRPr="00EA65EA" w:rsidRDefault="006B4C07" w:rsidP="006B4C07">
      <w:pPr>
        <w:pStyle w:val="BodyText"/>
        <w:tabs>
          <w:tab w:val="left" w:pos="2097"/>
        </w:tabs>
        <w:ind w:left="709" w:firstLine="0"/>
        <w:jc w:val="both"/>
        <w:rPr>
          <w:rFonts w:ascii="Times New Roman" w:hAnsi="Times New Roman"/>
          <w:noProof/>
          <w:sz w:val="24"/>
        </w:rPr>
      </w:pPr>
      <w:r>
        <w:rPr>
          <w:rFonts w:ascii="Times New Roman" w:hAnsi="Times New Roman"/>
          <w:sz w:val="24"/>
        </w:rPr>
        <w:t>ii) starptautiskā reģistrācija attiecas uz vēlāku teritoriālo attiecinājumu 2008. gada 1. septembrī vai vēlāk un</w:t>
      </w:r>
    </w:p>
    <w:p w14:paraId="44F65FF2" w14:textId="77777777" w:rsidR="007A1D27" w:rsidRPr="00EA65EA" w:rsidRDefault="007A1D27" w:rsidP="006B4C07">
      <w:pPr>
        <w:ind w:left="709"/>
        <w:jc w:val="both"/>
        <w:rPr>
          <w:rFonts w:ascii="Times New Roman" w:eastAsia="Arial" w:hAnsi="Times New Roman" w:cs="Arial"/>
          <w:noProof/>
          <w:sz w:val="24"/>
          <w:szCs w:val="20"/>
        </w:rPr>
      </w:pPr>
    </w:p>
    <w:p w14:paraId="3ACBA746" w14:textId="77777777" w:rsidR="007A1D27" w:rsidRPr="00EA65EA" w:rsidRDefault="006B4C07" w:rsidP="006B4C07">
      <w:pPr>
        <w:pStyle w:val="BodyText"/>
        <w:tabs>
          <w:tab w:val="left" w:pos="2097"/>
        </w:tabs>
        <w:ind w:left="709" w:firstLine="0"/>
        <w:jc w:val="both"/>
        <w:rPr>
          <w:rFonts w:ascii="Times New Roman" w:hAnsi="Times New Roman"/>
          <w:noProof/>
          <w:sz w:val="24"/>
        </w:rPr>
      </w:pPr>
      <w:r>
        <w:rPr>
          <w:rFonts w:ascii="Times New Roman" w:hAnsi="Times New Roman"/>
          <w:sz w:val="24"/>
        </w:rPr>
        <w:t>iii) vēlākais teritoriālais attiecinājums ir ierakstīts starptautiskajā reģistrā.</w:t>
      </w:r>
    </w:p>
    <w:p w14:paraId="31DCF289" w14:textId="77777777" w:rsidR="007A1D27" w:rsidRPr="00EA65EA" w:rsidRDefault="007A1D27" w:rsidP="00F3134C">
      <w:pPr>
        <w:jc w:val="both"/>
        <w:rPr>
          <w:rFonts w:ascii="Times New Roman" w:eastAsia="Arial" w:hAnsi="Times New Roman" w:cs="Arial"/>
          <w:noProof/>
          <w:sz w:val="24"/>
          <w:szCs w:val="25"/>
        </w:rPr>
      </w:pPr>
    </w:p>
    <w:p w14:paraId="04513DE7" w14:textId="77777777" w:rsidR="007A1D27" w:rsidRPr="00EA65EA" w:rsidRDefault="006B4C07" w:rsidP="006B4C07">
      <w:pPr>
        <w:pStyle w:val="BodyText"/>
        <w:tabs>
          <w:tab w:val="left" w:pos="1245"/>
        </w:tabs>
        <w:ind w:left="284" w:firstLine="0"/>
        <w:jc w:val="both"/>
        <w:rPr>
          <w:rFonts w:ascii="Times New Roman" w:hAnsi="Times New Roman"/>
          <w:noProof/>
          <w:sz w:val="24"/>
        </w:rPr>
      </w:pPr>
      <w:r>
        <w:rPr>
          <w:rFonts w:ascii="Times New Roman" w:hAnsi="Times New Roman"/>
          <w:sz w:val="24"/>
        </w:rPr>
        <w:t>b) Saistībā ar šo punktu tiek uzskatīts, ka starptautiskais pieteikums ir iesniegts datumā, kurā izcelsmes iestāde saņēmusi vai saskaņā ar Kopīgā reglamenta 11. noteikuma 1. punkta a), b) vai c) apakšpunktu tiek uzskatīts, ka tā saņēmusi pieprasījumu iesniegt starptautisko pieteikumu Starptautiskajam birojam, un starptautiskā reģistrācija tiek uzskatīta par vēlāka teritoriālā attiecinājuma objektu datumā, kurā vēlāka teritoriālā attiecinājuma pieprasījums tiek iesniegts Starptautiskajam birojam, ja to iesniedz tieši īpašnieks, vai datumā, kurā īpašnieka dalībpuses iestāde saņem pieprasījumu iesniegt vēlāka teritoriālā attiecinājuma pieprasījumu no īpašnieka.</w:t>
      </w:r>
    </w:p>
    <w:p w14:paraId="3BC06903" w14:textId="77777777" w:rsidR="007A1D27" w:rsidRPr="00EA65EA" w:rsidRDefault="007A1D27" w:rsidP="00F3134C">
      <w:pPr>
        <w:jc w:val="both"/>
        <w:rPr>
          <w:rFonts w:ascii="Times New Roman" w:eastAsia="Arial" w:hAnsi="Times New Roman" w:cs="Arial"/>
          <w:noProof/>
          <w:sz w:val="24"/>
          <w:szCs w:val="20"/>
        </w:rPr>
      </w:pPr>
    </w:p>
    <w:p w14:paraId="5F89645E" w14:textId="77777777" w:rsidR="007A1D27" w:rsidRPr="00EA65EA" w:rsidRDefault="006B4C07" w:rsidP="006B4C07">
      <w:pPr>
        <w:pStyle w:val="BodyText"/>
        <w:tabs>
          <w:tab w:val="left" w:pos="679"/>
        </w:tabs>
        <w:ind w:left="0" w:firstLine="0"/>
        <w:jc w:val="both"/>
        <w:rPr>
          <w:rFonts w:ascii="Times New Roman" w:hAnsi="Times New Roman"/>
          <w:noProof/>
          <w:sz w:val="24"/>
        </w:rPr>
      </w:pPr>
      <w:r>
        <w:rPr>
          <w:rFonts w:ascii="Times New Roman" w:hAnsi="Times New Roman"/>
          <w:sz w:val="24"/>
        </w:rPr>
        <w:t>5. [svītrots]</w:t>
      </w:r>
    </w:p>
    <w:p w14:paraId="34DC408B" w14:textId="77777777" w:rsidR="007A1D27" w:rsidRPr="00EA65EA" w:rsidRDefault="007A1D27" w:rsidP="00F3134C">
      <w:pPr>
        <w:jc w:val="both"/>
        <w:rPr>
          <w:rFonts w:ascii="Times New Roman" w:eastAsia="Arial" w:hAnsi="Times New Roman" w:cs="Arial"/>
          <w:noProof/>
          <w:sz w:val="24"/>
          <w:szCs w:val="21"/>
        </w:rPr>
      </w:pPr>
    </w:p>
    <w:p w14:paraId="00A4D889" w14:textId="77777777" w:rsidR="007A1D27" w:rsidRPr="00EA65EA" w:rsidRDefault="006B4C07" w:rsidP="006B4C07">
      <w:pPr>
        <w:pStyle w:val="BodyText"/>
        <w:tabs>
          <w:tab w:val="left" w:pos="679"/>
        </w:tabs>
        <w:ind w:left="0" w:firstLine="0"/>
        <w:jc w:val="both"/>
        <w:rPr>
          <w:rFonts w:ascii="Times New Roman" w:hAnsi="Times New Roman"/>
          <w:noProof/>
          <w:sz w:val="24"/>
        </w:rPr>
      </w:pPr>
      <w:r>
        <w:rPr>
          <w:rFonts w:ascii="Times New Roman" w:hAnsi="Times New Roman"/>
          <w:iCs/>
          <w:sz w:val="24"/>
        </w:rPr>
        <w:t>6.</w:t>
      </w:r>
      <w:r>
        <w:rPr>
          <w:rFonts w:ascii="Times New Roman" w:hAnsi="Times New Roman"/>
          <w:sz w:val="24"/>
        </w:rPr>
        <w:t xml:space="preserve"> </w:t>
      </w:r>
      <w:r>
        <w:rPr>
          <w:rFonts w:ascii="Times New Roman" w:hAnsi="Times New Roman"/>
          <w:i/>
          <w:sz w:val="24"/>
        </w:rPr>
        <w:t>[Nesaderība ar valsts vai reģionālajiem tiesību aktiem]</w:t>
      </w:r>
      <w:r>
        <w:rPr>
          <w:rFonts w:ascii="Times New Roman" w:hAnsi="Times New Roman"/>
          <w:sz w:val="24"/>
        </w:rPr>
        <w:t xml:space="preserve"> Ja dienā, kad šis noteikums stājas spēkā, vai dienā, kad dalībpusei kļūst saistošs Protokols, 27.</w:t>
      </w:r>
      <w:r>
        <w:rPr>
          <w:rFonts w:ascii="Times New Roman" w:hAnsi="Times New Roman"/>
          <w:i/>
          <w:sz w:val="24"/>
        </w:rPr>
        <w:t>bis</w:t>
      </w:r>
      <w:r>
        <w:rPr>
          <w:rFonts w:ascii="Times New Roman" w:hAnsi="Times New Roman"/>
          <w:sz w:val="24"/>
        </w:rPr>
        <w:t> noteikuma 1. punkts vai 27.</w:t>
      </w:r>
      <w:r>
        <w:rPr>
          <w:rFonts w:ascii="Times New Roman" w:hAnsi="Times New Roman"/>
          <w:i/>
          <w:sz w:val="24"/>
        </w:rPr>
        <w:t>ter</w:t>
      </w:r>
      <w:r>
        <w:rPr>
          <w:rFonts w:ascii="Times New Roman" w:hAnsi="Times New Roman"/>
          <w:sz w:val="24"/>
        </w:rPr>
        <w:t> noteikuma 2. punkta a) apakšpunkts nav saderīgs ar šīs dalībpuses valsts vai reģionālajiem tiesību aktiem, šo punktu vai šos punktus atkarībā no konkrētā gadījuma nepiemēro šai dalībpusei, kamēr tie nav saderīgi ar šiem tiesību aktiem, ar nosacījumu, ka minētā dalībpuse par to attiecīgi paziņo Starptautiskajam birojam līdz dienai, kad stājas spēkā šie noteikumi vai minētajai dalībpusei kļūst saistošs Protokols. Šādu oficiālo paziņojumu var atsaukt jebkurā laikā.</w:t>
      </w:r>
    </w:p>
    <w:p w14:paraId="4F13B08C" w14:textId="77777777" w:rsidR="00EA65EA" w:rsidRPr="00EA65EA" w:rsidRDefault="00EA65EA" w:rsidP="00F3134C">
      <w:pPr>
        <w:jc w:val="both"/>
        <w:rPr>
          <w:rFonts w:ascii="Times New Roman" w:hAnsi="Times New Roman"/>
          <w:noProof/>
          <w:sz w:val="24"/>
        </w:rPr>
      </w:pPr>
    </w:p>
    <w:p w14:paraId="4168CE37" w14:textId="77777777" w:rsidR="007A1D27" w:rsidRPr="00EA65EA" w:rsidRDefault="007A1D27" w:rsidP="00F3134C">
      <w:pPr>
        <w:jc w:val="both"/>
        <w:rPr>
          <w:rFonts w:ascii="Times New Roman" w:hAnsi="Times New Roman"/>
          <w:noProof/>
          <w:sz w:val="24"/>
        </w:rPr>
      </w:pPr>
    </w:p>
    <w:p w14:paraId="6CBBF3BD" w14:textId="77777777" w:rsidR="007A1D27" w:rsidRPr="00EA65EA" w:rsidRDefault="007A1D27" w:rsidP="00F3134C">
      <w:pPr>
        <w:pStyle w:val="Heading1"/>
        <w:spacing w:before="0"/>
        <w:ind w:left="0"/>
        <w:jc w:val="both"/>
        <w:rPr>
          <w:rFonts w:ascii="Times New Roman" w:hAnsi="Times New Roman"/>
          <w:noProof/>
          <w:sz w:val="24"/>
        </w:rPr>
      </w:pPr>
      <w:r>
        <w:rPr>
          <w:rFonts w:ascii="Times New Roman" w:hAnsi="Times New Roman"/>
          <w:sz w:val="24"/>
        </w:rPr>
        <w:t>41. noteikums</w:t>
      </w:r>
      <w:bookmarkStart w:id="60" w:name="Rule_41__Administrative_Instructions"/>
      <w:bookmarkEnd w:id="60"/>
    </w:p>
    <w:p w14:paraId="018278C0" w14:textId="77777777" w:rsidR="007A1D27" w:rsidRPr="00EA65EA" w:rsidRDefault="007A1D27" w:rsidP="00F3134C">
      <w:pPr>
        <w:jc w:val="both"/>
        <w:rPr>
          <w:rFonts w:ascii="Times New Roman" w:hAnsi="Times New Roman"/>
          <w:b/>
          <w:noProof/>
          <w:sz w:val="24"/>
        </w:rPr>
      </w:pPr>
      <w:r>
        <w:rPr>
          <w:rFonts w:ascii="Times New Roman" w:hAnsi="Times New Roman"/>
          <w:b/>
          <w:sz w:val="24"/>
        </w:rPr>
        <w:t>Administratīvā instrukcija</w:t>
      </w:r>
    </w:p>
    <w:p w14:paraId="055EFE33" w14:textId="77777777" w:rsidR="007A1D27" w:rsidRPr="00EA65EA" w:rsidRDefault="007A1D27" w:rsidP="00F3134C">
      <w:pPr>
        <w:jc w:val="both"/>
        <w:rPr>
          <w:rFonts w:ascii="Times New Roman" w:eastAsia="Arial" w:hAnsi="Times New Roman" w:cs="Arial"/>
          <w:b/>
          <w:bCs/>
          <w:noProof/>
          <w:sz w:val="24"/>
          <w:szCs w:val="21"/>
        </w:rPr>
      </w:pPr>
    </w:p>
    <w:p w14:paraId="284A9098" w14:textId="77777777" w:rsidR="007A1D27" w:rsidRPr="00EA65EA" w:rsidRDefault="006B4C07" w:rsidP="006B4C07">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Administratīvās instrukcijas noteikšana; tās darbības joma</w:t>
      </w:r>
      <w:r>
        <w:rPr>
          <w:rFonts w:ascii="Times New Roman" w:hAnsi="Times New Roman"/>
          <w:sz w:val="24"/>
        </w:rPr>
        <w:t>]</w:t>
      </w:r>
    </w:p>
    <w:p w14:paraId="4F99E0AE" w14:textId="77777777" w:rsidR="007A1D27" w:rsidRPr="00EA65EA" w:rsidRDefault="007A1D27" w:rsidP="00F3134C">
      <w:pPr>
        <w:jc w:val="both"/>
        <w:rPr>
          <w:rFonts w:ascii="Times New Roman" w:eastAsia="Arial" w:hAnsi="Times New Roman" w:cs="Arial"/>
          <w:i/>
          <w:noProof/>
          <w:sz w:val="24"/>
          <w:szCs w:val="20"/>
        </w:rPr>
      </w:pPr>
    </w:p>
    <w:p w14:paraId="5D4D5C5F" w14:textId="77777777" w:rsidR="007A1D27" w:rsidRPr="00EA65EA" w:rsidRDefault="006B4C07" w:rsidP="006B4C07">
      <w:pPr>
        <w:pStyle w:val="BodyText"/>
        <w:tabs>
          <w:tab w:val="left" w:pos="1245"/>
        </w:tabs>
        <w:ind w:left="284" w:firstLine="0"/>
        <w:jc w:val="both"/>
        <w:rPr>
          <w:rFonts w:ascii="Times New Roman" w:hAnsi="Times New Roman"/>
          <w:noProof/>
          <w:sz w:val="24"/>
        </w:rPr>
      </w:pPr>
      <w:r>
        <w:rPr>
          <w:rFonts w:ascii="Times New Roman" w:hAnsi="Times New Roman"/>
          <w:sz w:val="24"/>
        </w:rPr>
        <w:t>a) Administratīvo instrukciju nosaka ģenerāldirektors. Ģenerāldirektors to var grozīt. Pirms administratīvās instrukcijas noteikšanas vai grozīšanas ģenerāldirektors konsultējas ar iestādēm, uz kurām tiešā veidā attiecas piedāvātā administratīvā instrukcija vai tās grozījumi.</w:t>
      </w:r>
    </w:p>
    <w:p w14:paraId="7BDD92E8" w14:textId="77777777" w:rsidR="007A1D27" w:rsidRPr="00EA65EA" w:rsidRDefault="007A1D27" w:rsidP="006B4C07">
      <w:pPr>
        <w:ind w:left="284"/>
        <w:jc w:val="both"/>
        <w:rPr>
          <w:rFonts w:ascii="Times New Roman" w:eastAsia="Arial" w:hAnsi="Times New Roman" w:cs="Arial"/>
          <w:noProof/>
          <w:sz w:val="24"/>
          <w:szCs w:val="20"/>
        </w:rPr>
      </w:pPr>
    </w:p>
    <w:p w14:paraId="7E59CBC8" w14:textId="77777777" w:rsidR="007A1D27" w:rsidRPr="00EA65EA" w:rsidRDefault="006B4C07" w:rsidP="006B4C07">
      <w:pPr>
        <w:pStyle w:val="BodyText"/>
        <w:tabs>
          <w:tab w:val="left" w:pos="1245"/>
        </w:tabs>
        <w:ind w:left="284" w:firstLine="0"/>
        <w:jc w:val="both"/>
        <w:rPr>
          <w:rFonts w:ascii="Times New Roman" w:hAnsi="Times New Roman"/>
          <w:noProof/>
          <w:sz w:val="24"/>
        </w:rPr>
      </w:pPr>
      <w:r>
        <w:rPr>
          <w:rFonts w:ascii="Times New Roman" w:hAnsi="Times New Roman"/>
          <w:sz w:val="24"/>
        </w:rPr>
        <w:t>b) Administratīvā instrukcija skar jautājumus, saistībā ar kuriem šajā reglamentā ir skaidra atsauce uz šo instrukciju, un tuvāk paskaidro šā reglamenta piemērošanu.</w:t>
      </w:r>
    </w:p>
    <w:p w14:paraId="55EBC173" w14:textId="77777777" w:rsidR="007A1D27" w:rsidRPr="00EA65EA" w:rsidRDefault="007A1D27" w:rsidP="00F3134C">
      <w:pPr>
        <w:jc w:val="both"/>
        <w:rPr>
          <w:rFonts w:ascii="Times New Roman" w:eastAsia="Arial" w:hAnsi="Times New Roman" w:cs="Arial"/>
          <w:noProof/>
          <w:sz w:val="24"/>
          <w:szCs w:val="20"/>
        </w:rPr>
      </w:pPr>
    </w:p>
    <w:p w14:paraId="5069341D" w14:textId="77777777" w:rsidR="007A1D27" w:rsidRPr="00EA65EA" w:rsidRDefault="006B4C07" w:rsidP="006B4C07">
      <w:pPr>
        <w:pStyle w:val="BodyText"/>
        <w:tabs>
          <w:tab w:val="left" w:pos="678"/>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[Asamblejas veiktā kontrole]</w:t>
      </w:r>
      <w:r>
        <w:rPr>
          <w:rFonts w:ascii="Times New Roman" w:hAnsi="Times New Roman"/>
          <w:sz w:val="24"/>
        </w:rPr>
        <w:t xml:space="preserve"> Asambleja var uzaicināt ģenerāldirektoru grozīt jebkuru administratīvās instrukcijas noteikumu, un ģenerāldirektors atbilstoši tam rīkojas.</w:t>
      </w:r>
    </w:p>
    <w:p w14:paraId="6F01267B" w14:textId="77777777" w:rsidR="007A1D27" w:rsidRPr="00EA65EA" w:rsidRDefault="007A1D27" w:rsidP="00F3134C">
      <w:pPr>
        <w:jc w:val="both"/>
        <w:rPr>
          <w:rFonts w:ascii="Times New Roman" w:eastAsia="Arial" w:hAnsi="Times New Roman" w:cs="Arial"/>
          <w:noProof/>
          <w:sz w:val="24"/>
          <w:szCs w:val="20"/>
        </w:rPr>
      </w:pPr>
    </w:p>
    <w:p w14:paraId="1A2E36BF" w14:textId="77777777" w:rsidR="007A1D27" w:rsidRPr="00EA65EA" w:rsidRDefault="006B4C07" w:rsidP="006B4C07">
      <w:pPr>
        <w:tabs>
          <w:tab w:val="left" w:pos="678"/>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[Publicēšana un spēkā stāšanās datums]</w:t>
      </w:r>
    </w:p>
    <w:p w14:paraId="79F6ECD0" w14:textId="77777777" w:rsidR="007A1D27" w:rsidRPr="00EA65EA" w:rsidRDefault="007A1D27" w:rsidP="00F3134C">
      <w:pPr>
        <w:jc w:val="both"/>
        <w:rPr>
          <w:rFonts w:ascii="Times New Roman" w:eastAsia="Arial" w:hAnsi="Times New Roman" w:cs="Arial"/>
          <w:i/>
          <w:noProof/>
          <w:sz w:val="24"/>
          <w:szCs w:val="21"/>
        </w:rPr>
      </w:pPr>
    </w:p>
    <w:p w14:paraId="10E7E6F2" w14:textId="77777777" w:rsidR="007A1D27" w:rsidRPr="00EA65EA" w:rsidRDefault="006B4C07" w:rsidP="006B4C07">
      <w:pPr>
        <w:pStyle w:val="BodyText"/>
        <w:tabs>
          <w:tab w:val="left" w:pos="1245"/>
        </w:tabs>
        <w:ind w:left="284" w:firstLine="0"/>
        <w:jc w:val="both"/>
        <w:rPr>
          <w:rFonts w:ascii="Times New Roman" w:hAnsi="Times New Roman"/>
          <w:noProof/>
          <w:sz w:val="24"/>
        </w:rPr>
      </w:pPr>
      <w:r>
        <w:rPr>
          <w:rFonts w:ascii="Times New Roman" w:hAnsi="Times New Roman"/>
          <w:sz w:val="24"/>
        </w:rPr>
        <w:t>a) Administratīvā instrukcija un jebkuri tās grozījumi publicējami biļetenā.</w:t>
      </w:r>
    </w:p>
    <w:p w14:paraId="2B937D4D" w14:textId="77777777" w:rsidR="007A1D27" w:rsidRPr="00EA65EA" w:rsidRDefault="007A1D27" w:rsidP="006B4C07">
      <w:pPr>
        <w:ind w:left="284"/>
        <w:jc w:val="both"/>
        <w:rPr>
          <w:rFonts w:ascii="Times New Roman" w:eastAsia="Arial" w:hAnsi="Times New Roman" w:cs="Arial"/>
          <w:noProof/>
          <w:sz w:val="24"/>
          <w:szCs w:val="20"/>
        </w:rPr>
      </w:pPr>
    </w:p>
    <w:p w14:paraId="543AACF7" w14:textId="77777777" w:rsidR="007A1D27" w:rsidRPr="00EA65EA" w:rsidRDefault="006B4C07" w:rsidP="006B4C07">
      <w:pPr>
        <w:pStyle w:val="BodyText"/>
        <w:tabs>
          <w:tab w:val="left" w:pos="1245"/>
        </w:tabs>
        <w:ind w:left="284" w:firstLine="0"/>
        <w:jc w:val="both"/>
        <w:rPr>
          <w:rFonts w:ascii="Times New Roman" w:hAnsi="Times New Roman"/>
          <w:noProof/>
          <w:sz w:val="24"/>
        </w:rPr>
      </w:pPr>
      <w:r>
        <w:rPr>
          <w:rFonts w:ascii="Times New Roman" w:hAnsi="Times New Roman"/>
          <w:sz w:val="24"/>
        </w:rPr>
        <w:t>b) Ikvienā publikācijā norāda datumu, kurā publicētie noteikumi stājas spēkā. Dažādie noteikumi var stāties spēkā atšķirīgos datumos, bet neviens noteikums nevar stāties spēkā, pirms tas nav publicēts biļetenā.</w:t>
      </w:r>
    </w:p>
    <w:p w14:paraId="6A0A7032" w14:textId="77777777" w:rsidR="007A1D27" w:rsidRPr="00EA65EA" w:rsidRDefault="007A1D27" w:rsidP="00F3134C">
      <w:pPr>
        <w:jc w:val="both"/>
        <w:rPr>
          <w:rFonts w:ascii="Times New Roman" w:eastAsia="Arial" w:hAnsi="Times New Roman" w:cs="Arial"/>
          <w:noProof/>
          <w:sz w:val="24"/>
          <w:szCs w:val="20"/>
        </w:rPr>
      </w:pPr>
    </w:p>
    <w:p w14:paraId="2D7F20A8" w14:textId="77777777" w:rsidR="007A1D27" w:rsidRPr="00EA65EA" w:rsidRDefault="006B4C07" w:rsidP="006B4C07">
      <w:pPr>
        <w:tabs>
          <w:tab w:val="left" w:pos="678"/>
        </w:tabs>
        <w:jc w:val="both"/>
        <w:rPr>
          <w:rFonts w:ascii="Times New Roman" w:eastAsia="Arial" w:hAnsi="Times New Roman" w:cs="Arial"/>
          <w:noProof/>
          <w:sz w:val="24"/>
          <w:szCs w:val="20"/>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[Pretrunas ar Protokola vai šā reglamenta noteikumiem]</w:t>
      </w:r>
      <w:r>
        <w:rPr>
          <w:rFonts w:ascii="Times New Roman" w:hAnsi="Times New Roman"/>
          <w:sz w:val="24"/>
        </w:rPr>
        <w:t xml:space="preserve"> Ja rodas pretrunas starp administratīvās instrukcijas noteikumiem, no vienas puses, un Protokola vai šā reglamenta noteikumiem, no otras puses, lielāks juridiskais spēks ir šā reglamenta noteikumiem.</w:t>
      </w:r>
    </w:p>
    <w:sectPr w:rsidR="007A1D27" w:rsidRPr="00EA65EA" w:rsidSect="00EA65EA">
      <w:headerReference w:type="even" r:id="rId8"/>
      <w:headerReference w:type="default" r:id="rId9"/>
      <w:footerReference w:type="default" r:id="rId10"/>
      <w:headerReference w:type="first" r:id="rId11"/>
      <w:footerReference w:type="first" r:id="rId12"/>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A5244" w14:textId="77777777" w:rsidR="003C5FA9" w:rsidRPr="007A1D27" w:rsidRDefault="003C5FA9">
      <w:pPr>
        <w:rPr>
          <w:noProof/>
        </w:rPr>
      </w:pPr>
      <w:r w:rsidRPr="007A1D27">
        <w:rPr>
          <w:noProof/>
        </w:rPr>
        <w:separator/>
      </w:r>
    </w:p>
  </w:endnote>
  <w:endnote w:type="continuationSeparator" w:id="0">
    <w:p w14:paraId="6C9E021B" w14:textId="77777777" w:rsidR="003C5FA9" w:rsidRPr="007A1D27" w:rsidRDefault="003C5FA9">
      <w:pPr>
        <w:rPr>
          <w:noProof/>
        </w:rPr>
      </w:pPr>
      <w:r w:rsidRPr="007A1D2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A2AC3" w14:textId="77777777" w:rsidR="003C5FA9" w:rsidRPr="003C5FA9" w:rsidRDefault="003C5FA9" w:rsidP="003C5FA9">
    <w:pPr>
      <w:pStyle w:val="Header"/>
      <w:tabs>
        <w:tab w:val="left" w:pos="9072"/>
      </w:tabs>
      <w:rPr>
        <w:rStyle w:val="PageNumber"/>
        <w:rFonts w:ascii="Times New Roman" w:hAnsi="Times New Roman" w:cs="Times New Roman"/>
        <w:sz w:val="20"/>
        <w:szCs w:val="18"/>
      </w:rPr>
    </w:pPr>
  </w:p>
  <w:p w14:paraId="053780AA" w14:textId="2B85E232" w:rsidR="003C5FA9" w:rsidRPr="003C5FA9" w:rsidRDefault="003C5FA9" w:rsidP="003C5FA9">
    <w:pPr>
      <w:pStyle w:val="Header"/>
      <w:tabs>
        <w:tab w:val="clear" w:pos="4513"/>
        <w:tab w:val="clear" w:pos="9026"/>
        <w:tab w:val="right" w:leader="underscore" w:pos="9072"/>
      </w:tabs>
      <w:rPr>
        <w:rStyle w:val="PageNumber"/>
        <w:rFonts w:ascii="Times New Roman" w:hAnsi="Times New Roman" w:cs="Times New Roman"/>
        <w:sz w:val="20"/>
        <w:szCs w:val="18"/>
      </w:rPr>
    </w:pPr>
    <w:r w:rsidRPr="003C5FA9">
      <w:rPr>
        <w:rStyle w:val="PageNumber"/>
        <w:rFonts w:ascii="Times New Roman" w:hAnsi="Times New Roman" w:cs="Times New Roman"/>
        <w:sz w:val="20"/>
        <w:szCs w:val="18"/>
      </w:rPr>
      <w:tab/>
    </w:r>
  </w:p>
  <w:p w14:paraId="3D4FBD1E" w14:textId="77777777" w:rsidR="003C5FA9" w:rsidRPr="003C5FA9" w:rsidRDefault="003C5FA9" w:rsidP="003C5FA9">
    <w:pPr>
      <w:pStyle w:val="Header"/>
      <w:tabs>
        <w:tab w:val="right" w:pos="9072"/>
      </w:tabs>
      <w:rPr>
        <w:rStyle w:val="PageNumber"/>
        <w:rFonts w:ascii="Times New Roman" w:hAnsi="Times New Roman" w:cs="Times New Roman"/>
        <w:sz w:val="20"/>
        <w:szCs w:val="18"/>
      </w:rPr>
    </w:pPr>
  </w:p>
  <w:p w14:paraId="37170D0D" w14:textId="77777777" w:rsidR="003C5FA9" w:rsidRPr="003C5FA9" w:rsidRDefault="003C5FA9" w:rsidP="003C5FA9">
    <w:pPr>
      <w:pStyle w:val="Footer"/>
      <w:tabs>
        <w:tab w:val="clear" w:pos="4513"/>
        <w:tab w:val="clear" w:pos="9026"/>
        <w:tab w:val="center" w:pos="9072"/>
      </w:tabs>
      <w:rPr>
        <w:rFonts w:ascii="Times New Roman" w:hAnsi="Times New Roman" w:cs="Times New Roman"/>
        <w:sz w:val="20"/>
        <w:szCs w:val="18"/>
      </w:rPr>
    </w:pPr>
    <w:r w:rsidRPr="003C5FA9">
      <w:rPr>
        <w:rFonts w:ascii="Times New Roman" w:hAnsi="Times New Roman" w:cs="Times New Roman"/>
        <w:noProof/>
        <w:sz w:val="20"/>
        <w:szCs w:val="18"/>
      </w:rPr>
      <w:t xml:space="preserve">Tulkojums </w:t>
    </w:r>
    <w:r w:rsidRPr="003C5FA9">
      <w:rPr>
        <w:rFonts w:ascii="Times New Roman" w:hAnsi="Times New Roman" w:cs="Times New Roman"/>
        <w:noProof/>
        <w:sz w:val="20"/>
        <w:szCs w:val="18"/>
      </w:rPr>
      <w:fldChar w:fldCharType="begin"/>
    </w:r>
    <w:r w:rsidRPr="003C5FA9">
      <w:rPr>
        <w:rFonts w:ascii="Times New Roman" w:hAnsi="Times New Roman" w:cs="Times New Roman"/>
        <w:noProof/>
        <w:sz w:val="20"/>
        <w:szCs w:val="18"/>
      </w:rPr>
      <w:instrText>symbol 211 \f "Symbol" \s 9</w:instrText>
    </w:r>
    <w:r w:rsidRPr="003C5FA9">
      <w:rPr>
        <w:rFonts w:ascii="Times New Roman" w:hAnsi="Times New Roman" w:cs="Times New Roman"/>
        <w:noProof/>
        <w:sz w:val="20"/>
        <w:szCs w:val="18"/>
      </w:rPr>
      <w:fldChar w:fldCharType="separate"/>
    </w:r>
    <w:r w:rsidRPr="003C5FA9">
      <w:rPr>
        <w:rFonts w:ascii="Times New Roman" w:hAnsi="Times New Roman" w:cs="Times New Roman"/>
        <w:noProof/>
        <w:sz w:val="20"/>
        <w:szCs w:val="18"/>
      </w:rPr>
      <w:t>Ó</w:t>
    </w:r>
    <w:r w:rsidRPr="003C5FA9">
      <w:rPr>
        <w:rFonts w:ascii="Times New Roman" w:hAnsi="Times New Roman" w:cs="Times New Roman"/>
        <w:noProof/>
        <w:sz w:val="20"/>
        <w:szCs w:val="18"/>
      </w:rPr>
      <w:fldChar w:fldCharType="end"/>
    </w:r>
    <w:r w:rsidRPr="003C5FA9">
      <w:rPr>
        <w:rFonts w:ascii="Times New Roman" w:hAnsi="Times New Roman" w:cs="Times New Roman"/>
        <w:noProof/>
        <w:sz w:val="20"/>
        <w:szCs w:val="18"/>
      </w:rPr>
      <w:t xml:space="preserve"> Valsts valodas centrs, 2020</w:t>
    </w:r>
    <w:r w:rsidRPr="003C5FA9">
      <w:rPr>
        <w:rFonts w:ascii="Times New Roman" w:hAnsi="Times New Roman" w:cs="Times New Roman"/>
        <w:sz w:val="20"/>
        <w:szCs w:val="18"/>
      </w:rPr>
      <w:tab/>
    </w:r>
    <w:r w:rsidRPr="003C5FA9">
      <w:rPr>
        <w:rStyle w:val="PageNumber"/>
        <w:rFonts w:ascii="Times New Roman" w:hAnsi="Times New Roman" w:cs="Times New Roman"/>
        <w:sz w:val="20"/>
        <w:szCs w:val="18"/>
      </w:rPr>
      <w:fldChar w:fldCharType="begin"/>
    </w:r>
    <w:r w:rsidRPr="003C5FA9">
      <w:rPr>
        <w:rStyle w:val="PageNumber"/>
        <w:rFonts w:ascii="Times New Roman" w:hAnsi="Times New Roman" w:cs="Times New Roman"/>
        <w:sz w:val="20"/>
        <w:szCs w:val="18"/>
      </w:rPr>
      <w:instrText xml:space="preserve">page </w:instrText>
    </w:r>
    <w:r w:rsidRPr="003C5FA9">
      <w:rPr>
        <w:rStyle w:val="PageNumber"/>
        <w:rFonts w:ascii="Times New Roman" w:hAnsi="Times New Roman" w:cs="Times New Roman"/>
        <w:sz w:val="20"/>
        <w:szCs w:val="18"/>
      </w:rPr>
      <w:fldChar w:fldCharType="separate"/>
    </w:r>
    <w:r w:rsidRPr="003C5FA9">
      <w:rPr>
        <w:rStyle w:val="PageNumber"/>
        <w:rFonts w:ascii="Times New Roman" w:hAnsi="Times New Roman" w:cs="Times New Roman"/>
        <w:sz w:val="20"/>
        <w:szCs w:val="18"/>
      </w:rPr>
      <w:t>2</w:t>
    </w:r>
    <w:r w:rsidRPr="003C5FA9">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49B63" w14:textId="77777777" w:rsidR="003C5FA9" w:rsidRPr="003C5FA9" w:rsidRDefault="003C5FA9" w:rsidP="003C5FA9">
    <w:pPr>
      <w:pStyle w:val="Header"/>
      <w:tabs>
        <w:tab w:val="left" w:pos="9072"/>
      </w:tabs>
      <w:rPr>
        <w:rStyle w:val="PageNumber"/>
        <w:rFonts w:ascii="Times New Roman" w:hAnsi="Times New Roman" w:cs="Times New Roman"/>
        <w:sz w:val="20"/>
        <w:szCs w:val="18"/>
      </w:rPr>
    </w:pPr>
    <w:bookmarkStart w:id="75" w:name="_Hlk496261764"/>
    <w:bookmarkStart w:id="76" w:name="_Hlk496261765"/>
    <w:bookmarkStart w:id="77" w:name="_Hlk496261766"/>
    <w:bookmarkStart w:id="78" w:name="_Hlk30491075"/>
    <w:bookmarkStart w:id="79" w:name="_Hlk30491076"/>
  </w:p>
  <w:p w14:paraId="0B69E63B" w14:textId="795E7338" w:rsidR="003C5FA9" w:rsidRPr="003C5FA9" w:rsidRDefault="003C5FA9" w:rsidP="003C5FA9">
    <w:pPr>
      <w:pStyle w:val="Header"/>
      <w:tabs>
        <w:tab w:val="clear" w:pos="4513"/>
        <w:tab w:val="clear" w:pos="9026"/>
        <w:tab w:val="left" w:leader="underscore" w:pos="9072"/>
      </w:tabs>
      <w:rPr>
        <w:rStyle w:val="PageNumber"/>
        <w:rFonts w:ascii="Times New Roman" w:hAnsi="Times New Roman" w:cs="Times New Roman"/>
        <w:sz w:val="20"/>
        <w:szCs w:val="18"/>
      </w:rPr>
    </w:pPr>
    <w:r w:rsidRPr="003C5FA9">
      <w:rPr>
        <w:rStyle w:val="PageNumber"/>
        <w:rFonts w:ascii="Times New Roman" w:hAnsi="Times New Roman" w:cs="Times New Roman"/>
        <w:sz w:val="20"/>
        <w:szCs w:val="18"/>
      </w:rPr>
      <w:tab/>
    </w:r>
  </w:p>
  <w:p w14:paraId="78B22C6C" w14:textId="77777777" w:rsidR="003C5FA9" w:rsidRPr="003C5FA9" w:rsidRDefault="003C5FA9" w:rsidP="003C5FA9">
    <w:pPr>
      <w:pStyle w:val="Header"/>
      <w:tabs>
        <w:tab w:val="left" w:pos="9072"/>
      </w:tabs>
      <w:rPr>
        <w:rStyle w:val="PageNumber"/>
        <w:rFonts w:ascii="Times New Roman" w:hAnsi="Times New Roman" w:cs="Times New Roman"/>
        <w:sz w:val="20"/>
        <w:szCs w:val="18"/>
      </w:rPr>
    </w:pPr>
  </w:p>
  <w:p w14:paraId="665F14A3" w14:textId="77777777" w:rsidR="003C5FA9" w:rsidRPr="003C5FA9" w:rsidRDefault="003C5FA9" w:rsidP="003C5FA9">
    <w:pPr>
      <w:pStyle w:val="Footer"/>
      <w:rPr>
        <w:rFonts w:ascii="Times New Roman" w:hAnsi="Times New Roman" w:cs="Times New Roman"/>
        <w:sz w:val="20"/>
        <w:szCs w:val="18"/>
      </w:rPr>
    </w:pPr>
    <w:r w:rsidRPr="003C5FA9">
      <w:rPr>
        <w:rFonts w:ascii="Times New Roman" w:hAnsi="Times New Roman" w:cs="Times New Roman"/>
        <w:noProof/>
        <w:sz w:val="20"/>
        <w:szCs w:val="18"/>
      </w:rPr>
      <w:t xml:space="preserve">Tulkojums </w:t>
    </w:r>
    <w:r w:rsidRPr="003C5FA9">
      <w:rPr>
        <w:rFonts w:ascii="Times New Roman" w:hAnsi="Times New Roman" w:cs="Times New Roman"/>
        <w:noProof/>
        <w:sz w:val="20"/>
        <w:szCs w:val="18"/>
      </w:rPr>
      <w:fldChar w:fldCharType="begin"/>
    </w:r>
    <w:r w:rsidRPr="003C5FA9">
      <w:rPr>
        <w:rFonts w:ascii="Times New Roman" w:hAnsi="Times New Roman" w:cs="Times New Roman"/>
        <w:noProof/>
        <w:sz w:val="20"/>
        <w:szCs w:val="18"/>
      </w:rPr>
      <w:instrText>symbol 211 \f "Symbol" \s 9</w:instrText>
    </w:r>
    <w:r w:rsidRPr="003C5FA9">
      <w:rPr>
        <w:rFonts w:ascii="Times New Roman" w:hAnsi="Times New Roman" w:cs="Times New Roman"/>
        <w:noProof/>
        <w:sz w:val="20"/>
        <w:szCs w:val="18"/>
      </w:rPr>
      <w:fldChar w:fldCharType="separate"/>
    </w:r>
    <w:r w:rsidRPr="003C5FA9">
      <w:rPr>
        <w:rFonts w:ascii="Times New Roman" w:hAnsi="Times New Roman" w:cs="Times New Roman"/>
        <w:noProof/>
        <w:sz w:val="20"/>
        <w:szCs w:val="18"/>
      </w:rPr>
      <w:t>Ó</w:t>
    </w:r>
    <w:r w:rsidRPr="003C5FA9">
      <w:rPr>
        <w:rFonts w:ascii="Times New Roman" w:hAnsi="Times New Roman" w:cs="Times New Roman"/>
        <w:noProof/>
        <w:sz w:val="20"/>
        <w:szCs w:val="18"/>
      </w:rPr>
      <w:fldChar w:fldCharType="end"/>
    </w:r>
    <w:r w:rsidRPr="003C5FA9">
      <w:rPr>
        <w:rFonts w:ascii="Times New Roman" w:hAnsi="Times New Roman" w:cs="Times New Roman"/>
        <w:noProof/>
        <w:sz w:val="20"/>
        <w:szCs w:val="18"/>
      </w:rPr>
      <w:t xml:space="preserve"> Valsts valodas centrs, 20</w:t>
    </w:r>
    <w:bookmarkEnd w:id="75"/>
    <w:bookmarkEnd w:id="76"/>
    <w:bookmarkEnd w:id="77"/>
    <w:r w:rsidRPr="003C5FA9">
      <w:rPr>
        <w:rFonts w:ascii="Times New Roman" w:hAnsi="Times New Roman" w:cs="Times New Roman"/>
        <w:noProof/>
        <w:sz w:val="20"/>
        <w:szCs w:val="18"/>
      </w:rPr>
      <w:t>20</w:t>
    </w:r>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4957E" w14:textId="77777777" w:rsidR="003C5FA9" w:rsidRPr="007A1D27" w:rsidRDefault="003C5FA9">
      <w:pPr>
        <w:rPr>
          <w:noProof/>
        </w:rPr>
      </w:pPr>
      <w:r w:rsidRPr="007A1D27">
        <w:rPr>
          <w:noProof/>
        </w:rPr>
        <w:separator/>
      </w:r>
    </w:p>
  </w:footnote>
  <w:footnote w:type="continuationSeparator" w:id="0">
    <w:p w14:paraId="59CF3E54" w14:textId="77777777" w:rsidR="003C5FA9" w:rsidRPr="007A1D27" w:rsidRDefault="003C5FA9">
      <w:pPr>
        <w:rPr>
          <w:noProof/>
        </w:rPr>
      </w:pPr>
      <w:r w:rsidRPr="007A1D27">
        <w:rPr>
          <w:noProof/>
        </w:rPr>
        <w:continuationSeparator/>
      </w:r>
    </w:p>
  </w:footnote>
  <w:footnote w:id="1">
    <w:p w14:paraId="673E9439" w14:textId="77777777" w:rsidR="003C5FA9" w:rsidRPr="00A97247" w:rsidRDefault="003C5FA9" w:rsidP="00DE7483">
      <w:pPr>
        <w:tabs>
          <w:tab w:val="left" w:pos="678"/>
        </w:tabs>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Pieņemot šo noteikumu, Madrides Savienības asambleja apzinās, ka gadījumā, ja iebildumu iesniegšanas periods ir pagarināms, iestāde var paziņot vienīgi iebildumu perioda sākuma datumu.</w:t>
      </w:r>
    </w:p>
  </w:footnote>
  <w:footnote w:id="2">
    <w:p w14:paraId="66C9416C" w14:textId="77777777" w:rsidR="003C5FA9" w:rsidRPr="00A34D29" w:rsidRDefault="003C5FA9" w:rsidP="00DE7483">
      <w:pPr>
        <w:tabs>
          <w:tab w:val="left" w:pos="678"/>
        </w:tabs>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Skaidrojošais paziņojums, ko apstiprinājusi Madrides Savienības asambleja:</w:t>
      </w:r>
    </w:p>
    <w:p w14:paraId="51DFC099" w14:textId="77777777" w:rsidR="003C5FA9" w:rsidRPr="00A34D29" w:rsidRDefault="003C5FA9" w:rsidP="00DE7483">
      <w:pPr>
        <w:jc w:val="both"/>
        <w:rPr>
          <w:rFonts w:ascii="Times New Roman" w:eastAsia="Arial" w:hAnsi="Times New Roman" w:cs="Arial"/>
          <w:noProof/>
          <w:sz w:val="24"/>
          <w:szCs w:val="16"/>
        </w:rPr>
      </w:pPr>
      <w:r>
        <w:rPr>
          <w:rFonts w:ascii="Times New Roman" w:hAnsi="Times New Roman"/>
          <w:sz w:val="20"/>
          <w:szCs w:val="20"/>
        </w:rPr>
        <w:t>“18.</w:t>
      </w:r>
      <w:r>
        <w:rPr>
          <w:rFonts w:ascii="Times New Roman" w:hAnsi="Times New Roman"/>
          <w:i/>
          <w:sz w:val="20"/>
          <w:szCs w:val="20"/>
        </w:rPr>
        <w:t>bis</w:t>
      </w:r>
      <w:r>
        <w:rPr>
          <w:rFonts w:ascii="Times New Roman" w:hAnsi="Times New Roman"/>
          <w:sz w:val="20"/>
          <w:szCs w:val="20"/>
        </w:rPr>
        <w:t> noteikumā minētās norādes par komentāriem, ko iesniedz trešās puses, attiecas tikai uz tām dalībpusēm, kuru tiesību akti paredz šādu komentāru sniegšanas iespēju.”</w:t>
      </w:r>
    </w:p>
  </w:footnote>
  <w:footnote w:id="3">
    <w:p w14:paraId="0FEC8ACC" w14:textId="77777777" w:rsidR="003C5FA9" w:rsidRPr="00DE7483" w:rsidRDefault="003C5FA9" w:rsidP="00DE748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Pieņemot šo noteikumu, Madrides Savienības asambleja apzinās, ka paziņojums par aizsardzības piešķiršanu var attiekties uz vairākām starptautiskajām reģistrācijām un var būt sniegts saraksta veidā, nosūtīts elektroniski vai kā papīra dokuments, kas dod iespēju identificēt šīs starptautiskās reģistrācijas.</w:t>
      </w:r>
    </w:p>
  </w:footnote>
  <w:footnote w:id="4">
    <w:p w14:paraId="00956617" w14:textId="77777777" w:rsidR="003C5FA9" w:rsidRPr="00DE7483" w:rsidRDefault="003C5FA9" w:rsidP="00DE7483">
      <w:pPr>
        <w:pStyle w:val="FootnoteText"/>
        <w:jc w:val="both"/>
      </w:pPr>
      <w:r>
        <w:rPr>
          <w:rStyle w:val="FootnoteReference"/>
          <w:rFonts w:ascii="Times New Roman" w:hAnsi="Times New Roman" w:cs="Times New Roman"/>
        </w:rPr>
        <w:footnoteRef/>
      </w:r>
      <w:r>
        <w:rPr>
          <w:rFonts w:ascii="Times New Roman" w:hAnsi="Times New Roman"/>
        </w:rPr>
        <w:t>Pieņemot šā noteikuma 1. un 2. punktu, Madrides Savienības asambleja apzinās, ka gadījumos, kad piemēro 34. noteikuma 3. punktu, aizsardzību piešķir tad, ja ir samaksāta noteiktās maksas otrā daļa.</w:t>
      </w:r>
    </w:p>
  </w:footnote>
  <w:footnote w:id="5">
    <w:p w14:paraId="7E7A39BF" w14:textId="77777777" w:rsidR="003C5FA9" w:rsidRPr="00DE7483" w:rsidRDefault="003C5FA9" w:rsidP="00DE7483">
      <w:pPr>
        <w:tabs>
          <w:tab w:val="left" w:pos="678"/>
        </w:tabs>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Skaidrojošais paziņojums, ko apstiprinājusi Madrides Savienības asambleja:</w:t>
      </w:r>
    </w:p>
    <w:p w14:paraId="320659D6" w14:textId="77777777" w:rsidR="003C5FA9" w:rsidRPr="00DE7483" w:rsidRDefault="003C5FA9" w:rsidP="00DE7483">
      <w:pPr>
        <w:jc w:val="both"/>
        <w:rPr>
          <w:rFonts w:ascii="Times New Roman" w:eastAsia="Arial" w:hAnsi="Times New Roman" w:cs="Arial"/>
          <w:noProof/>
          <w:sz w:val="24"/>
          <w:szCs w:val="16"/>
        </w:rPr>
      </w:pPr>
      <w:r>
        <w:rPr>
          <w:rFonts w:ascii="Times New Roman" w:hAnsi="Times New Roman"/>
          <w:sz w:val="20"/>
          <w:szCs w:val="20"/>
        </w:rPr>
        <w:t>“18. </w:t>
      </w:r>
      <w:r>
        <w:rPr>
          <w:rFonts w:ascii="Times New Roman" w:hAnsi="Times New Roman"/>
          <w:i/>
          <w:sz w:val="20"/>
          <w:szCs w:val="20"/>
        </w:rPr>
        <w:t>ter</w:t>
      </w:r>
      <w:r>
        <w:rPr>
          <w:rFonts w:ascii="Times New Roman" w:hAnsi="Times New Roman"/>
          <w:sz w:val="20"/>
          <w:szCs w:val="20"/>
        </w:rPr>
        <w:t> noteikuma 4. punktā minēto turpmāko lēmumu, kas ietekmē zīmes aizsardzību, vidū ir arī gadījums, kad jauno lēmumu pieņem iestāde, piemēram, agrākā stāvokļa atjaunošanas gadījumā, neatkarīgi no fakta, ka šī iestāde jau ir paziņojusi par savu procedūru pabeigšanu.”</w:t>
      </w:r>
    </w:p>
  </w:footnote>
  <w:footnote w:id="6">
    <w:p w14:paraId="38B13917" w14:textId="77777777" w:rsidR="003C5FA9" w:rsidRPr="0022658B" w:rsidRDefault="003C5FA9" w:rsidP="0022658B">
      <w:pPr>
        <w:tabs>
          <w:tab w:val="left" w:pos="678"/>
        </w:tabs>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Skaidrojošais paziņojums, ko apstiprinājusi Madrides Savienības asambleja:</w:t>
      </w:r>
    </w:p>
    <w:p w14:paraId="01E7F2BD" w14:textId="77777777" w:rsidR="003C5FA9" w:rsidRPr="0022658B" w:rsidRDefault="003C5FA9" w:rsidP="0022658B">
      <w:pPr>
        <w:jc w:val="both"/>
        <w:rPr>
          <w:rFonts w:ascii="Times New Roman" w:eastAsia="Arial" w:hAnsi="Times New Roman" w:cs="Arial"/>
          <w:noProof/>
          <w:sz w:val="24"/>
          <w:szCs w:val="16"/>
        </w:rPr>
      </w:pPr>
      <w:r>
        <w:rPr>
          <w:rFonts w:ascii="Times New Roman" w:hAnsi="Times New Roman"/>
          <w:sz w:val="20"/>
          <w:szCs w:val="20"/>
        </w:rPr>
        <w:t>“Ja licences reģistrācijas pieprasījumā nav ietverta 20.</w:t>
      </w:r>
      <w:r>
        <w:rPr>
          <w:rFonts w:ascii="Times New Roman" w:hAnsi="Times New Roman"/>
          <w:i/>
          <w:sz w:val="20"/>
          <w:szCs w:val="20"/>
        </w:rPr>
        <w:t>bis</w:t>
      </w:r>
      <w:r>
        <w:rPr>
          <w:rFonts w:ascii="Times New Roman" w:hAnsi="Times New Roman"/>
          <w:sz w:val="20"/>
          <w:szCs w:val="20"/>
        </w:rPr>
        <w:t> noteikuma 1. punkta c) apakšpunkta v) daļā minētā norāde par to, ka tā ir izņēmuma vai vienkārša licence, tad var pieņemt, ka licence nav izņēmuma licence.”</w:t>
      </w:r>
    </w:p>
  </w:footnote>
  <w:footnote w:id="7">
    <w:p w14:paraId="3A57E5CC" w14:textId="77777777" w:rsidR="003C5FA9" w:rsidRPr="00D82EEB" w:rsidRDefault="003C5FA9" w:rsidP="00D82EEB">
      <w:pPr>
        <w:pStyle w:val="FootnoteText"/>
        <w:jc w:val="both"/>
        <w:rPr>
          <w:rFonts w:ascii="Times New Roman" w:eastAsia="Arial" w:hAnsi="Times New Roman" w:cs="Times New Roman"/>
          <w:noProof/>
        </w:rPr>
      </w:pPr>
      <w:r>
        <w:rPr>
          <w:rStyle w:val="FootnoteReference"/>
          <w:rFonts w:ascii="Times New Roman" w:hAnsi="Times New Roman" w:cs="Times New Roman"/>
        </w:rPr>
        <w:footnoteRef/>
      </w:r>
      <w:r>
        <w:rPr>
          <w:rFonts w:ascii="Times New Roman" w:hAnsi="Times New Roman"/>
        </w:rPr>
        <w:t>Skaidrojošais paziņojums, ko apstiprinājusi Madrides Savienības asambleja:</w:t>
      </w:r>
    </w:p>
    <w:p w14:paraId="5917923C" w14:textId="77777777" w:rsidR="003C5FA9" w:rsidRPr="00D82EEB" w:rsidRDefault="003C5FA9" w:rsidP="00D82EEB">
      <w:pPr>
        <w:pStyle w:val="FootnoteText"/>
        <w:jc w:val="both"/>
      </w:pPr>
      <w:r>
        <w:rPr>
          <w:rFonts w:ascii="Times New Roman" w:hAnsi="Times New Roman"/>
        </w:rPr>
        <w:t>“20.</w:t>
      </w:r>
      <w:r>
        <w:rPr>
          <w:rFonts w:ascii="Times New Roman" w:hAnsi="Times New Roman"/>
          <w:i/>
        </w:rPr>
        <w:t>bis</w:t>
      </w:r>
      <w:r>
        <w:rPr>
          <w:rFonts w:ascii="Times New Roman" w:hAnsi="Times New Roman"/>
        </w:rPr>
        <w:t> noteikuma 6. punkta a) apakšpunktā minēts, ka oficiālo paziņojumu sūta dalībpuse, kuras tiesību akti neparedz preču zīmju licenču ierakstīšanu reģistrā; šādu oficiālo paziņojumu var atsaukt jebkurā laikā; savukārt b) apakšpunktā minēts, ka oficiālo paziņojumu sniedz dalībpuse, kuras tiesību akti paredz preču zīmju licenču ierakstīšanu reģistrā, taču kura šajā brīdī nevar nodrošināt to, ka attiecīgais licences ieraksts starptautiskajā reģistrā stājas spēkā; pēdējo no minētajiem oficiālajiem paziņojumiem, kuru var atsaukt jebkurā brīdī, var sniegt tikai laikā, pirms šis noteikums ir stājies spēkā vai pirms attiecīgajai dalībpusei kļuvuši saistoši Nolīguma vai Protokola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3F082" w14:textId="77777777" w:rsidR="003C5FA9" w:rsidRPr="007A1D27" w:rsidRDefault="003C5FA9">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4EC5A" w14:textId="77777777" w:rsidR="003C5FA9" w:rsidRPr="003C5FA9" w:rsidRDefault="003C5FA9" w:rsidP="003C5FA9">
    <w:pPr>
      <w:pStyle w:val="Header"/>
      <w:rPr>
        <w:rStyle w:val="PageNumber"/>
        <w:rFonts w:ascii="Times New Roman" w:hAnsi="Times New Roman" w:cs="Times New Roman"/>
        <w:sz w:val="20"/>
        <w:szCs w:val="20"/>
      </w:rPr>
    </w:pPr>
    <w:bookmarkStart w:id="61" w:name="_Hlk496261784"/>
    <w:bookmarkStart w:id="62" w:name="_Hlk496261785"/>
    <w:bookmarkStart w:id="63" w:name="_Hlk496261786"/>
    <w:bookmarkStart w:id="64" w:name="_Hlk502757728"/>
    <w:bookmarkStart w:id="65" w:name="_Hlk502757729"/>
    <w:bookmarkStart w:id="66" w:name="_Hlk502757738"/>
    <w:bookmarkStart w:id="67" w:name="_Hlk502757739"/>
    <w:bookmarkStart w:id="68" w:name="_Hlk30491084"/>
    <w:bookmarkStart w:id="69" w:name="_Hlk30491085"/>
  </w:p>
  <w:p w14:paraId="5E2C178E" w14:textId="54AC3751" w:rsidR="003C5FA9" w:rsidRPr="003C5FA9" w:rsidRDefault="003C5FA9" w:rsidP="003C5FA9">
    <w:pPr>
      <w:pStyle w:val="Header"/>
      <w:tabs>
        <w:tab w:val="clear" w:pos="4513"/>
        <w:tab w:val="clear" w:pos="9026"/>
        <w:tab w:val="right" w:leader="underscore" w:pos="9072"/>
      </w:tabs>
      <w:rPr>
        <w:rStyle w:val="PageNumber"/>
        <w:rFonts w:ascii="Times New Roman" w:hAnsi="Times New Roman" w:cs="Times New Roman"/>
        <w:sz w:val="20"/>
        <w:szCs w:val="20"/>
      </w:rPr>
    </w:pPr>
    <w:r w:rsidRPr="003C5FA9">
      <w:rPr>
        <w:rStyle w:val="PageNumber"/>
        <w:rFonts w:ascii="Times New Roman" w:hAnsi="Times New Roman" w:cs="Times New Roman"/>
        <w:sz w:val="20"/>
        <w:szCs w:val="20"/>
      </w:rPr>
      <w:tab/>
    </w:r>
  </w:p>
  <w:bookmarkEnd w:id="61"/>
  <w:bookmarkEnd w:id="62"/>
  <w:bookmarkEnd w:id="63"/>
  <w:bookmarkEnd w:id="64"/>
  <w:bookmarkEnd w:id="65"/>
  <w:bookmarkEnd w:id="66"/>
  <w:bookmarkEnd w:id="67"/>
  <w:bookmarkEnd w:id="68"/>
  <w:bookmarkEnd w:id="69"/>
  <w:p w14:paraId="5C907AC6" w14:textId="77777777" w:rsidR="003C5FA9" w:rsidRPr="003C5FA9" w:rsidRDefault="003C5FA9" w:rsidP="003C5FA9">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CA861" w14:textId="77777777" w:rsidR="003C5FA9" w:rsidRPr="003C5FA9" w:rsidRDefault="003C5FA9" w:rsidP="003C5FA9">
    <w:pPr>
      <w:pBdr>
        <w:bottom w:val="single" w:sz="12" w:space="5" w:color="auto"/>
      </w:pBdr>
      <w:rPr>
        <w:rFonts w:ascii="Times New Roman" w:hAnsi="Times New Roman" w:cs="Times New Roman"/>
        <w:spacing w:val="-2"/>
        <w:sz w:val="20"/>
        <w:szCs w:val="20"/>
      </w:rPr>
    </w:pPr>
    <w:bookmarkStart w:id="70" w:name="_Hlk496261745"/>
    <w:bookmarkStart w:id="71" w:name="_Hlk496261746"/>
    <w:bookmarkStart w:id="72" w:name="_Hlk496261747"/>
    <w:bookmarkStart w:id="73" w:name="_Hlk30491063"/>
    <w:bookmarkStart w:id="74" w:name="_Hlk30491064"/>
  </w:p>
  <w:bookmarkEnd w:id="70"/>
  <w:bookmarkEnd w:id="71"/>
  <w:bookmarkEnd w:id="72"/>
  <w:bookmarkEnd w:id="73"/>
  <w:bookmarkEnd w:id="74"/>
  <w:p w14:paraId="75B097D3" w14:textId="77777777" w:rsidR="003C5FA9" w:rsidRPr="003C5FA9" w:rsidRDefault="003C5FA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603AD"/>
    <w:multiLevelType w:val="hybridMultilevel"/>
    <w:tmpl w:val="7B1071A4"/>
    <w:lvl w:ilvl="0" w:tplc="0F2C643C">
      <w:start w:val="1"/>
      <w:numFmt w:val="decimal"/>
      <w:lvlText w:val="(%1)"/>
      <w:lvlJc w:val="left"/>
      <w:pPr>
        <w:ind w:left="678" w:hanging="567"/>
      </w:pPr>
      <w:rPr>
        <w:rFonts w:ascii="Arial" w:eastAsia="Arial" w:hAnsi="Arial" w:hint="default"/>
        <w:w w:val="99"/>
        <w:sz w:val="20"/>
        <w:szCs w:val="20"/>
      </w:rPr>
    </w:lvl>
    <w:lvl w:ilvl="1" w:tplc="E01E61BE">
      <w:start w:val="1"/>
      <w:numFmt w:val="lowerLetter"/>
      <w:lvlText w:val="(%2)"/>
      <w:lvlJc w:val="left"/>
      <w:pPr>
        <w:ind w:left="1244" w:hanging="567"/>
      </w:pPr>
      <w:rPr>
        <w:rFonts w:ascii="Arial" w:eastAsia="Arial" w:hAnsi="Arial" w:hint="default"/>
        <w:w w:val="99"/>
        <w:sz w:val="20"/>
        <w:szCs w:val="20"/>
      </w:rPr>
    </w:lvl>
    <w:lvl w:ilvl="2" w:tplc="21A046B8">
      <w:start w:val="1"/>
      <w:numFmt w:val="bullet"/>
      <w:lvlText w:val="•"/>
      <w:lvlJc w:val="left"/>
      <w:pPr>
        <w:ind w:left="1244" w:hanging="567"/>
      </w:pPr>
      <w:rPr>
        <w:rFonts w:hint="default"/>
      </w:rPr>
    </w:lvl>
    <w:lvl w:ilvl="3" w:tplc="7DC8F578">
      <w:start w:val="1"/>
      <w:numFmt w:val="bullet"/>
      <w:lvlText w:val="•"/>
      <w:lvlJc w:val="left"/>
      <w:pPr>
        <w:ind w:left="1960" w:hanging="567"/>
      </w:pPr>
      <w:rPr>
        <w:rFonts w:hint="default"/>
      </w:rPr>
    </w:lvl>
    <w:lvl w:ilvl="4" w:tplc="8B500CBA">
      <w:start w:val="1"/>
      <w:numFmt w:val="bullet"/>
      <w:lvlText w:val="•"/>
      <w:lvlJc w:val="left"/>
      <w:pPr>
        <w:ind w:left="2675" w:hanging="567"/>
      </w:pPr>
      <w:rPr>
        <w:rFonts w:hint="default"/>
      </w:rPr>
    </w:lvl>
    <w:lvl w:ilvl="5" w:tplc="A08A698E">
      <w:start w:val="1"/>
      <w:numFmt w:val="bullet"/>
      <w:lvlText w:val="•"/>
      <w:lvlJc w:val="left"/>
      <w:pPr>
        <w:ind w:left="3391" w:hanging="567"/>
      </w:pPr>
      <w:rPr>
        <w:rFonts w:hint="default"/>
      </w:rPr>
    </w:lvl>
    <w:lvl w:ilvl="6" w:tplc="FFB685C8">
      <w:start w:val="1"/>
      <w:numFmt w:val="bullet"/>
      <w:lvlText w:val="•"/>
      <w:lvlJc w:val="left"/>
      <w:pPr>
        <w:ind w:left="4107" w:hanging="567"/>
      </w:pPr>
      <w:rPr>
        <w:rFonts w:hint="default"/>
      </w:rPr>
    </w:lvl>
    <w:lvl w:ilvl="7" w:tplc="B9A0D410">
      <w:start w:val="1"/>
      <w:numFmt w:val="bullet"/>
      <w:lvlText w:val="•"/>
      <w:lvlJc w:val="left"/>
      <w:pPr>
        <w:ind w:left="4823" w:hanging="567"/>
      </w:pPr>
      <w:rPr>
        <w:rFonts w:hint="default"/>
      </w:rPr>
    </w:lvl>
    <w:lvl w:ilvl="8" w:tplc="F9D60B0C">
      <w:start w:val="1"/>
      <w:numFmt w:val="bullet"/>
      <w:lvlText w:val="•"/>
      <w:lvlJc w:val="left"/>
      <w:pPr>
        <w:ind w:left="5538" w:hanging="567"/>
      </w:pPr>
      <w:rPr>
        <w:rFonts w:hint="default"/>
      </w:rPr>
    </w:lvl>
  </w:abstractNum>
  <w:abstractNum w:abstractNumId="1" w15:restartNumberingAfterBreak="0">
    <w:nsid w:val="04013DA6"/>
    <w:multiLevelType w:val="hybridMultilevel"/>
    <w:tmpl w:val="7206F278"/>
    <w:lvl w:ilvl="0" w:tplc="847A9C6E">
      <w:start w:val="1"/>
      <w:numFmt w:val="decimal"/>
      <w:lvlText w:val="(%1)"/>
      <w:lvlJc w:val="left"/>
      <w:pPr>
        <w:ind w:left="678" w:hanging="567"/>
      </w:pPr>
      <w:rPr>
        <w:rFonts w:ascii="Arial" w:eastAsia="Arial" w:hAnsi="Arial" w:hint="default"/>
        <w:w w:val="99"/>
        <w:sz w:val="20"/>
        <w:szCs w:val="20"/>
      </w:rPr>
    </w:lvl>
    <w:lvl w:ilvl="1" w:tplc="8D8A862C">
      <w:start w:val="1"/>
      <w:numFmt w:val="lowerLetter"/>
      <w:lvlText w:val="(%2)"/>
      <w:lvlJc w:val="left"/>
      <w:pPr>
        <w:ind w:left="1244" w:hanging="567"/>
      </w:pPr>
      <w:rPr>
        <w:rFonts w:ascii="Arial" w:eastAsia="Arial" w:hAnsi="Arial" w:hint="default"/>
        <w:w w:val="99"/>
        <w:sz w:val="20"/>
        <w:szCs w:val="20"/>
      </w:rPr>
    </w:lvl>
    <w:lvl w:ilvl="2" w:tplc="EF6E0766">
      <w:start w:val="1"/>
      <w:numFmt w:val="lowerRoman"/>
      <w:lvlText w:val="(%3)"/>
      <w:lvlJc w:val="left"/>
      <w:pPr>
        <w:ind w:left="2096" w:hanging="853"/>
      </w:pPr>
      <w:rPr>
        <w:rFonts w:ascii="Arial" w:eastAsia="Arial" w:hAnsi="Arial" w:hint="default"/>
        <w:w w:val="99"/>
        <w:sz w:val="20"/>
        <w:szCs w:val="20"/>
      </w:rPr>
    </w:lvl>
    <w:lvl w:ilvl="3" w:tplc="53E0489C">
      <w:start w:val="1"/>
      <w:numFmt w:val="bullet"/>
      <w:lvlText w:val="•"/>
      <w:lvlJc w:val="left"/>
      <w:pPr>
        <w:ind w:left="2096" w:hanging="853"/>
      </w:pPr>
      <w:rPr>
        <w:rFonts w:hint="default"/>
      </w:rPr>
    </w:lvl>
    <w:lvl w:ilvl="4" w:tplc="EC4A9B32">
      <w:start w:val="1"/>
      <w:numFmt w:val="bullet"/>
      <w:lvlText w:val="•"/>
      <w:lvlJc w:val="left"/>
      <w:pPr>
        <w:ind w:left="2784" w:hanging="853"/>
      </w:pPr>
      <w:rPr>
        <w:rFonts w:hint="default"/>
      </w:rPr>
    </w:lvl>
    <w:lvl w:ilvl="5" w:tplc="4A3A0D62">
      <w:start w:val="1"/>
      <w:numFmt w:val="bullet"/>
      <w:lvlText w:val="•"/>
      <w:lvlJc w:val="left"/>
      <w:pPr>
        <w:ind w:left="3472" w:hanging="853"/>
      </w:pPr>
      <w:rPr>
        <w:rFonts w:hint="default"/>
      </w:rPr>
    </w:lvl>
    <w:lvl w:ilvl="6" w:tplc="E0E660C8">
      <w:start w:val="1"/>
      <w:numFmt w:val="bullet"/>
      <w:lvlText w:val="•"/>
      <w:lvlJc w:val="left"/>
      <w:pPr>
        <w:ind w:left="4159" w:hanging="853"/>
      </w:pPr>
      <w:rPr>
        <w:rFonts w:hint="default"/>
      </w:rPr>
    </w:lvl>
    <w:lvl w:ilvl="7" w:tplc="65CC9AF0">
      <w:start w:val="1"/>
      <w:numFmt w:val="bullet"/>
      <w:lvlText w:val="•"/>
      <w:lvlJc w:val="left"/>
      <w:pPr>
        <w:ind w:left="4847" w:hanging="853"/>
      </w:pPr>
      <w:rPr>
        <w:rFonts w:hint="default"/>
      </w:rPr>
    </w:lvl>
    <w:lvl w:ilvl="8" w:tplc="6F1860CA">
      <w:start w:val="1"/>
      <w:numFmt w:val="bullet"/>
      <w:lvlText w:val="•"/>
      <w:lvlJc w:val="left"/>
      <w:pPr>
        <w:ind w:left="5535" w:hanging="853"/>
      </w:pPr>
      <w:rPr>
        <w:rFonts w:hint="default"/>
      </w:rPr>
    </w:lvl>
  </w:abstractNum>
  <w:abstractNum w:abstractNumId="2" w15:restartNumberingAfterBreak="0">
    <w:nsid w:val="04974992"/>
    <w:multiLevelType w:val="hybridMultilevel"/>
    <w:tmpl w:val="6BE83512"/>
    <w:lvl w:ilvl="0" w:tplc="78B4184A">
      <w:start w:val="1"/>
      <w:numFmt w:val="decimal"/>
      <w:lvlText w:val="(%1)"/>
      <w:lvlJc w:val="left"/>
      <w:pPr>
        <w:ind w:left="678" w:hanging="567"/>
      </w:pPr>
      <w:rPr>
        <w:rFonts w:ascii="Arial" w:eastAsia="Arial" w:hAnsi="Arial" w:hint="default"/>
        <w:w w:val="99"/>
        <w:sz w:val="20"/>
        <w:szCs w:val="20"/>
      </w:rPr>
    </w:lvl>
    <w:lvl w:ilvl="1" w:tplc="4602498C">
      <w:start w:val="1"/>
      <w:numFmt w:val="lowerLetter"/>
      <w:lvlText w:val="(%2)"/>
      <w:lvlJc w:val="left"/>
      <w:pPr>
        <w:ind w:left="1244" w:hanging="567"/>
      </w:pPr>
      <w:rPr>
        <w:rFonts w:ascii="Arial" w:eastAsia="Arial" w:hAnsi="Arial" w:hint="default"/>
        <w:w w:val="99"/>
        <w:sz w:val="20"/>
        <w:szCs w:val="20"/>
      </w:rPr>
    </w:lvl>
    <w:lvl w:ilvl="2" w:tplc="05363F7E">
      <w:start w:val="1"/>
      <w:numFmt w:val="lowerRoman"/>
      <w:lvlText w:val="(%3)"/>
      <w:lvlJc w:val="left"/>
      <w:pPr>
        <w:ind w:left="2096" w:hanging="853"/>
      </w:pPr>
      <w:rPr>
        <w:rFonts w:ascii="Arial" w:eastAsia="Arial" w:hAnsi="Arial" w:hint="default"/>
        <w:w w:val="99"/>
        <w:sz w:val="20"/>
        <w:szCs w:val="20"/>
      </w:rPr>
    </w:lvl>
    <w:lvl w:ilvl="3" w:tplc="47E6CB7C">
      <w:start w:val="1"/>
      <w:numFmt w:val="bullet"/>
      <w:lvlText w:val="•"/>
      <w:lvlJc w:val="left"/>
      <w:pPr>
        <w:ind w:left="1244" w:hanging="853"/>
      </w:pPr>
      <w:rPr>
        <w:rFonts w:hint="default"/>
      </w:rPr>
    </w:lvl>
    <w:lvl w:ilvl="4" w:tplc="06EE55CA">
      <w:start w:val="1"/>
      <w:numFmt w:val="bullet"/>
      <w:lvlText w:val="•"/>
      <w:lvlJc w:val="left"/>
      <w:pPr>
        <w:ind w:left="1244" w:hanging="853"/>
      </w:pPr>
      <w:rPr>
        <w:rFonts w:hint="default"/>
      </w:rPr>
    </w:lvl>
    <w:lvl w:ilvl="5" w:tplc="8F5EAE04">
      <w:start w:val="1"/>
      <w:numFmt w:val="bullet"/>
      <w:lvlText w:val="•"/>
      <w:lvlJc w:val="left"/>
      <w:pPr>
        <w:ind w:left="1244" w:hanging="853"/>
      </w:pPr>
      <w:rPr>
        <w:rFonts w:hint="default"/>
      </w:rPr>
    </w:lvl>
    <w:lvl w:ilvl="6" w:tplc="3C4CA684">
      <w:start w:val="1"/>
      <w:numFmt w:val="bullet"/>
      <w:lvlText w:val="•"/>
      <w:lvlJc w:val="left"/>
      <w:pPr>
        <w:ind w:left="1244" w:hanging="853"/>
      </w:pPr>
      <w:rPr>
        <w:rFonts w:hint="default"/>
      </w:rPr>
    </w:lvl>
    <w:lvl w:ilvl="7" w:tplc="8DB4D258">
      <w:start w:val="1"/>
      <w:numFmt w:val="bullet"/>
      <w:lvlText w:val="•"/>
      <w:lvlJc w:val="left"/>
      <w:pPr>
        <w:ind w:left="2096" w:hanging="853"/>
      </w:pPr>
      <w:rPr>
        <w:rFonts w:hint="default"/>
      </w:rPr>
    </w:lvl>
    <w:lvl w:ilvl="8" w:tplc="0B98093E">
      <w:start w:val="1"/>
      <w:numFmt w:val="bullet"/>
      <w:lvlText w:val="•"/>
      <w:lvlJc w:val="left"/>
      <w:pPr>
        <w:ind w:left="2097" w:hanging="853"/>
      </w:pPr>
      <w:rPr>
        <w:rFonts w:hint="default"/>
      </w:rPr>
    </w:lvl>
  </w:abstractNum>
  <w:abstractNum w:abstractNumId="3" w15:restartNumberingAfterBreak="0">
    <w:nsid w:val="052215FA"/>
    <w:multiLevelType w:val="hybridMultilevel"/>
    <w:tmpl w:val="A060FA70"/>
    <w:lvl w:ilvl="0" w:tplc="55BA226A">
      <w:start w:val="1"/>
      <w:numFmt w:val="decimal"/>
      <w:lvlText w:val="(%1)"/>
      <w:lvlJc w:val="left"/>
      <w:pPr>
        <w:ind w:left="678" w:hanging="567"/>
      </w:pPr>
      <w:rPr>
        <w:rFonts w:ascii="Arial" w:eastAsia="Arial" w:hAnsi="Arial" w:hint="default"/>
        <w:w w:val="99"/>
        <w:sz w:val="20"/>
        <w:szCs w:val="20"/>
      </w:rPr>
    </w:lvl>
    <w:lvl w:ilvl="1" w:tplc="BCD49B26">
      <w:start w:val="1"/>
      <w:numFmt w:val="bullet"/>
      <w:lvlText w:val="•"/>
      <w:lvlJc w:val="left"/>
      <w:pPr>
        <w:ind w:left="1307" w:hanging="567"/>
      </w:pPr>
      <w:rPr>
        <w:rFonts w:hint="default"/>
      </w:rPr>
    </w:lvl>
    <w:lvl w:ilvl="2" w:tplc="A1B06BA6">
      <w:start w:val="1"/>
      <w:numFmt w:val="bullet"/>
      <w:lvlText w:val="•"/>
      <w:lvlJc w:val="left"/>
      <w:pPr>
        <w:ind w:left="1936" w:hanging="567"/>
      </w:pPr>
      <w:rPr>
        <w:rFonts w:hint="default"/>
      </w:rPr>
    </w:lvl>
    <w:lvl w:ilvl="3" w:tplc="49106D04">
      <w:start w:val="1"/>
      <w:numFmt w:val="bullet"/>
      <w:lvlText w:val="•"/>
      <w:lvlJc w:val="left"/>
      <w:pPr>
        <w:ind w:left="2565" w:hanging="567"/>
      </w:pPr>
      <w:rPr>
        <w:rFonts w:hint="default"/>
      </w:rPr>
    </w:lvl>
    <w:lvl w:ilvl="4" w:tplc="BA7CB17C">
      <w:start w:val="1"/>
      <w:numFmt w:val="bullet"/>
      <w:lvlText w:val="•"/>
      <w:lvlJc w:val="left"/>
      <w:pPr>
        <w:ind w:left="3195" w:hanging="567"/>
      </w:pPr>
      <w:rPr>
        <w:rFonts w:hint="default"/>
      </w:rPr>
    </w:lvl>
    <w:lvl w:ilvl="5" w:tplc="6AD4ADB6">
      <w:start w:val="1"/>
      <w:numFmt w:val="bullet"/>
      <w:lvlText w:val="•"/>
      <w:lvlJc w:val="left"/>
      <w:pPr>
        <w:ind w:left="3824" w:hanging="567"/>
      </w:pPr>
      <w:rPr>
        <w:rFonts w:hint="default"/>
      </w:rPr>
    </w:lvl>
    <w:lvl w:ilvl="6" w:tplc="9D0A0FC6">
      <w:start w:val="1"/>
      <w:numFmt w:val="bullet"/>
      <w:lvlText w:val="•"/>
      <w:lvlJc w:val="left"/>
      <w:pPr>
        <w:ind w:left="4453" w:hanging="567"/>
      </w:pPr>
      <w:rPr>
        <w:rFonts w:hint="default"/>
      </w:rPr>
    </w:lvl>
    <w:lvl w:ilvl="7" w:tplc="5BECFF88">
      <w:start w:val="1"/>
      <w:numFmt w:val="bullet"/>
      <w:lvlText w:val="•"/>
      <w:lvlJc w:val="left"/>
      <w:pPr>
        <w:ind w:left="5082" w:hanging="567"/>
      </w:pPr>
      <w:rPr>
        <w:rFonts w:hint="default"/>
      </w:rPr>
    </w:lvl>
    <w:lvl w:ilvl="8" w:tplc="A0229FBA">
      <w:start w:val="1"/>
      <w:numFmt w:val="bullet"/>
      <w:lvlText w:val="•"/>
      <w:lvlJc w:val="left"/>
      <w:pPr>
        <w:ind w:left="5712" w:hanging="567"/>
      </w:pPr>
      <w:rPr>
        <w:rFonts w:hint="default"/>
      </w:rPr>
    </w:lvl>
  </w:abstractNum>
  <w:abstractNum w:abstractNumId="4" w15:restartNumberingAfterBreak="0">
    <w:nsid w:val="07A7516D"/>
    <w:multiLevelType w:val="hybridMultilevel"/>
    <w:tmpl w:val="0A1AC9FA"/>
    <w:lvl w:ilvl="0" w:tplc="18FCD6EA">
      <w:start w:val="1"/>
      <w:numFmt w:val="decimal"/>
      <w:lvlText w:val="(%1)"/>
      <w:lvlJc w:val="left"/>
      <w:pPr>
        <w:ind w:left="678" w:hanging="567"/>
      </w:pPr>
      <w:rPr>
        <w:rFonts w:ascii="Arial" w:eastAsia="Arial" w:hAnsi="Arial" w:hint="default"/>
        <w:w w:val="99"/>
        <w:sz w:val="20"/>
        <w:szCs w:val="20"/>
      </w:rPr>
    </w:lvl>
    <w:lvl w:ilvl="1" w:tplc="6A501BDA">
      <w:start w:val="1"/>
      <w:numFmt w:val="lowerLetter"/>
      <w:lvlText w:val="(%2)"/>
      <w:lvlJc w:val="left"/>
      <w:pPr>
        <w:ind w:left="1244" w:hanging="567"/>
      </w:pPr>
      <w:rPr>
        <w:rFonts w:ascii="Arial" w:eastAsia="Arial" w:hAnsi="Arial" w:hint="default"/>
        <w:w w:val="99"/>
        <w:sz w:val="20"/>
        <w:szCs w:val="20"/>
      </w:rPr>
    </w:lvl>
    <w:lvl w:ilvl="2" w:tplc="CDD60AF2">
      <w:start w:val="1"/>
      <w:numFmt w:val="lowerRoman"/>
      <w:lvlText w:val="(%3)"/>
      <w:lvlJc w:val="left"/>
      <w:pPr>
        <w:ind w:left="2096" w:hanging="853"/>
      </w:pPr>
      <w:rPr>
        <w:rFonts w:ascii="Arial" w:eastAsia="Arial" w:hAnsi="Arial" w:hint="default"/>
        <w:w w:val="99"/>
        <w:sz w:val="20"/>
        <w:szCs w:val="20"/>
      </w:rPr>
    </w:lvl>
    <w:lvl w:ilvl="3" w:tplc="225A3F06">
      <w:start w:val="1"/>
      <w:numFmt w:val="bullet"/>
      <w:lvlText w:val="•"/>
      <w:lvlJc w:val="left"/>
      <w:pPr>
        <w:ind w:left="2096" w:hanging="853"/>
      </w:pPr>
      <w:rPr>
        <w:rFonts w:hint="default"/>
      </w:rPr>
    </w:lvl>
    <w:lvl w:ilvl="4" w:tplc="2B744638">
      <w:start w:val="1"/>
      <w:numFmt w:val="bullet"/>
      <w:lvlText w:val="•"/>
      <w:lvlJc w:val="left"/>
      <w:pPr>
        <w:ind w:left="2096" w:hanging="853"/>
      </w:pPr>
      <w:rPr>
        <w:rFonts w:hint="default"/>
      </w:rPr>
    </w:lvl>
    <w:lvl w:ilvl="5" w:tplc="5EA08B3E">
      <w:start w:val="1"/>
      <w:numFmt w:val="bullet"/>
      <w:lvlText w:val="•"/>
      <w:lvlJc w:val="left"/>
      <w:pPr>
        <w:ind w:left="2097" w:hanging="853"/>
      </w:pPr>
      <w:rPr>
        <w:rFonts w:hint="default"/>
      </w:rPr>
    </w:lvl>
    <w:lvl w:ilvl="6" w:tplc="667C34CE">
      <w:start w:val="1"/>
      <w:numFmt w:val="bullet"/>
      <w:lvlText w:val="•"/>
      <w:lvlJc w:val="left"/>
      <w:pPr>
        <w:ind w:left="3060" w:hanging="853"/>
      </w:pPr>
      <w:rPr>
        <w:rFonts w:hint="default"/>
      </w:rPr>
    </w:lvl>
    <w:lvl w:ilvl="7" w:tplc="09F2C6EE">
      <w:start w:val="1"/>
      <w:numFmt w:val="bullet"/>
      <w:lvlText w:val="•"/>
      <w:lvlJc w:val="left"/>
      <w:pPr>
        <w:ind w:left="4022" w:hanging="853"/>
      </w:pPr>
      <w:rPr>
        <w:rFonts w:hint="default"/>
      </w:rPr>
    </w:lvl>
    <w:lvl w:ilvl="8" w:tplc="0D502714">
      <w:start w:val="1"/>
      <w:numFmt w:val="bullet"/>
      <w:lvlText w:val="•"/>
      <w:lvlJc w:val="left"/>
      <w:pPr>
        <w:ind w:left="4985" w:hanging="853"/>
      </w:pPr>
      <w:rPr>
        <w:rFonts w:hint="default"/>
      </w:rPr>
    </w:lvl>
  </w:abstractNum>
  <w:abstractNum w:abstractNumId="5" w15:restartNumberingAfterBreak="0">
    <w:nsid w:val="083F0438"/>
    <w:multiLevelType w:val="hybridMultilevel"/>
    <w:tmpl w:val="18723718"/>
    <w:lvl w:ilvl="0" w:tplc="DF041E80">
      <w:start w:val="1"/>
      <w:numFmt w:val="decimal"/>
      <w:lvlText w:val="(%1)"/>
      <w:lvlJc w:val="left"/>
      <w:pPr>
        <w:ind w:left="677" w:hanging="567"/>
      </w:pPr>
      <w:rPr>
        <w:rFonts w:ascii="Arial" w:eastAsia="Arial" w:hAnsi="Arial" w:hint="default"/>
        <w:w w:val="99"/>
        <w:sz w:val="20"/>
        <w:szCs w:val="20"/>
      </w:rPr>
    </w:lvl>
    <w:lvl w:ilvl="1" w:tplc="6002CAE0">
      <w:start w:val="1"/>
      <w:numFmt w:val="lowerRoman"/>
      <w:lvlText w:val="(%2)"/>
      <w:lvlJc w:val="left"/>
      <w:pPr>
        <w:ind w:left="2096" w:hanging="853"/>
      </w:pPr>
      <w:rPr>
        <w:rFonts w:ascii="Arial" w:eastAsia="Arial" w:hAnsi="Arial" w:hint="default"/>
        <w:w w:val="99"/>
        <w:sz w:val="20"/>
        <w:szCs w:val="20"/>
      </w:rPr>
    </w:lvl>
    <w:lvl w:ilvl="2" w:tplc="A000B736">
      <w:start w:val="1"/>
      <w:numFmt w:val="bullet"/>
      <w:lvlText w:val="•"/>
      <w:lvlJc w:val="left"/>
      <w:pPr>
        <w:ind w:left="2638" w:hanging="853"/>
      </w:pPr>
      <w:rPr>
        <w:rFonts w:hint="default"/>
      </w:rPr>
    </w:lvl>
    <w:lvl w:ilvl="3" w:tplc="43B84DE8">
      <w:start w:val="1"/>
      <w:numFmt w:val="bullet"/>
      <w:lvlText w:val="•"/>
      <w:lvlJc w:val="left"/>
      <w:pPr>
        <w:ind w:left="3179" w:hanging="853"/>
      </w:pPr>
      <w:rPr>
        <w:rFonts w:hint="default"/>
      </w:rPr>
    </w:lvl>
    <w:lvl w:ilvl="4" w:tplc="1A68572A">
      <w:start w:val="1"/>
      <w:numFmt w:val="bullet"/>
      <w:lvlText w:val="•"/>
      <w:lvlJc w:val="left"/>
      <w:pPr>
        <w:ind w:left="3721" w:hanging="853"/>
      </w:pPr>
      <w:rPr>
        <w:rFonts w:hint="default"/>
      </w:rPr>
    </w:lvl>
    <w:lvl w:ilvl="5" w:tplc="3EB060AE">
      <w:start w:val="1"/>
      <w:numFmt w:val="bullet"/>
      <w:lvlText w:val="•"/>
      <w:lvlJc w:val="left"/>
      <w:pPr>
        <w:ind w:left="4262" w:hanging="853"/>
      </w:pPr>
      <w:rPr>
        <w:rFonts w:hint="default"/>
      </w:rPr>
    </w:lvl>
    <w:lvl w:ilvl="6" w:tplc="53241E64">
      <w:start w:val="1"/>
      <w:numFmt w:val="bullet"/>
      <w:lvlText w:val="•"/>
      <w:lvlJc w:val="left"/>
      <w:pPr>
        <w:ind w:left="4804" w:hanging="853"/>
      </w:pPr>
      <w:rPr>
        <w:rFonts w:hint="default"/>
      </w:rPr>
    </w:lvl>
    <w:lvl w:ilvl="7" w:tplc="56882F1E">
      <w:start w:val="1"/>
      <w:numFmt w:val="bullet"/>
      <w:lvlText w:val="•"/>
      <w:lvlJc w:val="left"/>
      <w:pPr>
        <w:ind w:left="5345" w:hanging="853"/>
      </w:pPr>
      <w:rPr>
        <w:rFonts w:hint="default"/>
      </w:rPr>
    </w:lvl>
    <w:lvl w:ilvl="8" w:tplc="FAA42FEA">
      <w:start w:val="1"/>
      <w:numFmt w:val="bullet"/>
      <w:lvlText w:val="•"/>
      <w:lvlJc w:val="left"/>
      <w:pPr>
        <w:ind w:left="5887" w:hanging="853"/>
      </w:pPr>
      <w:rPr>
        <w:rFonts w:hint="default"/>
      </w:rPr>
    </w:lvl>
  </w:abstractNum>
  <w:abstractNum w:abstractNumId="6" w15:restartNumberingAfterBreak="0">
    <w:nsid w:val="095E7B2C"/>
    <w:multiLevelType w:val="hybridMultilevel"/>
    <w:tmpl w:val="23ACF840"/>
    <w:lvl w:ilvl="0" w:tplc="707E1184">
      <w:start w:val="1"/>
      <w:numFmt w:val="decimal"/>
      <w:lvlText w:val="(%1)"/>
      <w:lvlJc w:val="left"/>
      <w:pPr>
        <w:ind w:left="678" w:hanging="567"/>
      </w:pPr>
      <w:rPr>
        <w:rFonts w:ascii="Arial" w:eastAsia="Arial" w:hAnsi="Arial" w:hint="default"/>
        <w:w w:val="99"/>
        <w:sz w:val="20"/>
        <w:szCs w:val="20"/>
      </w:rPr>
    </w:lvl>
    <w:lvl w:ilvl="1" w:tplc="6C9E6502">
      <w:start w:val="1"/>
      <w:numFmt w:val="lowerRoman"/>
      <w:lvlText w:val="(%2)"/>
      <w:lvlJc w:val="left"/>
      <w:pPr>
        <w:ind w:left="2096" w:hanging="853"/>
      </w:pPr>
      <w:rPr>
        <w:rFonts w:ascii="Arial" w:eastAsia="Arial" w:hAnsi="Arial" w:hint="default"/>
        <w:w w:val="99"/>
        <w:sz w:val="20"/>
        <w:szCs w:val="20"/>
      </w:rPr>
    </w:lvl>
    <w:lvl w:ilvl="2" w:tplc="89DC52B2">
      <w:start w:val="1"/>
      <w:numFmt w:val="bullet"/>
      <w:lvlText w:val="•"/>
      <w:lvlJc w:val="left"/>
      <w:pPr>
        <w:ind w:left="2631" w:hanging="853"/>
      </w:pPr>
      <w:rPr>
        <w:rFonts w:hint="default"/>
      </w:rPr>
    </w:lvl>
    <w:lvl w:ilvl="3" w:tplc="06ECEBB8">
      <w:start w:val="1"/>
      <w:numFmt w:val="bullet"/>
      <w:lvlText w:val="•"/>
      <w:lvlJc w:val="left"/>
      <w:pPr>
        <w:ind w:left="3166" w:hanging="853"/>
      </w:pPr>
      <w:rPr>
        <w:rFonts w:hint="default"/>
      </w:rPr>
    </w:lvl>
    <w:lvl w:ilvl="4" w:tplc="B2C4C01C">
      <w:start w:val="1"/>
      <w:numFmt w:val="bullet"/>
      <w:lvlText w:val="•"/>
      <w:lvlJc w:val="left"/>
      <w:pPr>
        <w:ind w:left="3701" w:hanging="853"/>
      </w:pPr>
      <w:rPr>
        <w:rFonts w:hint="default"/>
      </w:rPr>
    </w:lvl>
    <w:lvl w:ilvl="5" w:tplc="921A5EE2">
      <w:start w:val="1"/>
      <w:numFmt w:val="bullet"/>
      <w:lvlText w:val="•"/>
      <w:lvlJc w:val="left"/>
      <w:pPr>
        <w:ind w:left="4236" w:hanging="853"/>
      </w:pPr>
      <w:rPr>
        <w:rFonts w:hint="default"/>
      </w:rPr>
    </w:lvl>
    <w:lvl w:ilvl="6" w:tplc="696A9B4A">
      <w:start w:val="1"/>
      <w:numFmt w:val="bullet"/>
      <w:lvlText w:val="•"/>
      <w:lvlJc w:val="left"/>
      <w:pPr>
        <w:ind w:left="4771" w:hanging="853"/>
      </w:pPr>
      <w:rPr>
        <w:rFonts w:hint="default"/>
      </w:rPr>
    </w:lvl>
    <w:lvl w:ilvl="7" w:tplc="D0F8641E">
      <w:start w:val="1"/>
      <w:numFmt w:val="bullet"/>
      <w:lvlText w:val="•"/>
      <w:lvlJc w:val="left"/>
      <w:pPr>
        <w:ind w:left="5305" w:hanging="853"/>
      </w:pPr>
      <w:rPr>
        <w:rFonts w:hint="default"/>
      </w:rPr>
    </w:lvl>
    <w:lvl w:ilvl="8" w:tplc="29FACF7A">
      <w:start w:val="1"/>
      <w:numFmt w:val="bullet"/>
      <w:lvlText w:val="•"/>
      <w:lvlJc w:val="left"/>
      <w:pPr>
        <w:ind w:left="5840" w:hanging="853"/>
      </w:pPr>
      <w:rPr>
        <w:rFonts w:hint="default"/>
      </w:rPr>
    </w:lvl>
  </w:abstractNum>
  <w:abstractNum w:abstractNumId="7" w15:restartNumberingAfterBreak="0">
    <w:nsid w:val="0A052183"/>
    <w:multiLevelType w:val="hybridMultilevel"/>
    <w:tmpl w:val="A48ACA22"/>
    <w:lvl w:ilvl="0" w:tplc="2CBA64C6">
      <w:start w:val="1"/>
      <w:numFmt w:val="decimal"/>
      <w:lvlText w:val="(%1)"/>
      <w:lvlJc w:val="left"/>
      <w:pPr>
        <w:ind w:left="678" w:hanging="567"/>
      </w:pPr>
      <w:rPr>
        <w:rFonts w:ascii="Arial" w:eastAsia="Arial" w:hAnsi="Arial" w:hint="default"/>
        <w:w w:val="99"/>
        <w:sz w:val="20"/>
        <w:szCs w:val="20"/>
      </w:rPr>
    </w:lvl>
    <w:lvl w:ilvl="1" w:tplc="9C82D1F6">
      <w:start w:val="1"/>
      <w:numFmt w:val="lowerLetter"/>
      <w:lvlText w:val="(%2)"/>
      <w:lvlJc w:val="left"/>
      <w:pPr>
        <w:ind w:left="1244" w:hanging="567"/>
      </w:pPr>
      <w:rPr>
        <w:rFonts w:ascii="Arial" w:eastAsia="Arial" w:hAnsi="Arial" w:hint="default"/>
        <w:w w:val="99"/>
        <w:sz w:val="20"/>
        <w:szCs w:val="20"/>
      </w:rPr>
    </w:lvl>
    <w:lvl w:ilvl="2" w:tplc="42541CB4">
      <w:start w:val="1"/>
      <w:numFmt w:val="bullet"/>
      <w:lvlText w:val="•"/>
      <w:lvlJc w:val="left"/>
      <w:pPr>
        <w:ind w:left="1881" w:hanging="567"/>
      </w:pPr>
      <w:rPr>
        <w:rFonts w:hint="default"/>
      </w:rPr>
    </w:lvl>
    <w:lvl w:ilvl="3" w:tplc="AAF298B0">
      <w:start w:val="1"/>
      <w:numFmt w:val="bullet"/>
      <w:lvlText w:val="•"/>
      <w:lvlJc w:val="left"/>
      <w:pPr>
        <w:ind w:left="2517" w:hanging="567"/>
      </w:pPr>
      <w:rPr>
        <w:rFonts w:hint="default"/>
      </w:rPr>
    </w:lvl>
    <w:lvl w:ilvl="4" w:tplc="39E2E0A0">
      <w:start w:val="1"/>
      <w:numFmt w:val="bullet"/>
      <w:lvlText w:val="•"/>
      <w:lvlJc w:val="left"/>
      <w:pPr>
        <w:ind w:left="3153" w:hanging="567"/>
      </w:pPr>
      <w:rPr>
        <w:rFonts w:hint="default"/>
      </w:rPr>
    </w:lvl>
    <w:lvl w:ilvl="5" w:tplc="FF32B3E6">
      <w:start w:val="1"/>
      <w:numFmt w:val="bullet"/>
      <w:lvlText w:val="•"/>
      <w:lvlJc w:val="left"/>
      <w:pPr>
        <w:ind w:left="3789" w:hanging="567"/>
      </w:pPr>
      <w:rPr>
        <w:rFonts w:hint="default"/>
      </w:rPr>
    </w:lvl>
    <w:lvl w:ilvl="6" w:tplc="13ECA85E">
      <w:start w:val="1"/>
      <w:numFmt w:val="bullet"/>
      <w:lvlText w:val="•"/>
      <w:lvlJc w:val="left"/>
      <w:pPr>
        <w:ind w:left="4425" w:hanging="567"/>
      </w:pPr>
      <w:rPr>
        <w:rFonts w:hint="default"/>
      </w:rPr>
    </w:lvl>
    <w:lvl w:ilvl="7" w:tplc="CB481C0A">
      <w:start w:val="1"/>
      <w:numFmt w:val="bullet"/>
      <w:lvlText w:val="•"/>
      <w:lvlJc w:val="left"/>
      <w:pPr>
        <w:ind w:left="5061" w:hanging="567"/>
      </w:pPr>
      <w:rPr>
        <w:rFonts w:hint="default"/>
      </w:rPr>
    </w:lvl>
    <w:lvl w:ilvl="8" w:tplc="1C1E07AC">
      <w:start w:val="1"/>
      <w:numFmt w:val="bullet"/>
      <w:lvlText w:val="•"/>
      <w:lvlJc w:val="left"/>
      <w:pPr>
        <w:ind w:left="5698" w:hanging="567"/>
      </w:pPr>
      <w:rPr>
        <w:rFonts w:hint="default"/>
      </w:rPr>
    </w:lvl>
  </w:abstractNum>
  <w:abstractNum w:abstractNumId="8" w15:restartNumberingAfterBreak="0">
    <w:nsid w:val="0CFA0BA1"/>
    <w:multiLevelType w:val="hybridMultilevel"/>
    <w:tmpl w:val="886E8702"/>
    <w:lvl w:ilvl="0" w:tplc="D0B0AAAE">
      <w:start w:val="1"/>
      <w:numFmt w:val="decimal"/>
      <w:lvlText w:val="(%1)"/>
      <w:lvlJc w:val="left"/>
      <w:pPr>
        <w:ind w:left="677" w:hanging="567"/>
      </w:pPr>
      <w:rPr>
        <w:rFonts w:ascii="Arial" w:eastAsia="Arial" w:hAnsi="Arial" w:hint="default"/>
        <w:w w:val="99"/>
        <w:sz w:val="20"/>
        <w:szCs w:val="20"/>
      </w:rPr>
    </w:lvl>
    <w:lvl w:ilvl="1" w:tplc="6FE4EF84">
      <w:start w:val="1"/>
      <w:numFmt w:val="lowerRoman"/>
      <w:lvlText w:val="(%2)"/>
      <w:lvlJc w:val="left"/>
      <w:pPr>
        <w:ind w:left="2096" w:hanging="853"/>
      </w:pPr>
      <w:rPr>
        <w:rFonts w:ascii="Arial" w:eastAsia="Arial" w:hAnsi="Arial" w:hint="default"/>
        <w:w w:val="99"/>
        <w:sz w:val="20"/>
        <w:szCs w:val="20"/>
      </w:rPr>
    </w:lvl>
    <w:lvl w:ilvl="2" w:tplc="3574F140">
      <w:start w:val="1"/>
      <w:numFmt w:val="bullet"/>
      <w:lvlText w:val="•"/>
      <w:lvlJc w:val="left"/>
      <w:pPr>
        <w:ind w:left="2631" w:hanging="853"/>
      </w:pPr>
      <w:rPr>
        <w:rFonts w:hint="default"/>
      </w:rPr>
    </w:lvl>
    <w:lvl w:ilvl="3" w:tplc="D1CE83BE">
      <w:start w:val="1"/>
      <w:numFmt w:val="bullet"/>
      <w:lvlText w:val="•"/>
      <w:lvlJc w:val="left"/>
      <w:pPr>
        <w:ind w:left="3166" w:hanging="853"/>
      </w:pPr>
      <w:rPr>
        <w:rFonts w:hint="default"/>
      </w:rPr>
    </w:lvl>
    <w:lvl w:ilvl="4" w:tplc="741CBF60">
      <w:start w:val="1"/>
      <w:numFmt w:val="bullet"/>
      <w:lvlText w:val="•"/>
      <w:lvlJc w:val="left"/>
      <w:pPr>
        <w:ind w:left="3701" w:hanging="853"/>
      </w:pPr>
      <w:rPr>
        <w:rFonts w:hint="default"/>
      </w:rPr>
    </w:lvl>
    <w:lvl w:ilvl="5" w:tplc="65D4E55C">
      <w:start w:val="1"/>
      <w:numFmt w:val="bullet"/>
      <w:lvlText w:val="•"/>
      <w:lvlJc w:val="left"/>
      <w:pPr>
        <w:ind w:left="4236" w:hanging="853"/>
      </w:pPr>
      <w:rPr>
        <w:rFonts w:hint="default"/>
      </w:rPr>
    </w:lvl>
    <w:lvl w:ilvl="6" w:tplc="B2225E72">
      <w:start w:val="1"/>
      <w:numFmt w:val="bullet"/>
      <w:lvlText w:val="•"/>
      <w:lvlJc w:val="left"/>
      <w:pPr>
        <w:ind w:left="4770" w:hanging="853"/>
      </w:pPr>
      <w:rPr>
        <w:rFonts w:hint="default"/>
      </w:rPr>
    </w:lvl>
    <w:lvl w:ilvl="7" w:tplc="A5D0A48E">
      <w:start w:val="1"/>
      <w:numFmt w:val="bullet"/>
      <w:lvlText w:val="•"/>
      <w:lvlJc w:val="left"/>
      <w:pPr>
        <w:ind w:left="5305" w:hanging="853"/>
      </w:pPr>
      <w:rPr>
        <w:rFonts w:hint="default"/>
      </w:rPr>
    </w:lvl>
    <w:lvl w:ilvl="8" w:tplc="64C43E8A">
      <w:start w:val="1"/>
      <w:numFmt w:val="bullet"/>
      <w:lvlText w:val="•"/>
      <w:lvlJc w:val="left"/>
      <w:pPr>
        <w:ind w:left="5840" w:hanging="853"/>
      </w:pPr>
      <w:rPr>
        <w:rFonts w:hint="default"/>
      </w:rPr>
    </w:lvl>
  </w:abstractNum>
  <w:abstractNum w:abstractNumId="9" w15:restartNumberingAfterBreak="0">
    <w:nsid w:val="147501CD"/>
    <w:multiLevelType w:val="hybridMultilevel"/>
    <w:tmpl w:val="847AAA4A"/>
    <w:lvl w:ilvl="0" w:tplc="59300E50">
      <w:start w:val="1"/>
      <w:numFmt w:val="decimal"/>
      <w:lvlText w:val="(%1)"/>
      <w:lvlJc w:val="left"/>
      <w:pPr>
        <w:ind w:left="678" w:hanging="567"/>
      </w:pPr>
      <w:rPr>
        <w:rFonts w:ascii="Arial" w:eastAsia="Arial" w:hAnsi="Arial" w:hint="default"/>
        <w:w w:val="99"/>
        <w:sz w:val="20"/>
        <w:szCs w:val="20"/>
      </w:rPr>
    </w:lvl>
    <w:lvl w:ilvl="1" w:tplc="7AA0CF7C">
      <w:start w:val="1"/>
      <w:numFmt w:val="lowerRoman"/>
      <w:lvlText w:val="(%2)"/>
      <w:lvlJc w:val="left"/>
      <w:pPr>
        <w:ind w:left="2096" w:hanging="853"/>
      </w:pPr>
      <w:rPr>
        <w:rFonts w:ascii="Arial" w:eastAsia="Arial" w:hAnsi="Arial" w:hint="default"/>
        <w:w w:val="99"/>
        <w:sz w:val="20"/>
        <w:szCs w:val="20"/>
      </w:rPr>
    </w:lvl>
    <w:lvl w:ilvl="2" w:tplc="825EAE34">
      <w:start w:val="1"/>
      <w:numFmt w:val="bullet"/>
      <w:lvlText w:val="•"/>
      <w:lvlJc w:val="left"/>
      <w:pPr>
        <w:ind w:left="2631" w:hanging="853"/>
      </w:pPr>
      <w:rPr>
        <w:rFonts w:hint="default"/>
      </w:rPr>
    </w:lvl>
    <w:lvl w:ilvl="3" w:tplc="77C2F030">
      <w:start w:val="1"/>
      <w:numFmt w:val="bullet"/>
      <w:lvlText w:val="•"/>
      <w:lvlJc w:val="left"/>
      <w:pPr>
        <w:ind w:left="3166" w:hanging="853"/>
      </w:pPr>
      <w:rPr>
        <w:rFonts w:hint="default"/>
      </w:rPr>
    </w:lvl>
    <w:lvl w:ilvl="4" w:tplc="FAC281AE">
      <w:start w:val="1"/>
      <w:numFmt w:val="bullet"/>
      <w:lvlText w:val="•"/>
      <w:lvlJc w:val="left"/>
      <w:pPr>
        <w:ind w:left="3701" w:hanging="853"/>
      </w:pPr>
      <w:rPr>
        <w:rFonts w:hint="default"/>
      </w:rPr>
    </w:lvl>
    <w:lvl w:ilvl="5" w:tplc="4ED016EE">
      <w:start w:val="1"/>
      <w:numFmt w:val="bullet"/>
      <w:lvlText w:val="•"/>
      <w:lvlJc w:val="left"/>
      <w:pPr>
        <w:ind w:left="4236" w:hanging="853"/>
      </w:pPr>
      <w:rPr>
        <w:rFonts w:hint="default"/>
      </w:rPr>
    </w:lvl>
    <w:lvl w:ilvl="6" w:tplc="2460F084">
      <w:start w:val="1"/>
      <w:numFmt w:val="bullet"/>
      <w:lvlText w:val="•"/>
      <w:lvlJc w:val="left"/>
      <w:pPr>
        <w:ind w:left="4771" w:hanging="853"/>
      </w:pPr>
      <w:rPr>
        <w:rFonts w:hint="default"/>
      </w:rPr>
    </w:lvl>
    <w:lvl w:ilvl="7" w:tplc="9590591A">
      <w:start w:val="1"/>
      <w:numFmt w:val="bullet"/>
      <w:lvlText w:val="•"/>
      <w:lvlJc w:val="left"/>
      <w:pPr>
        <w:ind w:left="5305" w:hanging="853"/>
      </w:pPr>
      <w:rPr>
        <w:rFonts w:hint="default"/>
      </w:rPr>
    </w:lvl>
    <w:lvl w:ilvl="8" w:tplc="B82CF4E4">
      <w:start w:val="1"/>
      <w:numFmt w:val="bullet"/>
      <w:lvlText w:val="•"/>
      <w:lvlJc w:val="left"/>
      <w:pPr>
        <w:ind w:left="5840" w:hanging="853"/>
      </w:pPr>
      <w:rPr>
        <w:rFonts w:hint="default"/>
      </w:rPr>
    </w:lvl>
  </w:abstractNum>
  <w:abstractNum w:abstractNumId="10" w15:restartNumberingAfterBreak="0">
    <w:nsid w:val="17CB06DE"/>
    <w:multiLevelType w:val="hybridMultilevel"/>
    <w:tmpl w:val="4720012C"/>
    <w:lvl w:ilvl="0" w:tplc="4AB69B30">
      <w:start w:val="1"/>
      <w:numFmt w:val="decimal"/>
      <w:lvlText w:val="(%1)"/>
      <w:lvlJc w:val="left"/>
      <w:pPr>
        <w:ind w:left="678" w:hanging="567"/>
      </w:pPr>
      <w:rPr>
        <w:rFonts w:ascii="Arial" w:eastAsia="Arial" w:hAnsi="Arial" w:hint="default"/>
        <w:w w:val="99"/>
        <w:sz w:val="20"/>
        <w:szCs w:val="20"/>
      </w:rPr>
    </w:lvl>
    <w:lvl w:ilvl="1" w:tplc="2C785AC2">
      <w:start w:val="1"/>
      <w:numFmt w:val="lowerLetter"/>
      <w:lvlText w:val="(%2)"/>
      <w:lvlJc w:val="left"/>
      <w:pPr>
        <w:ind w:left="1244" w:hanging="567"/>
      </w:pPr>
      <w:rPr>
        <w:rFonts w:ascii="Arial" w:eastAsia="Arial" w:hAnsi="Arial" w:hint="default"/>
        <w:w w:val="99"/>
        <w:sz w:val="20"/>
        <w:szCs w:val="20"/>
      </w:rPr>
    </w:lvl>
    <w:lvl w:ilvl="2" w:tplc="3EA25C64">
      <w:start w:val="1"/>
      <w:numFmt w:val="lowerRoman"/>
      <w:lvlText w:val="(%3)"/>
      <w:lvlJc w:val="left"/>
      <w:pPr>
        <w:ind w:left="2096" w:hanging="853"/>
      </w:pPr>
      <w:rPr>
        <w:rFonts w:ascii="Arial" w:eastAsia="Arial" w:hAnsi="Arial" w:hint="default"/>
        <w:w w:val="99"/>
        <w:sz w:val="20"/>
        <w:szCs w:val="20"/>
      </w:rPr>
    </w:lvl>
    <w:lvl w:ilvl="3" w:tplc="FAEA9C84">
      <w:start w:val="1"/>
      <w:numFmt w:val="bullet"/>
      <w:lvlText w:val="•"/>
      <w:lvlJc w:val="left"/>
      <w:pPr>
        <w:ind w:left="1244" w:hanging="853"/>
      </w:pPr>
      <w:rPr>
        <w:rFonts w:hint="default"/>
      </w:rPr>
    </w:lvl>
    <w:lvl w:ilvl="4" w:tplc="E948F7B6">
      <w:start w:val="1"/>
      <w:numFmt w:val="bullet"/>
      <w:lvlText w:val="•"/>
      <w:lvlJc w:val="left"/>
      <w:pPr>
        <w:ind w:left="1244" w:hanging="853"/>
      </w:pPr>
      <w:rPr>
        <w:rFonts w:hint="default"/>
      </w:rPr>
    </w:lvl>
    <w:lvl w:ilvl="5" w:tplc="9940A5C0">
      <w:start w:val="1"/>
      <w:numFmt w:val="bullet"/>
      <w:lvlText w:val="•"/>
      <w:lvlJc w:val="left"/>
      <w:pPr>
        <w:ind w:left="2096" w:hanging="853"/>
      </w:pPr>
      <w:rPr>
        <w:rFonts w:hint="default"/>
      </w:rPr>
    </w:lvl>
    <w:lvl w:ilvl="6" w:tplc="2AD0F4C6">
      <w:start w:val="1"/>
      <w:numFmt w:val="bullet"/>
      <w:lvlText w:val="•"/>
      <w:lvlJc w:val="left"/>
      <w:pPr>
        <w:ind w:left="2096" w:hanging="853"/>
      </w:pPr>
      <w:rPr>
        <w:rFonts w:hint="default"/>
      </w:rPr>
    </w:lvl>
    <w:lvl w:ilvl="7" w:tplc="FC805D1C">
      <w:start w:val="1"/>
      <w:numFmt w:val="bullet"/>
      <w:lvlText w:val="•"/>
      <w:lvlJc w:val="left"/>
      <w:pPr>
        <w:ind w:left="3300" w:hanging="853"/>
      </w:pPr>
      <w:rPr>
        <w:rFonts w:hint="default"/>
      </w:rPr>
    </w:lvl>
    <w:lvl w:ilvl="8" w:tplc="5BC4E24E">
      <w:start w:val="1"/>
      <w:numFmt w:val="bullet"/>
      <w:lvlText w:val="•"/>
      <w:lvlJc w:val="left"/>
      <w:pPr>
        <w:ind w:left="4503" w:hanging="853"/>
      </w:pPr>
      <w:rPr>
        <w:rFonts w:hint="default"/>
      </w:rPr>
    </w:lvl>
  </w:abstractNum>
  <w:abstractNum w:abstractNumId="11" w15:restartNumberingAfterBreak="0">
    <w:nsid w:val="19087A0B"/>
    <w:multiLevelType w:val="hybridMultilevel"/>
    <w:tmpl w:val="6FC2EDEA"/>
    <w:lvl w:ilvl="0" w:tplc="E47E7B58">
      <w:start w:val="1"/>
      <w:numFmt w:val="decimal"/>
      <w:lvlText w:val="(%1)"/>
      <w:lvlJc w:val="left"/>
      <w:pPr>
        <w:ind w:left="677" w:hanging="567"/>
      </w:pPr>
      <w:rPr>
        <w:rFonts w:ascii="Arial" w:eastAsia="Arial" w:hAnsi="Arial" w:hint="default"/>
        <w:w w:val="99"/>
        <w:sz w:val="20"/>
        <w:szCs w:val="20"/>
      </w:rPr>
    </w:lvl>
    <w:lvl w:ilvl="1" w:tplc="3CFE3B94">
      <w:start w:val="1"/>
      <w:numFmt w:val="lowerRoman"/>
      <w:lvlText w:val="(%2)"/>
      <w:lvlJc w:val="left"/>
      <w:pPr>
        <w:ind w:left="2096" w:hanging="853"/>
      </w:pPr>
      <w:rPr>
        <w:rFonts w:ascii="Arial" w:eastAsia="Arial" w:hAnsi="Arial" w:hint="default"/>
        <w:w w:val="99"/>
        <w:sz w:val="20"/>
        <w:szCs w:val="20"/>
      </w:rPr>
    </w:lvl>
    <w:lvl w:ilvl="2" w:tplc="EDB4A738">
      <w:start w:val="1"/>
      <w:numFmt w:val="bullet"/>
      <w:lvlText w:val="•"/>
      <w:lvlJc w:val="left"/>
      <w:pPr>
        <w:ind w:left="2631" w:hanging="853"/>
      </w:pPr>
      <w:rPr>
        <w:rFonts w:hint="default"/>
      </w:rPr>
    </w:lvl>
    <w:lvl w:ilvl="3" w:tplc="8D661260">
      <w:start w:val="1"/>
      <w:numFmt w:val="bullet"/>
      <w:lvlText w:val="•"/>
      <w:lvlJc w:val="left"/>
      <w:pPr>
        <w:ind w:left="3166" w:hanging="853"/>
      </w:pPr>
      <w:rPr>
        <w:rFonts w:hint="default"/>
      </w:rPr>
    </w:lvl>
    <w:lvl w:ilvl="4" w:tplc="2FBE1ADC">
      <w:start w:val="1"/>
      <w:numFmt w:val="bullet"/>
      <w:lvlText w:val="•"/>
      <w:lvlJc w:val="left"/>
      <w:pPr>
        <w:ind w:left="3701" w:hanging="853"/>
      </w:pPr>
      <w:rPr>
        <w:rFonts w:hint="default"/>
      </w:rPr>
    </w:lvl>
    <w:lvl w:ilvl="5" w:tplc="F3AA56DE">
      <w:start w:val="1"/>
      <w:numFmt w:val="bullet"/>
      <w:lvlText w:val="•"/>
      <w:lvlJc w:val="left"/>
      <w:pPr>
        <w:ind w:left="4236" w:hanging="853"/>
      </w:pPr>
      <w:rPr>
        <w:rFonts w:hint="default"/>
      </w:rPr>
    </w:lvl>
    <w:lvl w:ilvl="6" w:tplc="DB0E3B08">
      <w:start w:val="1"/>
      <w:numFmt w:val="bullet"/>
      <w:lvlText w:val="•"/>
      <w:lvlJc w:val="left"/>
      <w:pPr>
        <w:ind w:left="4770" w:hanging="853"/>
      </w:pPr>
      <w:rPr>
        <w:rFonts w:hint="default"/>
      </w:rPr>
    </w:lvl>
    <w:lvl w:ilvl="7" w:tplc="0C16F810">
      <w:start w:val="1"/>
      <w:numFmt w:val="bullet"/>
      <w:lvlText w:val="•"/>
      <w:lvlJc w:val="left"/>
      <w:pPr>
        <w:ind w:left="5305" w:hanging="853"/>
      </w:pPr>
      <w:rPr>
        <w:rFonts w:hint="default"/>
      </w:rPr>
    </w:lvl>
    <w:lvl w:ilvl="8" w:tplc="03FE9538">
      <w:start w:val="1"/>
      <w:numFmt w:val="bullet"/>
      <w:lvlText w:val="•"/>
      <w:lvlJc w:val="left"/>
      <w:pPr>
        <w:ind w:left="5840" w:hanging="853"/>
      </w:pPr>
      <w:rPr>
        <w:rFonts w:hint="default"/>
      </w:rPr>
    </w:lvl>
  </w:abstractNum>
  <w:abstractNum w:abstractNumId="12" w15:restartNumberingAfterBreak="0">
    <w:nsid w:val="1E753271"/>
    <w:multiLevelType w:val="hybridMultilevel"/>
    <w:tmpl w:val="CB3417AA"/>
    <w:lvl w:ilvl="0" w:tplc="1A6E5566">
      <w:start w:val="1"/>
      <w:numFmt w:val="lowerRoman"/>
      <w:lvlText w:val="(%1)"/>
      <w:lvlJc w:val="left"/>
      <w:pPr>
        <w:ind w:left="2096" w:hanging="853"/>
      </w:pPr>
      <w:rPr>
        <w:rFonts w:ascii="Arial" w:eastAsia="Arial" w:hAnsi="Arial" w:hint="default"/>
        <w:w w:val="99"/>
        <w:sz w:val="20"/>
        <w:szCs w:val="20"/>
      </w:rPr>
    </w:lvl>
    <w:lvl w:ilvl="1" w:tplc="97563E12">
      <w:start w:val="1"/>
      <w:numFmt w:val="bullet"/>
      <w:lvlText w:val="•"/>
      <w:lvlJc w:val="left"/>
      <w:pPr>
        <w:ind w:left="2578" w:hanging="853"/>
      </w:pPr>
      <w:rPr>
        <w:rFonts w:hint="default"/>
      </w:rPr>
    </w:lvl>
    <w:lvl w:ilvl="2" w:tplc="C4E40488">
      <w:start w:val="1"/>
      <w:numFmt w:val="bullet"/>
      <w:lvlText w:val="•"/>
      <w:lvlJc w:val="left"/>
      <w:pPr>
        <w:ind w:left="3059" w:hanging="853"/>
      </w:pPr>
      <w:rPr>
        <w:rFonts w:hint="default"/>
      </w:rPr>
    </w:lvl>
    <w:lvl w:ilvl="3" w:tplc="4432C7BC">
      <w:start w:val="1"/>
      <w:numFmt w:val="bullet"/>
      <w:lvlText w:val="•"/>
      <w:lvlJc w:val="left"/>
      <w:pPr>
        <w:ind w:left="3540" w:hanging="853"/>
      </w:pPr>
      <w:rPr>
        <w:rFonts w:hint="default"/>
      </w:rPr>
    </w:lvl>
    <w:lvl w:ilvl="4" w:tplc="FB801C62">
      <w:start w:val="1"/>
      <w:numFmt w:val="bullet"/>
      <w:lvlText w:val="•"/>
      <w:lvlJc w:val="left"/>
      <w:pPr>
        <w:ind w:left="4022" w:hanging="853"/>
      </w:pPr>
      <w:rPr>
        <w:rFonts w:hint="default"/>
      </w:rPr>
    </w:lvl>
    <w:lvl w:ilvl="5" w:tplc="38E28964">
      <w:start w:val="1"/>
      <w:numFmt w:val="bullet"/>
      <w:lvlText w:val="•"/>
      <w:lvlJc w:val="left"/>
      <w:pPr>
        <w:ind w:left="4503" w:hanging="853"/>
      </w:pPr>
      <w:rPr>
        <w:rFonts w:hint="default"/>
      </w:rPr>
    </w:lvl>
    <w:lvl w:ilvl="6" w:tplc="24AC2F64">
      <w:start w:val="1"/>
      <w:numFmt w:val="bullet"/>
      <w:lvlText w:val="•"/>
      <w:lvlJc w:val="left"/>
      <w:pPr>
        <w:ind w:left="4984" w:hanging="853"/>
      </w:pPr>
      <w:rPr>
        <w:rFonts w:hint="default"/>
      </w:rPr>
    </w:lvl>
    <w:lvl w:ilvl="7" w:tplc="8CD8D2E6">
      <w:start w:val="1"/>
      <w:numFmt w:val="bullet"/>
      <w:lvlText w:val="•"/>
      <w:lvlJc w:val="left"/>
      <w:pPr>
        <w:ind w:left="5466" w:hanging="853"/>
      </w:pPr>
      <w:rPr>
        <w:rFonts w:hint="default"/>
      </w:rPr>
    </w:lvl>
    <w:lvl w:ilvl="8" w:tplc="4A54FB68">
      <w:start w:val="1"/>
      <w:numFmt w:val="bullet"/>
      <w:lvlText w:val="•"/>
      <w:lvlJc w:val="left"/>
      <w:pPr>
        <w:ind w:left="5947" w:hanging="853"/>
      </w:pPr>
      <w:rPr>
        <w:rFonts w:hint="default"/>
      </w:rPr>
    </w:lvl>
  </w:abstractNum>
  <w:abstractNum w:abstractNumId="13" w15:restartNumberingAfterBreak="0">
    <w:nsid w:val="1FC75C4F"/>
    <w:multiLevelType w:val="hybridMultilevel"/>
    <w:tmpl w:val="32F66B5C"/>
    <w:lvl w:ilvl="0" w:tplc="18EA1658">
      <w:start w:val="1"/>
      <w:numFmt w:val="decimal"/>
      <w:lvlText w:val="(%1)"/>
      <w:lvlJc w:val="left"/>
      <w:pPr>
        <w:ind w:left="678" w:hanging="567"/>
      </w:pPr>
      <w:rPr>
        <w:rFonts w:ascii="Arial" w:eastAsia="Arial" w:hAnsi="Arial" w:hint="default"/>
        <w:w w:val="99"/>
        <w:sz w:val="20"/>
        <w:szCs w:val="20"/>
      </w:rPr>
    </w:lvl>
    <w:lvl w:ilvl="1" w:tplc="6DC0BDE4">
      <w:start w:val="1"/>
      <w:numFmt w:val="lowerLetter"/>
      <w:lvlText w:val="(%2)"/>
      <w:lvlJc w:val="left"/>
      <w:pPr>
        <w:ind w:left="1244" w:hanging="567"/>
      </w:pPr>
      <w:rPr>
        <w:rFonts w:ascii="Arial" w:eastAsia="Arial" w:hAnsi="Arial" w:hint="default"/>
        <w:w w:val="99"/>
        <w:sz w:val="20"/>
        <w:szCs w:val="20"/>
      </w:rPr>
    </w:lvl>
    <w:lvl w:ilvl="2" w:tplc="5AF86960">
      <w:start w:val="1"/>
      <w:numFmt w:val="lowerRoman"/>
      <w:lvlText w:val="(%3)"/>
      <w:lvlJc w:val="left"/>
      <w:pPr>
        <w:ind w:left="2096" w:hanging="853"/>
      </w:pPr>
      <w:rPr>
        <w:rFonts w:ascii="Arial" w:eastAsia="Arial" w:hAnsi="Arial" w:hint="default"/>
        <w:w w:val="99"/>
        <w:sz w:val="20"/>
        <w:szCs w:val="20"/>
      </w:rPr>
    </w:lvl>
    <w:lvl w:ilvl="3" w:tplc="E66C4584">
      <w:start w:val="1"/>
      <w:numFmt w:val="bullet"/>
      <w:lvlText w:val="•"/>
      <w:lvlJc w:val="left"/>
      <w:pPr>
        <w:ind w:left="1244" w:hanging="853"/>
      </w:pPr>
      <w:rPr>
        <w:rFonts w:hint="default"/>
      </w:rPr>
    </w:lvl>
    <w:lvl w:ilvl="4" w:tplc="41CA769E">
      <w:start w:val="1"/>
      <w:numFmt w:val="bullet"/>
      <w:lvlText w:val="•"/>
      <w:lvlJc w:val="left"/>
      <w:pPr>
        <w:ind w:left="2096" w:hanging="853"/>
      </w:pPr>
      <w:rPr>
        <w:rFonts w:hint="default"/>
      </w:rPr>
    </w:lvl>
    <w:lvl w:ilvl="5" w:tplc="05247B6A">
      <w:start w:val="1"/>
      <w:numFmt w:val="bullet"/>
      <w:lvlText w:val="•"/>
      <w:lvlJc w:val="left"/>
      <w:pPr>
        <w:ind w:left="2899" w:hanging="853"/>
      </w:pPr>
      <w:rPr>
        <w:rFonts w:hint="default"/>
      </w:rPr>
    </w:lvl>
    <w:lvl w:ilvl="6" w:tplc="2F60F5D2">
      <w:start w:val="1"/>
      <w:numFmt w:val="bullet"/>
      <w:lvlText w:val="•"/>
      <w:lvlJc w:val="left"/>
      <w:pPr>
        <w:ind w:left="3701" w:hanging="853"/>
      </w:pPr>
      <w:rPr>
        <w:rFonts w:hint="default"/>
      </w:rPr>
    </w:lvl>
    <w:lvl w:ilvl="7" w:tplc="3EFA818E">
      <w:start w:val="1"/>
      <w:numFmt w:val="bullet"/>
      <w:lvlText w:val="•"/>
      <w:lvlJc w:val="left"/>
      <w:pPr>
        <w:ind w:left="4503" w:hanging="853"/>
      </w:pPr>
      <w:rPr>
        <w:rFonts w:hint="default"/>
      </w:rPr>
    </w:lvl>
    <w:lvl w:ilvl="8" w:tplc="B2FCEF1A">
      <w:start w:val="1"/>
      <w:numFmt w:val="bullet"/>
      <w:lvlText w:val="•"/>
      <w:lvlJc w:val="left"/>
      <w:pPr>
        <w:ind w:left="5305" w:hanging="853"/>
      </w:pPr>
      <w:rPr>
        <w:rFonts w:hint="default"/>
      </w:rPr>
    </w:lvl>
  </w:abstractNum>
  <w:abstractNum w:abstractNumId="14" w15:restartNumberingAfterBreak="0">
    <w:nsid w:val="2160110F"/>
    <w:multiLevelType w:val="hybridMultilevel"/>
    <w:tmpl w:val="1AACBA34"/>
    <w:lvl w:ilvl="0" w:tplc="07F6E72E">
      <w:start w:val="1"/>
      <w:numFmt w:val="decimal"/>
      <w:lvlText w:val="(%1)"/>
      <w:lvlJc w:val="left"/>
      <w:pPr>
        <w:ind w:left="678" w:hanging="567"/>
      </w:pPr>
      <w:rPr>
        <w:rFonts w:ascii="Arial" w:eastAsia="Arial" w:hAnsi="Arial" w:hint="default"/>
        <w:w w:val="99"/>
        <w:sz w:val="20"/>
        <w:szCs w:val="20"/>
      </w:rPr>
    </w:lvl>
    <w:lvl w:ilvl="1" w:tplc="6F50D4E0">
      <w:start w:val="1"/>
      <w:numFmt w:val="lowerLetter"/>
      <w:lvlText w:val="(%2)"/>
      <w:lvlJc w:val="left"/>
      <w:pPr>
        <w:ind w:left="1244" w:hanging="567"/>
      </w:pPr>
      <w:rPr>
        <w:rFonts w:ascii="Arial" w:eastAsia="Arial" w:hAnsi="Arial" w:hint="default"/>
        <w:w w:val="99"/>
        <w:sz w:val="20"/>
        <w:szCs w:val="20"/>
      </w:rPr>
    </w:lvl>
    <w:lvl w:ilvl="2" w:tplc="51DCBC8C">
      <w:start w:val="1"/>
      <w:numFmt w:val="lowerRoman"/>
      <w:lvlText w:val="(%3)"/>
      <w:lvlJc w:val="left"/>
      <w:pPr>
        <w:ind w:left="2096" w:hanging="853"/>
      </w:pPr>
      <w:rPr>
        <w:rFonts w:ascii="Arial" w:eastAsia="Arial" w:hAnsi="Arial" w:hint="default"/>
        <w:w w:val="99"/>
        <w:sz w:val="20"/>
        <w:szCs w:val="20"/>
      </w:rPr>
    </w:lvl>
    <w:lvl w:ilvl="3" w:tplc="C11A7888">
      <w:start w:val="1"/>
      <w:numFmt w:val="bullet"/>
      <w:lvlText w:val="•"/>
      <w:lvlJc w:val="left"/>
      <w:pPr>
        <w:ind w:left="2698" w:hanging="853"/>
      </w:pPr>
      <w:rPr>
        <w:rFonts w:hint="default"/>
      </w:rPr>
    </w:lvl>
    <w:lvl w:ilvl="4" w:tplc="62B2E13C">
      <w:start w:val="1"/>
      <w:numFmt w:val="bullet"/>
      <w:lvlText w:val="•"/>
      <w:lvlJc w:val="left"/>
      <w:pPr>
        <w:ind w:left="3300" w:hanging="853"/>
      </w:pPr>
      <w:rPr>
        <w:rFonts w:hint="default"/>
      </w:rPr>
    </w:lvl>
    <w:lvl w:ilvl="5" w:tplc="3E1AF41C">
      <w:start w:val="1"/>
      <w:numFmt w:val="bullet"/>
      <w:lvlText w:val="•"/>
      <w:lvlJc w:val="left"/>
      <w:pPr>
        <w:ind w:left="3901" w:hanging="853"/>
      </w:pPr>
      <w:rPr>
        <w:rFonts w:hint="default"/>
      </w:rPr>
    </w:lvl>
    <w:lvl w:ilvl="6" w:tplc="86AA875E">
      <w:start w:val="1"/>
      <w:numFmt w:val="bullet"/>
      <w:lvlText w:val="•"/>
      <w:lvlJc w:val="left"/>
      <w:pPr>
        <w:ind w:left="4503" w:hanging="853"/>
      </w:pPr>
      <w:rPr>
        <w:rFonts w:hint="default"/>
      </w:rPr>
    </w:lvl>
    <w:lvl w:ilvl="7" w:tplc="99609A4E">
      <w:start w:val="1"/>
      <w:numFmt w:val="bullet"/>
      <w:lvlText w:val="•"/>
      <w:lvlJc w:val="left"/>
      <w:pPr>
        <w:ind w:left="5105" w:hanging="853"/>
      </w:pPr>
      <w:rPr>
        <w:rFonts w:hint="default"/>
      </w:rPr>
    </w:lvl>
    <w:lvl w:ilvl="8" w:tplc="49B63420">
      <w:start w:val="1"/>
      <w:numFmt w:val="bullet"/>
      <w:lvlText w:val="•"/>
      <w:lvlJc w:val="left"/>
      <w:pPr>
        <w:ind w:left="5707" w:hanging="853"/>
      </w:pPr>
      <w:rPr>
        <w:rFonts w:hint="default"/>
      </w:rPr>
    </w:lvl>
  </w:abstractNum>
  <w:abstractNum w:abstractNumId="15" w15:restartNumberingAfterBreak="0">
    <w:nsid w:val="23286C6C"/>
    <w:multiLevelType w:val="hybridMultilevel"/>
    <w:tmpl w:val="65D4FD88"/>
    <w:lvl w:ilvl="0" w:tplc="CFEAEB96">
      <w:start w:val="1"/>
      <w:numFmt w:val="decimal"/>
      <w:lvlText w:val="(%1)"/>
      <w:lvlJc w:val="left"/>
      <w:pPr>
        <w:ind w:left="677" w:hanging="567"/>
      </w:pPr>
      <w:rPr>
        <w:rFonts w:ascii="Arial" w:eastAsia="Arial" w:hAnsi="Arial" w:hint="default"/>
        <w:w w:val="99"/>
        <w:sz w:val="20"/>
        <w:szCs w:val="20"/>
      </w:rPr>
    </w:lvl>
    <w:lvl w:ilvl="1" w:tplc="A2C86654">
      <w:start w:val="1"/>
      <w:numFmt w:val="lowerLetter"/>
      <w:lvlText w:val="(%2)"/>
      <w:lvlJc w:val="left"/>
      <w:pPr>
        <w:ind w:left="1244" w:hanging="567"/>
      </w:pPr>
      <w:rPr>
        <w:rFonts w:ascii="Arial" w:eastAsia="Arial" w:hAnsi="Arial" w:hint="default"/>
        <w:w w:val="99"/>
        <w:sz w:val="20"/>
        <w:szCs w:val="20"/>
      </w:rPr>
    </w:lvl>
    <w:lvl w:ilvl="2" w:tplc="449EBC80">
      <w:start w:val="1"/>
      <w:numFmt w:val="lowerRoman"/>
      <w:lvlText w:val="(%3)"/>
      <w:lvlJc w:val="left"/>
      <w:pPr>
        <w:ind w:left="2096" w:hanging="853"/>
      </w:pPr>
      <w:rPr>
        <w:rFonts w:ascii="Arial" w:eastAsia="Arial" w:hAnsi="Arial" w:hint="default"/>
        <w:w w:val="99"/>
        <w:sz w:val="20"/>
        <w:szCs w:val="20"/>
      </w:rPr>
    </w:lvl>
    <w:lvl w:ilvl="3" w:tplc="2B6C40A4">
      <w:start w:val="1"/>
      <w:numFmt w:val="bullet"/>
      <w:lvlText w:val="•"/>
      <w:lvlJc w:val="left"/>
      <w:pPr>
        <w:ind w:left="2096" w:hanging="853"/>
      </w:pPr>
      <w:rPr>
        <w:rFonts w:hint="default"/>
      </w:rPr>
    </w:lvl>
    <w:lvl w:ilvl="4" w:tplc="43E61F26">
      <w:start w:val="1"/>
      <w:numFmt w:val="bullet"/>
      <w:lvlText w:val="•"/>
      <w:lvlJc w:val="left"/>
      <w:pPr>
        <w:ind w:left="2096" w:hanging="853"/>
      </w:pPr>
      <w:rPr>
        <w:rFonts w:hint="default"/>
      </w:rPr>
    </w:lvl>
    <w:lvl w:ilvl="5" w:tplc="532AD6EE">
      <w:start w:val="1"/>
      <w:numFmt w:val="bullet"/>
      <w:lvlText w:val="•"/>
      <w:lvlJc w:val="left"/>
      <w:pPr>
        <w:ind w:left="2908" w:hanging="853"/>
      </w:pPr>
      <w:rPr>
        <w:rFonts w:hint="default"/>
      </w:rPr>
    </w:lvl>
    <w:lvl w:ilvl="6" w:tplc="E28EDEA8">
      <w:start w:val="1"/>
      <w:numFmt w:val="bullet"/>
      <w:lvlText w:val="•"/>
      <w:lvlJc w:val="left"/>
      <w:pPr>
        <w:ind w:left="3721" w:hanging="853"/>
      </w:pPr>
      <w:rPr>
        <w:rFonts w:hint="default"/>
      </w:rPr>
    </w:lvl>
    <w:lvl w:ilvl="7" w:tplc="9392F59C">
      <w:start w:val="1"/>
      <w:numFmt w:val="bullet"/>
      <w:lvlText w:val="•"/>
      <w:lvlJc w:val="left"/>
      <w:pPr>
        <w:ind w:left="4533" w:hanging="853"/>
      </w:pPr>
      <w:rPr>
        <w:rFonts w:hint="default"/>
      </w:rPr>
    </w:lvl>
    <w:lvl w:ilvl="8" w:tplc="20FCC81E">
      <w:start w:val="1"/>
      <w:numFmt w:val="bullet"/>
      <w:lvlText w:val="•"/>
      <w:lvlJc w:val="left"/>
      <w:pPr>
        <w:ind w:left="5345" w:hanging="853"/>
      </w:pPr>
      <w:rPr>
        <w:rFonts w:hint="default"/>
      </w:rPr>
    </w:lvl>
  </w:abstractNum>
  <w:abstractNum w:abstractNumId="16" w15:restartNumberingAfterBreak="0">
    <w:nsid w:val="29AA2776"/>
    <w:multiLevelType w:val="hybridMultilevel"/>
    <w:tmpl w:val="3BA0F0FA"/>
    <w:lvl w:ilvl="0" w:tplc="2618E1FE">
      <w:start w:val="1"/>
      <w:numFmt w:val="decimal"/>
      <w:lvlText w:val="(%1)"/>
      <w:lvlJc w:val="left"/>
      <w:pPr>
        <w:ind w:left="678" w:hanging="567"/>
      </w:pPr>
      <w:rPr>
        <w:rFonts w:ascii="Arial" w:eastAsia="Arial" w:hAnsi="Arial" w:hint="default"/>
        <w:w w:val="99"/>
        <w:sz w:val="20"/>
        <w:szCs w:val="20"/>
      </w:rPr>
    </w:lvl>
    <w:lvl w:ilvl="1" w:tplc="8A5C76F6">
      <w:start w:val="1"/>
      <w:numFmt w:val="lowerLetter"/>
      <w:lvlText w:val="(%2)"/>
      <w:lvlJc w:val="left"/>
      <w:pPr>
        <w:ind w:left="1244" w:hanging="567"/>
      </w:pPr>
      <w:rPr>
        <w:rFonts w:ascii="Arial" w:eastAsia="Arial" w:hAnsi="Arial" w:hint="default"/>
        <w:w w:val="99"/>
        <w:sz w:val="20"/>
        <w:szCs w:val="20"/>
      </w:rPr>
    </w:lvl>
    <w:lvl w:ilvl="2" w:tplc="43821E00">
      <w:start w:val="1"/>
      <w:numFmt w:val="lowerRoman"/>
      <w:lvlText w:val="(%3)"/>
      <w:lvlJc w:val="left"/>
      <w:pPr>
        <w:ind w:left="2096" w:hanging="853"/>
      </w:pPr>
      <w:rPr>
        <w:rFonts w:ascii="Arial" w:eastAsia="Arial" w:hAnsi="Arial" w:hint="default"/>
        <w:w w:val="99"/>
        <w:sz w:val="20"/>
        <w:szCs w:val="20"/>
      </w:rPr>
    </w:lvl>
    <w:lvl w:ilvl="3" w:tplc="6E74BC36">
      <w:start w:val="1"/>
      <w:numFmt w:val="bullet"/>
      <w:lvlText w:val="•"/>
      <w:lvlJc w:val="left"/>
      <w:pPr>
        <w:ind w:left="1244" w:hanging="853"/>
      </w:pPr>
      <w:rPr>
        <w:rFonts w:hint="default"/>
      </w:rPr>
    </w:lvl>
    <w:lvl w:ilvl="4" w:tplc="F89E5936">
      <w:start w:val="1"/>
      <w:numFmt w:val="bullet"/>
      <w:lvlText w:val="•"/>
      <w:lvlJc w:val="left"/>
      <w:pPr>
        <w:ind w:left="1244" w:hanging="853"/>
      </w:pPr>
      <w:rPr>
        <w:rFonts w:hint="default"/>
      </w:rPr>
    </w:lvl>
    <w:lvl w:ilvl="5" w:tplc="ECB6C8CE">
      <w:start w:val="1"/>
      <w:numFmt w:val="bullet"/>
      <w:lvlText w:val="•"/>
      <w:lvlJc w:val="left"/>
      <w:pPr>
        <w:ind w:left="2096" w:hanging="853"/>
      </w:pPr>
      <w:rPr>
        <w:rFonts w:hint="default"/>
      </w:rPr>
    </w:lvl>
    <w:lvl w:ilvl="6" w:tplc="19A8BDB0">
      <w:start w:val="1"/>
      <w:numFmt w:val="bullet"/>
      <w:lvlText w:val="•"/>
      <w:lvlJc w:val="left"/>
      <w:pPr>
        <w:ind w:left="3059" w:hanging="853"/>
      </w:pPr>
      <w:rPr>
        <w:rFonts w:hint="default"/>
      </w:rPr>
    </w:lvl>
    <w:lvl w:ilvl="7" w:tplc="AD2E2B58">
      <w:start w:val="1"/>
      <w:numFmt w:val="bullet"/>
      <w:lvlText w:val="•"/>
      <w:lvlJc w:val="left"/>
      <w:pPr>
        <w:ind w:left="4022" w:hanging="853"/>
      </w:pPr>
      <w:rPr>
        <w:rFonts w:hint="default"/>
      </w:rPr>
    </w:lvl>
    <w:lvl w:ilvl="8" w:tplc="2DDC9606">
      <w:start w:val="1"/>
      <w:numFmt w:val="bullet"/>
      <w:lvlText w:val="•"/>
      <w:lvlJc w:val="left"/>
      <w:pPr>
        <w:ind w:left="4984" w:hanging="853"/>
      </w:pPr>
      <w:rPr>
        <w:rFonts w:hint="default"/>
      </w:rPr>
    </w:lvl>
  </w:abstractNum>
  <w:abstractNum w:abstractNumId="17" w15:restartNumberingAfterBreak="0">
    <w:nsid w:val="2AFE10B3"/>
    <w:multiLevelType w:val="hybridMultilevel"/>
    <w:tmpl w:val="A08CB51E"/>
    <w:lvl w:ilvl="0" w:tplc="BCD85DF0">
      <w:start w:val="1"/>
      <w:numFmt w:val="lowerLetter"/>
      <w:lvlText w:val="(%1)"/>
      <w:lvlJc w:val="left"/>
      <w:pPr>
        <w:ind w:left="1244" w:hanging="567"/>
      </w:pPr>
      <w:rPr>
        <w:rFonts w:ascii="Arial" w:eastAsia="Arial" w:hAnsi="Arial" w:hint="default"/>
        <w:w w:val="99"/>
        <w:sz w:val="20"/>
        <w:szCs w:val="20"/>
      </w:rPr>
    </w:lvl>
    <w:lvl w:ilvl="1" w:tplc="1A20913E">
      <w:start w:val="1"/>
      <w:numFmt w:val="bullet"/>
      <w:lvlText w:val="•"/>
      <w:lvlJc w:val="left"/>
      <w:pPr>
        <w:ind w:left="1810" w:hanging="567"/>
      </w:pPr>
      <w:rPr>
        <w:rFonts w:hint="default"/>
      </w:rPr>
    </w:lvl>
    <w:lvl w:ilvl="2" w:tplc="A52AE48A">
      <w:start w:val="1"/>
      <w:numFmt w:val="bullet"/>
      <w:lvlText w:val="•"/>
      <w:lvlJc w:val="left"/>
      <w:pPr>
        <w:ind w:left="2377" w:hanging="567"/>
      </w:pPr>
      <w:rPr>
        <w:rFonts w:hint="default"/>
      </w:rPr>
    </w:lvl>
    <w:lvl w:ilvl="3" w:tplc="0BDA01B0">
      <w:start w:val="1"/>
      <w:numFmt w:val="bullet"/>
      <w:lvlText w:val="•"/>
      <w:lvlJc w:val="left"/>
      <w:pPr>
        <w:ind w:left="2943" w:hanging="567"/>
      </w:pPr>
      <w:rPr>
        <w:rFonts w:hint="default"/>
      </w:rPr>
    </w:lvl>
    <w:lvl w:ilvl="4" w:tplc="2F30CF5C">
      <w:start w:val="1"/>
      <w:numFmt w:val="bullet"/>
      <w:lvlText w:val="•"/>
      <w:lvlJc w:val="left"/>
      <w:pPr>
        <w:ind w:left="3510" w:hanging="567"/>
      </w:pPr>
      <w:rPr>
        <w:rFonts w:hint="default"/>
      </w:rPr>
    </w:lvl>
    <w:lvl w:ilvl="5" w:tplc="B0787D3E">
      <w:start w:val="1"/>
      <w:numFmt w:val="bullet"/>
      <w:lvlText w:val="•"/>
      <w:lvlJc w:val="left"/>
      <w:pPr>
        <w:ind w:left="4077" w:hanging="567"/>
      </w:pPr>
      <w:rPr>
        <w:rFonts w:hint="default"/>
      </w:rPr>
    </w:lvl>
    <w:lvl w:ilvl="6" w:tplc="473C5892">
      <w:start w:val="1"/>
      <w:numFmt w:val="bullet"/>
      <w:lvlText w:val="•"/>
      <w:lvlJc w:val="left"/>
      <w:pPr>
        <w:ind w:left="4643" w:hanging="567"/>
      </w:pPr>
      <w:rPr>
        <w:rFonts w:hint="default"/>
      </w:rPr>
    </w:lvl>
    <w:lvl w:ilvl="7" w:tplc="465A6F2A">
      <w:start w:val="1"/>
      <w:numFmt w:val="bullet"/>
      <w:lvlText w:val="•"/>
      <w:lvlJc w:val="left"/>
      <w:pPr>
        <w:ind w:left="5210" w:hanging="567"/>
      </w:pPr>
      <w:rPr>
        <w:rFonts w:hint="default"/>
      </w:rPr>
    </w:lvl>
    <w:lvl w:ilvl="8" w:tplc="2062C480">
      <w:start w:val="1"/>
      <w:numFmt w:val="bullet"/>
      <w:lvlText w:val="•"/>
      <w:lvlJc w:val="left"/>
      <w:pPr>
        <w:ind w:left="5777" w:hanging="567"/>
      </w:pPr>
      <w:rPr>
        <w:rFonts w:hint="default"/>
      </w:rPr>
    </w:lvl>
  </w:abstractNum>
  <w:abstractNum w:abstractNumId="18" w15:restartNumberingAfterBreak="0">
    <w:nsid w:val="2B9527D4"/>
    <w:multiLevelType w:val="hybridMultilevel"/>
    <w:tmpl w:val="6B4CDD56"/>
    <w:lvl w:ilvl="0" w:tplc="CDAE3F3E">
      <w:start w:val="1"/>
      <w:numFmt w:val="decimal"/>
      <w:lvlText w:val="(%1)"/>
      <w:lvlJc w:val="left"/>
      <w:pPr>
        <w:ind w:left="678" w:hanging="567"/>
      </w:pPr>
      <w:rPr>
        <w:rFonts w:ascii="Arial" w:eastAsia="Arial" w:hAnsi="Arial" w:hint="default"/>
        <w:w w:val="99"/>
        <w:sz w:val="20"/>
        <w:szCs w:val="20"/>
      </w:rPr>
    </w:lvl>
    <w:lvl w:ilvl="1" w:tplc="C1D0D344">
      <w:start w:val="1"/>
      <w:numFmt w:val="lowerLetter"/>
      <w:lvlText w:val="(%2)"/>
      <w:lvlJc w:val="left"/>
      <w:pPr>
        <w:ind w:left="1244" w:hanging="567"/>
      </w:pPr>
      <w:rPr>
        <w:rFonts w:ascii="Arial" w:eastAsia="Arial" w:hAnsi="Arial" w:hint="default"/>
        <w:w w:val="99"/>
        <w:sz w:val="20"/>
        <w:szCs w:val="20"/>
      </w:rPr>
    </w:lvl>
    <w:lvl w:ilvl="2" w:tplc="92E87C78">
      <w:start w:val="1"/>
      <w:numFmt w:val="bullet"/>
      <w:lvlText w:val="•"/>
      <w:lvlJc w:val="left"/>
      <w:pPr>
        <w:ind w:left="1873" w:hanging="567"/>
      </w:pPr>
      <w:rPr>
        <w:rFonts w:hint="default"/>
      </w:rPr>
    </w:lvl>
    <w:lvl w:ilvl="3" w:tplc="6460374A">
      <w:start w:val="1"/>
      <w:numFmt w:val="bullet"/>
      <w:lvlText w:val="•"/>
      <w:lvlJc w:val="left"/>
      <w:pPr>
        <w:ind w:left="2503" w:hanging="567"/>
      </w:pPr>
      <w:rPr>
        <w:rFonts w:hint="default"/>
      </w:rPr>
    </w:lvl>
    <w:lvl w:ilvl="4" w:tplc="7ADE1D5C">
      <w:start w:val="1"/>
      <w:numFmt w:val="bullet"/>
      <w:lvlText w:val="•"/>
      <w:lvlJc w:val="left"/>
      <w:pPr>
        <w:ind w:left="3132" w:hanging="567"/>
      </w:pPr>
      <w:rPr>
        <w:rFonts w:hint="default"/>
      </w:rPr>
    </w:lvl>
    <w:lvl w:ilvl="5" w:tplc="9D00A552">
      <w:start w:val="1"/>
      <w:numFmt w:val="bullet"/>
      <w:lvlText w:val="•"/>
      <w:lvlJc w:val="left"/>
      <w:pPr>
        <w:ind w:left="3762" w:hanging="567"/>
      </w:pPr>
      <w:rPr>
        <w:rFonts w:hint="default"/>
      </w:rPr>
    </w:lvl>
    <w:lvl w:ilvl="6" w:tplc="C5A036E6">
      <w:start w:val="1"/>
      <w:numFmt w:val="bullet"/>
      <w:lvlText w:val="•"/>
      <w:lvlJc w:val="left"/>
      <w:pPr>
        <w:ind w:left="4392" w:hanging="567"/>
      </w:pPr>
      <w:rPr>
        <w:rFonts w:hint="default"/>
      </w:rPr>
    </w:lvl>
    <w:lvl w:ilvl="7" w:tplc="A75E4C46">
      <w:start w:val="1"/>
      <w:numFmt w:val="bullet"/>
      <w:lvlText w:val="•"/>
      <w:lvlJc w:val="left"/>
      <w:pPr>
        <w:ind w:left="5021" w:hanging="567"/>
      </w:pPr>
      <w:rPr>
        <w:rFonts w:hint="default"/>
      </w:rPr>
    </w:lvl>
    <w:lvl w:ilvl="8" w:tplc="6B9E2066">
      <w:start w:val="1"/>
      <w:numFmt w:val="bullet"/>
      <w:lvlText w:val="•"/>
      <w:lvlJc w:val="left"/>
      <w:pPr>
        <w:ind w:left="5651" w:hanging="567"/>
      </w:pPr>
      <w:rPr>
        <w:rFonts w:hint="default"/>
      </w:rPr>
    </w:lvl>
  </w:abstractNum>
  <w:abstractNum w:abstractNumId="19" w15:restartNumberingAfterBreak="0">
    <w:nsid w:val="2C451D38"/>
    <w:multiLevelType w:val="hybridMultilevel"/>
    <w:tmpl w:val="2816467C"/>
    <w:lvl w:ilvl="0" w:tplc="6FB61774">
      <w:start w:val="1"/>
      <w:numFmt w:val="lowerRoman"/>
      <w:lvlText w:val="(%1)"/>
      <w:lvlJc w:val="left"/>
      <w:pPr>
        <w:ind w:left="2097" w:hanging="853"/>
      </w:pPr>
      <w:rPr>
        <w:rFonts w:ascii="Arial" w:eastAsia="Arial" w:hAnsi="Arial" w:hint="default"/>
        <w:w w:val="99"/>
        <w:sz w:val="20"/>
        <w:szCs w:val="20"/>
      </w:rPr>
    </w:lvl>
    <w:lvl w:ilvl="1" w:tplc="2DAA5542">
      <w:start w:val="1"/>
      <w:numFmt w:val="bullet"/>
      <w:lvlText w:val="•"/>
      <w:lvlJc w:val="left"/>
      <w:pPr>
        <w:ind w:left="2579" w:hanging="853"/>
      </w:pPr>
      <w:rPr>
        <w:rFonts w:hint="default"/>
      </w:rPr>
    </w:lvl>
    <w:lvl w:ilvl="2" w:tplc="36A008EC">
      <w:start w:val="1"/>
      <w:numFmt w:val="bullet"/>
      <w:lvlText w:val="•"/>
      <w:lvlJc w:val="left"/>
      <w:pPr>
        <w:ind w:left="3060" w:hanging="853"/>
      </w:pPr>
      <w:rPr>
        <w:rFonts w:hint="default"/>
      </w:rPr>
    </w:lvl>
    <w:lvl w:ilvl="3" w:tplc="9912E18C">
      <w:start w:val="1"/>
      <w:numFmt w:val="bullet"/>
      <w:lvlText w:val="•"/>
      <w:lvlJc w:val="left"/>
      <w:pPr>
        <w:ind w:left="3541" w:hanging="853"/>
      </w:pPr>
      <w:rPr>
        <w:rFonts w:hint="default"/>
      </w:rPr>
    </w:lvl>
    <w:lvl w:ilvl="4" w:tplc="3FBA5834">
      <w:start w:val="1"/>
      <w:numFmt w:val="bullet"/>
      <w:lvlText w:val="•"/>
      <w:lvlJc w:val="left"/>
      <w:pPr>
        <w:ind w:left="4022" w:hanging="853"/>
      </w:pPr>
      <w:rPr>
        <w:rFonts w:hint="default"/>
      </w:rPr>
    </w:lvl>
    <w:lvl w:ilvl="5" w:tplc="5E7066C4">
      <w:start w:val="1"/>
      <w:numFmt w:val="bullet"/>
      <w:lvlText w:val="•"/>
      <w:lvlJc w:val="left"/>
      <w:pPr>
        <w:ind w:left="4504" w:hanging="853"/>
      </w:pPr>
      <w:rPr>
        <w:rFonts w:hint="default"/>
      </w:rPr>
    </w:lvl>
    <w:lvl w:ilvl="6" w:tplc="D95890BC">
      <w:start w:val="1"/>
      <w:numFmt w:val="bullet"/>
      <w:lvlText w:val="•"/>
      <w:lvlJc w:val="left"/>
      <w:pPr>
        <w:ind w:left="4985" w:hanging="853"/>
      </w:pPr>
      <w:rPr>
        <w:rFonts w:hint="default"/>
      </w:rPr>
    </w:lvl>
    <w:lvl w:ilvl="7" w:tplc="1A0ED3CC">
      <w:start w:val="1"/>
      <w:numFmt w:val="bullet"/>
      <w:lvlText w:val="•"/>
      <w:lvlJc w:val="left"/>
      <w:pPr>
        <w:ind w:left="5466" w:hanging="853"/>
      </w:pPr>
      <w:rPr>
        <w:rFonts w:hint="default"/>
      </w:rPr>
    </w:lvl>
    <w:lvl w:ilvl="8" w:tplc="F0BA92A6">
      <w:start w:val="1"/>
      <w:numFmt w:val="bullet"/>
      <w:lvlText w:val="•"/>
      <w:lvlJc w:val="left"/>
      <w:pPr>
        <w:ind w:left="5947" w:hanging="853"/>
      </w:pPr>
      <w:rPr>
        <w:rFonts w:hint="default"/>
      </w:rPr>
    </w:lvl>
  </w:abstractNum>
  <w:abstractNum w:abstractNumId="20" w15:restartNumberingAfterBreak="0">
    <w:nsid w:val="341A1199"/>
    <w:multiLevelType w:val="hybridMultilevel"/>
    <w:tmpl w:val="AA4C9D24"/>
    <w:lvl w:ilvl="0" w:tplc="12523DA0">
      <w:start w:val="1"/>
      <w:numFmt w:val="decimal"/>
      <w:lvlText w:val="(%1)"/>
      <w:lvlJc w:val="left"/>
      <w:pPr>
        <w:ind w:left="678" w:hanging="567"/>
      </w:pPr>
      <w:rPr>
        <w:rFonts w:ascii="Arial" w:eastAsia="Arial" w:hAnsi="Arial" w:hint="default"/>
        <w:w w:val="99"/>
        <w:sz w:val="20"/>
        <w:szCs w:val="20"/>
      </w:rPr>
    </w:lvl>
    <w:lvl w:ilvl="1" w:tplc="922654F8">
      <w:start w:val="1"/>
      <w:numFmt w:val="lowerRoman"/>
      <w:lvlText w:val="(%2)"/>
      <w:lvlJc w:val="left"/>
      <w:pPr>
        <w:ind w:left="2096" w:hanging="853"/>
      </w:pPr>
      <w:rPr>
        <w:rFonts w:ascii="Arial" w:eastAsia="Arial" w:hAnsi="Arial" w:hint="default"/>
        <w:w w:val="99"/>
        <w:sz w:val="20"/>
        <w:szCs w:val="20"/>
      </w:rPr>
    </w:lvl>
    <w:lvl w:ilvl="2" w:tplc="29D07A88">
      <w:start w:val="1"/>
      <w:numFmt w:val="bullet"/>
      <w:lvlText w:val="•"/>
      <w:lvlJc w:val="left"/>
      <w:pPr>
        <w:ind w:left="2631" w:hanging="853"/>
      </w:pPr>
      <w:rPr>
        <w:rFonts w:hint="default"/>
      </w:rPr>
    </w:lvl>
    <w:lvl w:ilvl="3" w:tplc="347032E8">
      <w:start w:val="1"/>
      <w:numFmt w:val="bullet"/>
      <w:lvlText w:val="•"/>
      <w:lvlJc w:val="left"/>
      <w:pPr>
        <w:ind w:left="3166" w:hanging="853"/>
      </w:pPr>
      <w:rPr>
        <w:rFonts w:hint="default"/>
      </w:rPr>
    </w:lvl>
    <w:lvl w:ilvl="4" w:tplc="442EFA32">
      <w:start w:val="1"/>
      <w:numFmt w:val="bullet"/>
      <w:lvlText w:val="•"/>
      <w:lvlJc w:val="left"/>
      <w:pPr>
        <w:ind w:left="3701" w:hanging="853"/>
      </w:pPr>
      <w:rPr>
        <w:rFonts w:hint="default"/>
      </w:rPr>
    </w:lvl>
    <w:lvl w:ilvl="5" w:tplc="E328242A">
      <w:start w:val="1"/>
      <w:numFmt w:val="bullet"/>
      <w:lvlText w:val="•"/>
      <w:lvlJc w:val="left"/>
      <w:pPr>
        <w:ind w:left="4236" w:hanging="853"/>
      </w:pPr>
      <w:rPr>
        <w:rFonts w:hint="default"/>
      </w:rPr>
    </w:lvl>
    <w:lvl w:ilvl="6" w:tplc="DDACABAA">
      <w:start w:val="1"/>
      <w:numFmt w:val="bullet"/>
      <w:lvlText w:val="•"/>
      <w:lvlJc w:val="left"/>
      <w:pPr>
        <w:ind w:left="4771" w:hanging="853"/>
      </w:pPr>
      <w:rPr>
        <w:rFonts w:hint="default"/>
      </w:rPr>
    </w:lvl>
    <w:lvl w:ilvl="7" w:tplc="1BE0A210">
      <w:start w:val="1"/>
      <w:numFmt w:val="bullet"/>
      <w:lvlText w:val="•"/>
      <w:lvlJc w:val="left"/>
      <w:pPr>
        <w:ind w:left="5305" w:hanging="853"/>
      </w:pPr>
      <w:rPr>
        <w:rFonts w:hint="default"/>
      </w:rPr>
    </w:lvl>
    <w:lvl w:ilvl="8" w:tplc="E83E167C">
      <w:start w:val="1"/>
      <w:numFmt w:val="bullet"/>
      <w:lvlText w:val="•"/>
      <w:lvlJc w:val="left"/>
      <w:pPr>
        <w:ind w:left="5840" w:hanging="853"/>
      </w:pPr>
      <w:rPr>
        <w:rFonts w:hint="default"/>
      </w:rPr>
    </w:lvl>
  </w:abstractNum>
  <w:abstractNum w:abstractNumId="21" w15:restartNumberingAfterBreak="0">
    <w:nsid w:val="35FA046A"/>
    <w:multiLevelType w:val="hybridMultilevel"/>
    <w:tmpl w:val="0B52B182"/>
    <w:lvl w:ilvl="0" w:tplc="41A01060">
      <w:start w:val="1"/>
      <w:numFmt w:val="decimal"/>
      <w:lvlText w:val="(%1)"/>
      <w:lvlJc w:val="left"/>
      <w:pPr>
        <w:ind w:left="678" w:hanging="567"/>
      </w:pPr>
      <w:rPr>
        <w:rFonts w:ascii="Arial" w:eastAsia="Arial" w:hAnsi="Arial" w:hint="default"/>
        <w:w w:val="99"/>
        <w:sz w:val="20"/>
        <w:szCs w:val="20"/>
      </w:rPr>
    </w:lvl>
    <w:lvl w:ilvl="1" w:tplc="8F9CDB64">
      <w:start w:val="1"/>
      <w:numFmt w:val="bullet"/>
      <w:lvlText w:val="•"/>
      <w:lvlJc w:val="left"/>
      <w:pPr>
        <w:ind w:left="1301" w:hanging="567"/>
      </w:pPr>
      <w:rPr>
        <w:rFonts w:hint="default"/>
      </w:rPr>
    </w:lvl>
    <w:lvl w:ilvl="2" w:tplc="3C8E6612">
      <w:start w:val="1"/>
      <w:numFmt w:val="bullet"/>
      <w:lvlText w:val="•"/>
      <w:lvlJc w:val="left"/>
      <w:pPr>
        <w:ind w:left="1924" w:hanging="567"/>
      </w:pPr>
      <w:rPr>
        <w:rFonts w:hint="default"/>
      </w:rPr>
    </w:lvl>
    <w:lvl w:ilvl="3" w:tplc="3CBC7ABA">
      <w:start w:val="1"/>
      <w:numFmt w:val="bullet"/>
      <w:lvlText w:val="•"/>
      <w:lvlJc w:val="left"/>
      <w:pPr>
        <w:ind w:left="2547" w:hanging="567"/>
      </w:pPr>
      <w:rPr>
        <w:rFonts w:hint="default"/>
      </w:rPr>
    </w:lvl>
    <w:lvl w:ilvl="4" w:tplc="D25CBBB6">
      <w:start w:val="1"/>
      <w:numFmt w:val="bullet"/>
      <w:lvlText w:val="•"/>
      <w:lvlJc w:val="left"/>
      <w:pPr>
        <w:ind w:left="3171" w:hanging="567"/>
      </w:pPr>
      <w:rPr>
        <w:rFonts w:hint="default"/>
      </w:rPr>
    </w:lvl>
    <w:lvl w:ilvl="5" w:tplc="EFB47468">
      <w:start w:val="1"/>
      <w:numFmt w:val="bullet"/>
      <w:lvlText w:val="•"/>
      <w:lvlJc w:val="left"/>
      <w:pPr>
        <w:ind w:left="3794" w:hanging="567"/>
      </w:pPr>
      <w:rPr>
        <w:rFonts w:hint="default"/>
      </w:rPr>
    </w:lvl>
    <w:lvl w:ilvl="6" w:tplc="4F862224">
      <w:start w:val="1"/>
      <w:numFmt w:val="bullet"/>
      <w:lvlText w:val="•"/>
      <w:lvlJc w:val="left"/>
      <w:pPr>
        <w:ind w:left="4417" w:hanging="567"/>
      </w:pPr>
      <w:rPr>
        <w:rFonts w:hint="default"/>
      </w:rPr>
    </w:lvl>
    <w:lvl w:ilvl="7" w:tplc="14A6A6F0">
      <w:start w:val="1"/>
      <w:numFmt w:val="bullet"/>
      <w:lvlText w:val="•"/>
      <w:lvlJc w:val="left"/>
      <w:pPr>
        <w:ind w:left="5040" w:hanging="567"/>
      </w:pPr>
      <w:rPr>
        <w:rFonts w:hint="default"/>
      </w:rPr>
    </w:lvl>
    <w:lvl w:ilvl="8" w:tplc="F4A63992">
      <w:start w:val="1"/>
      <w:numFmt w:val="bullet"/>
      <w:lvlText w:val="•"/>
      <w:lvlJc w:val="left"/>
      <w:pPr>
        <w:ind w:left="5663" w:hanging="567"/>
      </w:pPr>
      <w:rPr>
        <w:rFonts w:hint="default"/>
      </w:rPr>
    </w:lvl>
  </w:abstractNum>
  <w:abstractNum w:abstractNumId="22" w15:restartNumberingAfterBreak="0">
    <w:nsid w:val="39A9459D"/>
    <w:multiLevelType w:val="hybridMultilevel"/>
    <w:tmpl w:val="9338702C"/>
    <w:lvl w:ilvl="0" w:tplc="E0804A42">
      <w:start w:val="1"/>
      <w:numFmt w:val="decimal"/>
      <w:lvlText w:val="(%1)"/>
      <w:lvlJc w:val="left"/>
      <w:pPr>
        <w:ind w:left="678" w:hanging="567"/>
      </w:pPr>
      <w:rPr>
        <w:rFonts w:ascii="Arial" w:eastAsia="Arial" w:hAnsi="Arial" w:hint="default"/>
        <w:w w:val="99"/>
        <w:sz w:val="20"/>
        <w:szCs w:val="20"/>
      </w:rPr>
    </w:lvl>
    <w:lvl w:ilvl="1" w:tplc="5B729536">
      <w:start w:val="1"/>
      <w:numFmt w:val="lowerLetter"/>
      <w:lvlText w:val="(%2)"/>
      <w:lvlJc w:val="left"/>
      <w:pPr>
        <w:ind w:left="1244" w:hanging="567"/>
      </w:pPr>
      <w:rPr>
        <w:rFonts w:ascii="Arial" w:eastAsia="Arial" w:hAnsi="Arial" w:hint="default"/>
        <w:w w:val="99"/>
        <w:sz w:val="20"/>
        <w:szCs w:val="20"/>
      </w:rPr>
    </w:lvl>
    <w:lvl w:ilvl="2" w:tplc="E6F86B3C">
      <w:start w:val="1"/>
      <w:numFmt w:val="lowerRoman"/>
      <w:lvlText w:val="(%3)"/>
      <w:lvlJc w:val="left"/>
      <w:pPr>
        <w:ind w:left="2096" w:hanging="853"/>
      </w:pPr>
      <w:rPr>
        <w:rFonts w:ascii="Arial" w:eastAsia="Arial" w:hAnsi="Arial" w:hint="default"/>
        <w:w w:val="99"/>
        <w:sz w:val="20"/>
        <w:szCs w:val="20"/>
      </w:rPr>
    </w:lvl>
    <w:lvl w:ilvl="3" w:tplc="3B908782">
      <w:start w:val="1"/>
      <w:numFmt w:val="bullet"/>
      <w:lvlText w:val="•"/>
      <w:lvlJc w:val="left"/>
      <w:pPr>
        <w:ind w:left="2705" w:hanging="853"/>
      </w:pPr>
      <w:rPr>
        <w:rFonts w:hint="default"/>
      </w:rPr>
    </w:lvl>
    <w:lvl w:ilvl="4" w:tplc="0CEABFF0">
      <w:start w:val="1"/>
      <w:numFmt w:val="bullet"/>
      <w:lvlText w:val="•"/>
      <w:lvlJc w:val="left"/>
      <w:pPr>
        <w:ind w:left="3314" w:hanging="853"/>
      </w:pPr>
      <w:rPr>
        <w:rFonts w:hint="default"/>
      </w:rPr>
    </w:lvl>
    <w:lvl w:ilvl="5" w:tplc="E2928E48">
      <w:start w:val="1"/>
      <w:numFmt w:val="bullet"/>
      <w:lvlText w:val="•"/>
      <w:lvlJc w:val="left"/>
      <w:pPr>
        <w:ind w:left="3924" w:hanging="853"/>
      </w:pPr>
      <w:rPr>
        <w:rFonts w:hint="default"/>
      </w:rPr>
    </w:lvl>
    <w:lvl w:ilvl="6" w:tplc="D64EEFBA">
      <w:start w:val="1"/>
      <w:numFmt w:val="bullet"/>
      <w:lvlText w:val="•"/>
      <w:lvlJc w:val="left"/>
      <w:pPr>
        <w:ind w:left="4533" w:hanging="853"/>
      </w:pPr>
      <w:rPr>
        <w:rFonts w:hint="default"/>
      </w:rPr>
    </w:lvl>
    <w:lvl w:ilvl="7" w:tplc="45762E4C">
      <w:start w:val="1"/>
      <w:numFmt w:val="bullet"/>
      <w:lvlText w:val="•"/>
      <w:lvlJc w:val="left"/>
      <w:pPr>
        <w:ind w:left="5142" w:hanging="853"/>
      </w:pPr>
      <w:rPr>
        <w:rFonts w:hint="default"/>
      </w:rPr>
    </w:lvl>
    <w:lvl w:ilvl="8" w:tplc="5F06DFE0">
      <w:start w:val="1"/>
      <w:numFmt w:val="bullet"/>
      <w:lvlText w:val="•"/>
      <w:lvlJc w:val="left"/>
      <w:pPr>
        <w:ind w:left="5751" w:hanging="853"/>
      </w:pPr>
      <w:rPr>
        <w:rFonts w:hint="default"/>
      </w:rPr>
    </w:lvl>
  </w:abstractNum>
  <w:abstractNum w:abstractNumId="23" w15:restartNumberingAfterBreak="0">
    <w:nsid w:val="3AE35BB0"/>
    <w:multiLevelType w:val="hybridMultilevel"/>
    <w:tmpl w:val="4CE8CEE6"/>
    <w:lvl w:ilvl="0" w:tplc="C7D257B2">
      <w:start w:val="1"/>
      <w:numFmt w:val="decimal"/>
      <w:lvlText w:val="(%1)"/>
      <w:lvlJc w:val="left"/>
      <w:pPr>
        <w:ind w:left="677" w:hanging="567"/>
      </w:pPr>
      <w:rPr>
        <w:rFonts w:ascii="Arial" w:eastAsia="Arial" w:hAnsi="Arial" w:hint="default"/>
        <w:w w:val="99"/>
        <w:sz w:val="20"/>
        <w:szCs w:val="20"/>
      </w:rPr>
    </w:lvl>
    <w:lvl w:ilvl="1" w:tplc="BBB0F69A">
      <w:start w:val="1"/>
      <w:numFmt w:val="bullet"/>
      <w:lvlText w:val="•"/>
      <w:lvlJc w:val="left"/>
      <w:pPr>
        <w:ind w:left="1301" w:hanging="567"/>
      </w:pPr>
      <w:rPr>
        <w:rFonts w:hint="default"/>
      </w:rPr>
    </w:lvl>
    <w:lvl w:ilvl="2" w:tplc="03AA1258">
      <w:start w:val="1"/>
      <w:numFmt w:val="bullet"/>
      <w:lvlText w:val="•"/>
      <w:lvlJc w:val="left"/>
      <w:pPr>
        <w:ind w:left="1924" w:hanging="567"/>
      </w:pPr>
      <w:rPr>
        <w:rFonts w:hint="default"/>
      </w:rPr>
    </w:lvl>
    <w:lvl w:ilvl="3" w:tplc="06926E90">
      <w:start w:val="1"/>
      <w:numFmt w:val="bullet"/>
      <w:lvlText w:val="•"/>
      <w:lvlJc w:val="left"/>
      <w:pPr>
        <w:ind w:left="2547" w:hanging="567"/>
      </w:pPr>
      <w:rPr>
        <w:rFonts w:hint="default"/>
      </w:rPr>
    </w:lvl>
    <w:lvl w:ilvl="4" w:tplc="E904E6B2">
      <w:start w:val="1"/>
      <w:numFmt w:val="bullet"/>
      <w:lvlText w:val="•"/>
      <w:lvlJc w:val="left"/>
      <w:pPr>
        <w:ind w:left="3170" w:hanging="567"/>
      </w:pPr>
      <w:rPr>
        <w:rFonts w:hint="default"/>
      </w:rPr>
    </w:lvl>
    <w:lvl w:ilvl="5" w:tplc="CE02D378">
      <w:start w:val="1"/>
      <w:numFmt w:val="bullet"/>
      <w:lvlText w:val="•"/>
      <w:lvlJc w:val="left"/>
      <w:pPr>
        <w:ind w:left="3794" w:hanging="567"/>
      </w:pPr>
      <w:rPr>
        <w:rFonts w:hint="default"/>
      </w:rPr>
    </w:lvl>
    <w:lvl w:ilvl="6" w:tplc="2D18513A">
      <w:start w:val="1"/>
      <w:numFmt w:val="bullet"/>
      <w:lvlText w:val="•"/>
      <w:lvlJc w:val="left"/>
      <w:pPr>
        <w:ind w:left="4417" w:hanging="567"/>
      </w:pPr>
      <w:rPr>
        <w:rFonts w:hint="default"/>
      </w:rPr>
    </w:lvl>
    <w:lvl w:ilvl="7" w:tplc="979850D6">
      <w:start w:val="1"/>
      <w:numFmt w:val="bullet"/>
      <w:lvlText w:val="•"/>
      <w:lvlJc w:val="left"/>
      <w:pPr>
        <w:ind w:left="5040" w:hanging="567"/>
      </w:pPr>
      <w:rPr>
        <w:rFonts w:hint="default"/>
      </w:rPr>
    </w:lvl>
    <w:lvl w:ilvl="8" w:tplc="79620CEC">
      <w:start w:val="1"/>
      <w:numFmt w:val="bullet"/>
      <w:lvlText w:val="•"/>
      <w:lvlJc w:val="left"/>
      <w:pPr>
        <w:ind w:left="5663" w:hanging="567"/>
      </w:pPr>
      <w:rPr>
        <w:rFonts w:hint="default"/>
      </w:rPr>
    </w:lvl>
  </w:abstractNum>
  <w:abstractNum w:abstractNumId="24" w15:restartNumberingAfterBreak="0">
    <w:nsid w:val="3D191BDF"/>
    <w:multiLevelType w:val="hybridMultilevel"/>
    <w:tmpl w:val="E0244B4C"/>
    <w:lvl w:ilvl="0" w:tplc="14788DA4">
      <w:start w:val="1"/>
      <w:numFmt w:val="decimal"/>
      <w:lvlText w:val="(%1)"/>
      <w:lvlJc w:val="left"/>
      <w:pPr>
        <w:ind w:left="678" w:hanging="567"/>
      </w:pPr>
      <w:rPr>
        <w:rFonts w:ascii="Arial" w:eastAsia="Arial" w:hAnsi="Arial" w:hint="default"/>
        <w:w w:val="99"/>
        <w:sz w:val="20"/>
        <w:szCs w:val="20"/>
      </w:rPr>
    </w:lvl>
    <w:lvl w:ilvl="1" w:tplc="4A7CCF6E">
      <w:start w:val="1"/>
      <w:numFmt w:val="bullet"/>
      <w:lvlText w:val="•"/>
      <w:lvlJc w:val="left"/>
      <w:pPr>
        <w:ind w:left="1301" w:hanging="567"/>
      </w:pPr>
      <w:rPr>
        <w:rFonts w:hint="default"/>
      </w:rPr>
    </w:lvl>
    <w:lvl w:ilvl="2" w:tplc="2F60DDBC">
      <w:start w:val="1"/>
      <w:numFmt w:val="bullet"/>
      <w:lvlText w:val="•"/>
      <w:lvlJc w:val="left"/>
      <w:pPr>
        <w:ind w:left="1924" w:hanging="567"/>
      </w:pPr>
      <w:rPr>
        <w:rFonts w:hint="default"/>
      </w:rPr>
    </w:lvl>
    <w:lvl w:ilvl="3" w:tplc="11205BA0">
      <w:start w:val="1"/>
      <w:numFmt w:val="bullet"/>
      <w:lvlText w:val="•"/>
      <w:lvlJc w:val="left"/>
      <w:pPr>
        <w:ind w:left="2547" w:hanging="567"/>
      </w:pPr>
      <w:rPr>
        <w:rFonts w:hint="default"/>
      </w:rPr>
    </w:lvl>
    <w:lvl w:ilvl="4" w:tplc="727A2E9A">
      <w:start w:val="1"/>
      <w:numFmt w:val="bullet"/>
      <w:lvlText w:val="•"/>
      <w:lvlJc w:val="left"/>
      <w:pPr>
        <w:ind w:left="3171" w:hanging="567"/>
      </w:pPr>
      <w:rPr>
        <w:rFonts w:hint="default"/>
      </w:rPr>
    </w:lvl>
    <w:lvl w:ilvl="5" w:tplc="438A864E">
      <w:start w:val="1"/>
      <w:numFmt w:val="bullet"/>
      <w:lvlText w:val="•"/>
      <w:lvlJc w:val="left"/>
      <w:pPr>
        <w:ind w:left="3794" w:hanging="567"/>
      </w:pPr>
      <w:rPr>
        <w:rFonts w:hint="default"/>
      </w:rPr>
    </w:lvl>
    <w:lvl w:ilvl="6" w:tplc="EE9C92AA">
      <w:start w:val="1"/>
      <w:numFmt w:val="bullet"/>
      <w:lvlText w:val="•"/>
      <w:lvlJc w:val="left"/>
      <w:pPr>
        <w:ind w:left="4417" w:hanging="567"/>
      </w:pPr>
      <w:rPr>
        <w:rFonts w:hint="default"/>
      </w:rPr>
    </w:lvl>
    <w:lvl w:ilvl="7" w:tplc="097C46F0">
      <w:start w:val="1"/>
      <w:numFmt w:val="bullet"/>
      <w:lvlText w:val="•"/>
      <w:lvlJc w:val="left"/>
      <w:pPr>
        <w:ind w:left="5040" w:hanging="567"/>
      </w:pPr>
      <w:rPr>
        <w:rFonts w:hint="default"/>
      </w:rPr>
    </w:lvl>
    <w:lvl w:ilvl="8" w:tplc="C4686BE0">
      <w:start w:val="1"/>
      <w:numFmt w:val="bullet"/>
      <w:lvlText w:val="•"/>
      <w:lvlJc w:val="left"/>
      <w:pPr>
        <w:ind w:left="5663" w:hanging="567"/>
      </w:pPr>
      <w:rPr>
        <w:rFonts w:hint="default"/>
      </w:rPr>
    </w:lvl>
  </w:abstractNum>
  <w:abstractNum w:abstractNumId="25" w15:restartNumberingAfterBreak="0">
    <w:nsid w:val="3D3E3F38"/>
    <w:multiLevelType w:val="hybridMultilevel"/>
    <w:tmpl w:val="F88EF5DA"/>
    <w:lvl w:ilvl="0" w:tplc="68E6AA18">
      <w:start w:val="1"/>
      <w:numFmt w:val="decimal"/>
      <w:lvlText w:val="(%1)"/>
      <w:lvlJc w:val="left"/>
      <w:pPr>
        <w:ind w:left="677" w:hanging="567"/>
      </w:pPr>
      <w:rPr>
        <w:rFonts w:ascii="Arial" w:eastAsia="Arial" w:hAnsi="Arial" w:hint="default"/>
        <w:w w:val="99"/>
        <w:sz w:val="20"/>
        <w:szCs w:val="20"/>
      </w:rPr>
    </w:lvl>
    <w:lvl w:ilvl="1" w:tplc="CB227A6C">
      <w:start w:val="1"/>
      <w:numFmt w:val="lowerLetter"/>
      <w:lvlText w:val="(%2)"/>
      <w:lvlJc w:val="left"/>
      <w:pPr>
        <w:ind w:left="1244" w:hanging="567"/>
      </w:pPr>
      <w:rPr>
        <w:rFonts w:ascii="Arial" w:eastAsia="Arial" w:hAnsi="Arial" w:hint="default"/>
        <w:w w:val="99"/>
        <w:sz w:val="20"/>
        <w:szCs w:val="20"/>
      </w:rPr>
    </w:lvl>
    <w:lvl w:ilvl="2" w:tplc="00CAA3F8">
      <w:start w:val="1"/>
      <w:numFmt w:val="bullet"/>
      <w:lvlText w:val="•"/>
      <w:lvlJc w:val="left"/>
      <w:pPr>
        <w:ind w:left="1880" w:hanging="567"/>
      </w:pPr>
      <w:rPr>
        <w:rFonts w:hint="default"/>
      </w:rPr>
    </w:lvl>
    <w:lvl w:ilvl="3" w:tplc="F88CD434">
      <w:start w:val="1"/>
      <w:numFmt w:val="bullet"/>
      <w:lvlText w:val="•"/>
      <w:lvlJc w:val="left"/>
      <w:pPr>
        <w:ind w:left="2516" w:hanging="567"/>
      </w:pPr>
      <w:rPr>
        <w:rFonts w:hint="default"/>
      </w:rPr>
    </w:lvl>
    <w:lvl w:ilvl="4" w:tplc="545236D6">
      <w:start w:val="1"/>
      <w:numFmt w:val="bullet"/>
      <w:lvlText w:val="•"/>
      <w:lvlJc w:val="left"/>
      <w:pPr>
        <w:ind w:left="3152" w:hanging="567"/>
      </w:pPr>
      <w:rPr>
        <w:rFonts w:hint="default"/>
      </w:rPr>
    </w:lvl>
    <w:lvl w:ilvl="5" w:tplc="0928C4A8">
      <w:start w:val="1"/>
      <w:numFmt w:val="bullet"/>
      <w:lvlText w:val="•"/>
      <w:lvlJc w:val="left"/>
      <w:pPr>
        <w:ind w:left="3789" w:hanging="567"/>
      </w:pPr>
      <w:rPr>
        <w:rFonts w:hint="default"/>
      </w:rPr>
    </w:lvl>
    <w:lvl w:ilvl="6" w:tplc="DE30796E">
      <w:start w:val="1"/>
      <w:numFmt w:val="bullet"/>
      <w:lvlText w:val="•"/>
      <w:lvlJc w:val="left"/>
      <w:pPr>
        <w:ind w:left="4425" w:hanging="567"/>
      </w:pPr>
      <w:rPr>
        <w:rFonts w:hint="default"/>
      </w:rPr>
    </w:lvl>
    <w:lvl w:ilvl="7" w:tplc="CE0EA11A">
      <w:start w:val="1"/>
      <w:numFmt w:val="bullet"/>
      <w:lvlText w:val="•"/>
      <w:lvlJc w:val="left"/>
      <w:pPr>
        <w:ind w:left="5061" w:hanging="567"/>
      </w:pPr>
      <w:rPr>
        <w:rFonts w:hint="default"/>
      </w:rPr>
    </w:lvl>
    <w:lvl w:ilvl="8" w:tplc="029EDDF0">
      <w:start w:val="1"/>
      <w:numFmt w:val="bullet"/>
      <w:lvlText w:val="•"/>
      <w:lvlJc w:val="left"/>
      <w:pPr>
        <w:ind w:left="5697" w:hanging="567"/>
      </w:pPr>
      <w:rPr>
        <w:rFonts w:hint="default"/>
      </w:rPr>
    </w:lvl>
  </w:abstractNum>
  <w:abstractNum w:abstractNumId="26" w15:restartNumberingAfterBreak="0">
    <w:nsid w:val="3D896277"/>
    <w:multiLevelType w:val="hybridMultilevel"/>
    <w:tmpl w:val="852A1DEC"/>
    <w:lvl w:ilvl="0" w:tplc="315CF896">
      <w:start w:val="1"/>
      <w:numFmt w:val="decimal"/>
      <w:lvlText w:val="(%1)"/>
      <w:lvlJc w:val="left"/>
      <w:pPr>
        <w:ind w:left="677" w:hanging="567"/>
      </w:pPr>
      <w:rPr>
        <w:rFonts w:ascii="Arial" w:eastAsia="Arial" w:hAnsi="Arial" w:hint="default"/>
        <w:w w:val="99"/>
        <w:sz w:val="20"/>
        <w:szCs w:val="20"/>
      </w:rPr>
    </w:lvl>
    <w:lvl w:ilvl="1" w:tplc="2CDA165E">
      <w:start w:val="1"/>
      <w:numFmt w:val="lowerLetter"/>
      <w:lvlText w:val="(%2)"/>
      <w:lvlJc w:val="left"/>
      <w:pPr>
        <w:ind w:left="1244" w:hanging="567"/>
      </w:pPr>
      <w:rPr>
        <w:rFonts w:ascii="Arial" w:eastAsia="Arial" w:hAnsi="Arial" w:hint="default"/>
        <w:w w:val="99"/>
        <w:sz w:val="20"/>
        <w:szCs w:val="20"/>
      </w:rPr>
    </w:lvl>
    <w:lvl w:ilvl="2" w:tplc="5DF05808">
      <w:start w:val="1"/>
      <w:numFmt w:val="lowerRoman"/>
      <w:lvlText w:val="(%3)"/>
      <w:lvlJc w:val="left"/>
      <w:pPr>
        <w:ind w:left="2096" w:hanging="853"/>
      </w:pPr>
      <w:rPr>
        <w:rFonts w:ascii="Arial" w:eastAsia="Arial" w:hAnsi="Arial" w:hint="default"/>
        <w:w w:val="99"/>
        <w:sz w:val="20"/>
        <w:szCs w:val="20"/>
      </w:rPr>
    </w:lvl>
    <w:lvl w:ilvl="3" w:tplc="B016CAD0">
      <w:start w:val="1"/>
      <w:numFmt w:val="bullet"/>
      <w:lvlText w:val="•"/>
      <w:lvlJc w:val="left"/>
      <w:pPr>
        <w:ind w:left="1244" w:hanging="853"/>
      </w:pPr>
      <w:rPr>
        <w:rFonts w:hint="default"/>
      </w:rPr>
    </w:lvl>
    <w:lvl w:ilvl="4" w:tplc="0DE2F6A8">
      <w:start w:val="1"/>
      <w:numFmt w:val="bullet"/>
      <w:lvlText w:val="•"/>
      <w:lvlJc w:val="left"/>
      <w:pPr>
        <w:ind w:left="1244" w:hanging="853"/>
      </w:pPr>
      <w:rPr>
        <w:rFonts w:hint="default"/>
      </w:rPr>
    </w:lvl>
    <w:lvl w:ilvl="5" w:tplc="28AE168A">
      <w:start w:val="1"/>
      <w:numFmt w:val="bullet"/>
      <w:lvlText w:val="•"/>
      <w:lvlJc w:val="left"/>
      <w:pPr>
        <w:ind w:left="2096" w:hanging="853"/>
      </w:pPr>
      <w:rPr>
        <w:rFonts w:hint="default"/>
      </w:rPr>
    </w:lvl>
    <w:lvl w:ilvl="6" w:tplc="E908543C">
      <w:start w:val="1"/>
      <w:numFmt w:val="bullet"/>
      <w:lvlText w:val="•"/>
      <w:lvlJc w:val="left"/>
      <w:pPr>
        <w:ind w:left="2096" w:hanging="853"/>
      </w:pPr>
      <w:rPr>
        <w:rFonts w:hint="default"/>
      </w:rPr>
    </w:lvl>
    <w:lvl w:ilvl="7" w:tplc="E17CD176">
      <w:start w:val="1"/>
      <w:numFmt w:val="bullet"/>
      <w:lvlText w:val="•"/>
      <w:lvlJc w:val="left"/>
      <w:pPr>
        <w:ind w:left="2097" w:hanging="853"/>
      </w:pPr>
      <w:rPr>
        <w:rFonts w:hint="default"/>
      </w:rPr>
    </w:lvl>
    <w:lvl w:ilvl="8" w:tplc="31227060">
      <w:start w:val="1"/>
      <w:numFmt w:val="bullet"/>
      <w:lvlText w:val="•"/>
      <w:lvlJc w:val="left"/>
      <w:pPr>
        <w:ind w:left="3701" w:hanging="853"/>
      </w:pPr>
      <w:rPr>
        <w:rFonts w:hint="default"/>
      </w:rPr>
    </w:lvl>
  </w:abstractNum>
  <w:abstractNum w:abstractNumId="27" w15:restartNumberingAfterBreak="0">
    <w:nsid w:val="3DE7092F"/>
    <w:multiLevelType w:val="hybridMultilevel"/>
    <w:tmpl w:val="232234BC"/>
    <w:lvl w:ilvl="0" w:tplc="7898BC70">
      <w:start w:val="1"/>
      <w:numFmt w:val="decimal"/>
      <w:lvlText w:val="(%1)"/>
      <w:lvlJc w:val="left"/>
      <w:pPr>
        <w:ind w:left="678" w:hanging="567"/>
      </w:pPr>
      <w:rPr>
        <w:rFonts w:ascii="Arial" w:eastAsia="Arial" w:hAnsi="Arial" w:hint="default"/>
        <w:w w:val="99"/>
        <w:sz w:val="20"/>
        <w:szCs w:val="20"/>
      </w:rPr>
    </w:lvl>
    <w:lvl w:ilvl="1" w:tplc="C49AE2D8">
      <w:start w:val="1"/>
      <w:numFmt w:val="bullet"/>
      <w:lvlText w:val="•"/>
      <w:lvlJc w:val="left"/>
      <w:pPr>
        <w:ind w:left="1301" w:hanging="567"/>
      </w:pPr>
      <w:rPr>
        <w:rFonts w:hint="default"/>
      </w:rPr>
    </w:lvl>
    <w:lvl w:ilvl="2" w:tplc="34ECC84C">
      <w:start w:val="1"/>
      <w:numFmt w:val="bullet"/>
      <w:lvlText w:val="•"/>
      <w:lvlJc w:val="left"/>
      <w:pPr>
        <w:ind w:left="1924" w:hanging="567"/>
      </w:pPr>
      <w:rPr>
        <w:rFonts w:hint="default"/>
      </w:rPr>
    </w:lvl>
    <w:lvl w:ilvl="3" w:tplc="C6E8626A">
      <w:start w:val="1"/>
      <w:numFmt w:val="bullet"/>
      <w:lvlText w:val="•"/>
      <w:lvlJc w:val="left"/>
      <w:pPr>
        <w:ind w:left="2547" w:hanging="567"/>
      </w:pPr>
      <w:rPr>
        <w:rFonts w:hint="default"/>
      </w:rPr>
    </w:lvl>
    <w:lvl w:ilvl="4" w:tplc="FF341E32">
      <w:start w:val="1"/>
      <w:numFmt w:val="bullet"/>
      <w:lvlText w:val="•"/>
      <w:lvlJc w:val="left"/>
      <w:pPr>
        <w:ind w:left="3171" w:hanging="567"/>
      </w:pPr>
      <w:rPr>
        <w:rFonts w:hint="default"/>
      </w:rPr>
    </w:lvl>
    <w:lvl w:ilvl="5" w:tplc="C6D0A374">
      <w:start w:val="1"/>
      <w:numFmt w:val="bullet"/>
      <w:lvlText w:val="•"/>
      <w:lvlJc w:val="left"/>
      <w:pPr>
        <w:ind w:left="3794" w:hanging="567"/>
      </w:pPr>
      <w:rPr>
        <w:rFonts w:hint="default"/>
      </w:rPr>
    </w:lvl>
    <w:lvl w:ilvl="6" w:tplc="23D4018A">
      <w:start w:val="1"/>
      <w:numFmt w:val="bullet"/>
      <w:lvlText w:val="•"/>
      <w:lvlJc w:val="left"/>
      <w:pPr>
        <w:ind w:left="4417" w:hanging="567"/>
      </w:pPr>
      <w:rPr>
        <w:rFonts w:hint="default"/>
      </w:rPr>
    </w:lvl>
    <w:lvl w:ilvl="7" w:tplc="527CEBF0">
      <w:start w:val="1"/>
      <w:numFmt w:val="bullet"/>
      <w:lvlText w:val="•"/>
      <w:lvlJc w:val="left"/>
      <w:pPr>
        <w:ind w:left="5040" w:hanging="567"/>
      </w:pPr>
      <w:rPr>
        <w:rFonts w:hint="default"/>
      </w:rPr>
    </w:lvl>
    <w:lvl w:ilvl="8" w:tplc="E57C7E20">
      <w:start w:val="1"/>
      <w:numFmt w:val="bullet"/>
      <w:lvlText w:val="•"/>
      <w:lvlJc w:val="left"/>
      <w:pPr>
        <w:ind w:left="5663" w:hanging="567"/>
      </w:pPr>
      <w:rPr>
        <w:rFonts w:hint="default"/>
      </w:rPr>
    </w:lvl>
  </w:abstractNum>
  <w:abstractNum w:abstractNumId="28" w15:restartNumberingAfterBreak="0">
    <w:nsid w:val="3E477662"/>
    <w:multiLevelType w:val="hybridMultilevel"/>
    <w:tmpl w:val="BD840F14"/>
    <w:lvl w:ilvl="0" w:tplc="C6066F64">
      <w:start w:val="1"/>
      <w:numFmt w:val="decimal"/>
      <w:lvlText w:val="(%1)"/>
      <w:lvlJc w:val="left"/>
      <w:pPr>
        <w:ind w:left="678" w:hanging="567"/>
      </w:pPr>
      <w:rPr>
        <w:rFonts w:ascii="Arial" w:eastAsia="Arial" w:hAnsi="Arial" w:hint="default"/>
        <w:w w:val="99"/>
        <w:sz w:val="20"/>
        <w:szCs w:val="20"/>
      </w:rPr>
    </w:lvl>
    <w:lvl w:ilvl="1" w:tplc="D8AAA720">
      <w:start w:val="1"/>
      <w:numFmt w:val="lowerLetter"/>
      <w:lvlText w:val="(%2)"/>
      <w:lvlJc w:val="left"/>
      <w:pPr>
        <w:ind w:left="1244" w:hanging="567"/>
      </w:pPr>
      <w:rPr>
        <w:rFonts w:ascii="Arial" w:eastAsia="Arial" w:hAnsi="Arial" w:hint="default"/>
        <w:w w:val="99"/>
        <w:sz w:val="20"/>
        <w:szCs w:val="20"/>
      </w:rPr>
    </w:lvl>
    <w:lvl w:ilvl="2" w:tplc="15E417B2">
      <w:start w:val="1"/>
      <w:numFmt w:val="lowerRoman"/>
      <w:lvlText w:val="(%3)"/>
      <w:lvlJc w:val="left"/>
      <w:pPr>
        <w:ind w:left="2096" w:hanging="853"/>
      </w:pPr>
      <w:rPr>
        <w:rFonts w:ascii="Arial" w:eastAsia="Arial" w:hAnsi="Arial" w:hint="default"/>
        <w:w w:val="99"/>
        <w:sz w:val="20"/>
        <w:szCs w:val="20"/>
      </w:rPr>
    </w:lvl>
    <w:lvl w:ilvl="3" w:tplc="642428D6">
      <w:start w:val="1"/>
      <w:numFmt w:val="bullet"/>
      <w:lvlText w:val="•"/>
      <w:lvlJc w:val="left"/>
      <w:pPr>
        <w:ind w:left="1245" w:hanging="853"/>
      </w:pPr>
      <w:rPr>
        <w:rFonts w:hint="default"/>
      </w:rPr>
    </w:lvl>
    <w:lvl w:ilvl="4" w:tplc="1AC8C3C8">
      <w:start w:val="1"/>
      <w:numFmt w:val="bullet"/>
      <w:lvlText w:val="•"/>
      <w:lvlJc w:val="left"/>
      <w:pPr>
        <w:ind w:left="2096" w:hanging="853"/>
      </w:pPr>
      <w:rPr>
        <w:rFonts w:hint="default"/>
      </w:rPr>
    </w:lvl>
    <w:lvl w:ilvl="5" w:tplc="7ECCF7EA">
      <w:start w:val="1"/>
      <w:numFmt w:val="bullet"/>
      <w:lvlText w:val="•"/>
      <w:lvlJc w:val="left"/>
      <w:pPr>
        <w:ind w:left="2899" w:hanging="853"/>
      </w:pPr>
      <w:rPr>
        <w:rFonts w:hint="default"/>
      </w:rPr>
    </w:lvl>
    <w:lvl w:ilvl="6" w:tplc="7FE27F74">
      <w:start w:val="1"/>
      <w:numFmt w:val="bullet"/>
      <w:lvlText w:val="•"/>
      <w:lvlJc w:val="left"/>
      <w:pPr>
        <w:ind w:left="3701" w:hanging="853"/>
      </w:pPr>
      <w:rPr>
        <w:rFonts w:hint="default"/>
      </w:rPr>
    </w:lvl>
    <w:lvl w:ilvl="7" w:tplc="167880B2">
      <w:start w:val="1"/>
      <w:numFmt w:val="bullet"/>
      <w:lvlText w:val="•"/>
      <w:lvlJc w:val="left"/>
      <w:pPr>
        <w:ind w:left="4503" w:hanging="853"/>
      </w:pPr>
      <w:rPr>
        <w:rFonts w:hint="default"/>
      </w:rPr>
    </w:lvl>
    <w:lvl w:ilvl="8" w:tplc="D368CFAA">
      <w:start w:val="1"/>
      <w:numFmt w:val="bullet"/>
      <w:lvlText w:val="•"/>
      <w:lvlJc w:val="left"/>
      <w:pPr>
        <w:ind w:left="5305" w:hanging="853"/>
      </w:pPr>
      <w:rPr>
        <w:rFonts w:hint="default"/>
      </w:rPr>
    </w:lvl>
  </w:abstractNum>
  <w:abstractNum w:abstractNumId="29" w15:restartNumberingAfterBreak="0">
    <w:nsid w:val="42033EC0"/>
    <w:multiLevelType w:val="hybridMultilevel"/>
    <w:tmpl w:val="2F0E9C30"/>
    <w:lvl w:ilvl="0" w:tplc="42E854E4">
      <w:start w:val="1"/>
      <w:numFmt w:val="decimal"/>
      <w:lvlText w:val="(%1)"/>
      <w:lvlJc w:val="left"/>
      <w:pPr>
        <w:ind w:left="678" w:hanging="567"/>
      </w:pPr>
      <w:rPr>
        <w:rFonts w:ascii="Arial" w:eastAsia="Arial" w:hAnsi="Arial" w:hint="default"/>
        <w:w w:val="99"/>
        <w:sz w:val="20"/>
        <w:szCs w:val="20"/>
      </w:rPr>
    </w:lvl>
    <w:lvl w:ilvl="1" w:tplc="26B2BD4A">
      <w:start w:val="1"/>
      <w:numFmt w:val="lowerLetter"/>
      <w:lvlText w:val="(%2)"/>
      <w:lvlJc w:val="left"/>
      <w:pPr>
        <w:ind w:left="1244" w:hanging="567"/>
      </w:pPr>
      <w:rPr>
        <w:rFonts w:ascii="Arial" w:eastAsia="Arial" w:hAnsi="Arial" w:hint="default"/>
        <w:w w:val="99"/>
        <w:sz w:val="20"/>
        <w:szCs w:val="20"/>
      </w:rPr>
    </w:lvl>
    <w:lvl w:ilvl="2" w:tplc="31A27058">
      <w:start w:val="1"/>
      <w:numFmt w:val="bullet"/>
      <w:lvlText w:val="•"/>
      <w:lvlJc w:val="left"/>
      <w:pPr>
        <w:ind w:left="1874" w:hanging="567"/>
      </w:pPr>
      <w:rPr>
        <w:rFonts w:hint="default"/>
      </w:rPr>
    </w:lvl>
    <w:lvl w:ilvl="3" w:tplc="81762DD4">
      <w:start w:val="1"/>
      <w:numFmt w:val="bullet"/>
      <w:lvlText w:val="•"/>
      <w:lvlJc w:val="left"/>
      <w:pPr>
        <w:ind w:left="2503" w:hanging="567"/>
      </w:pPr>
      <w:rPr>
        <w:rFonts w:hint="default"/>
      </w:rPr>
    </w:lvl>
    <w:lvl w:ilvl="4" w:tplc="A31E4B76">
      <w:start w:val="1"/>
      <w:numFmt w:val="bullet"/>
      <w:lvlText w:val="•"/>
      <w:lvlJc w:val="left"/>
      <w:pPr>
        <w:ind w:left="3133" w:hanging="567"/>
      </w:pPr>
      <w:rPr>
        <w:rFonts w:hint="default"/>
      </w:rPr>
    </w:lvl>
    <w:lvl w:ilvl="5" w:tplc="3CF6FB60">
      <w:start w:val="1"/>
      <w:numFmt w:val="bullet"/>
      <w:lvlText w:val="•"/>
      <w:lvlJc w:val="left"/>
      <w:pPr>
        <w:ind w:left="3762" w:hanging="567"/>
      </w:pPr>
      <w:rPr>
        <w:rFonts w:hint="default"/>
      </w:rPr>
    </w:lvl>
    <w:lvl w:ilvl="6" w:tplc="33746756">
      <w:start w:val="1"/>
      <w:numFmt w:val="bullet"/>
      <w:lvlText w:val="•"/>
      <w:lvlJc w:val="left"/>
      <w:pPr>
        <w:ind w:left="4392" w:hanging="567"/>
      </w:pPr>
      <w:rPr>
        <w:rFonts w:hint="default"/>
      </w:rPr>
    </w:lvl>
    <w:lvl w:ilvl="7" w:tplc="D8A6133E">
      <w:start w:val="1"/>
      <w:numFmt w:val="bullet"/>
      <w:lvlText w:val="•"/>
      <w:lvlJc w:val="left"/>
      <w:pPr>
        <w:ind w:left="5021" w:hanging="567"/>
      </w:pPr>
      <w:rPr>
        <w:rFonts w:hint="default"/>
      </w:rPr>
    </w:lvl>
    <w:lvl w:ilvl="8" w:tplc="909ADAB6">
      <w:start w:val="1"/>
      <w:numFmt w:val="bullet"/>
      <w:lvlText w:val="•"/>
      <w:lvlJc w:val="left"/>
      <w:pPr>
        <w:ind w:left="5651" w:hanging="567"/>
      </w:pPr>
      <w:rPr>
        <w:rFonts w:hint="default"/>
      </w:rPr>
    </w:lvl>
  </w:abstractNum>
  <w:abstractNum w:abstractNumId="30" w15:restartNumberingAfterBreak="0">
    <w:nsid w:val="453A77CF"/>
    <w:multiLevelType w:val="hybridMultilevel"/>
    <w:tmpl w:val="0A886758"/>
    <w:lvl w:ilvl="0" w:tplc="0CA2F472">
      <w:start w:val="1"/>
      <w:numFmt w:val="decimal"/>
      <w:lvlText w:val="(%1)"/>
      <w:lvlJc w:val="left"/>
      <w:pPr>
        <w:ind w:left="678" w:hanging="567"/>
      </w:pPr>
      <w:rPr>
        <w:rFonts w:ascii="Arial" w:eastAsia="Arial" w:hAnsi="Arial" w:hint="default"/>
        <w:w w:val="99"/>
        <w:sz w:val="20"/>
        <w:szCs w:val="20"/>
      </w:rPr>
    </w:lvl>
    <w:lvl w:ilvl="1" w:tplc="4648C534">
      <w:start w:val="1"/>
      <w:numFmt w:val="lowerLetter"/>
      <w:lvlText w:val="(%2)"/>
      <w:lvlJc w:val="left"/>
      <w:pPr>
        <w:ind w:left="1244" w:hanging="567"/>
      </w:pPr>
      <w:rPr>
        <w:rFonts w:ascii="Arial" w:eastAsia="Arial" w:hAnsi="Arial" w:hint="default"/>
        <w:w w:val="99"/>
        <w:sz w:val="20"/>
        <w:szCs w:val="20"/>
      </w:rPr>
    </w:lvl>
    <w:lvl w:ilvl="2" w:tplc="0EE239A8">
      <w:start w:val="1"/>
      <w:numFmt w:val="bullet"/>
      <w:lvlText w:val="•"/>
      <w:lvlJc w:val="left"/>
      <w:pPr>
        <w:ind w:left="1244" w:hanging="567"/>
      </w:pPr>
      <w:rPr>
        <w:rFonts w:hint="default"/>
      </w:rPr>
    </w:lvl>
    <w:lvl w:ilvl="3" w:tplc="6EBE1034">
      <w:start w:val="1"/>
      <w:numFmt w:val="bullet"/>
      <w:lvlText w:val="•"/>
      <w:lvlJc w:val="left"/>
      <w:pPr>
        <w:ind w:left="1952" w:hanging="567"/>
      </w:pPr>
      <w:rPr>
        <w:rFonts w:hint="default"/>
      </w:rPr>
    </w:lvl>
    <w:lvl w:ilvl="4" w:tplc="DFF2DF90">
      <w:start w:val="1"/>
      <w:numFmt w:val="bullet"/>
      <w:lvlText w:val="•"/>
      <w:lvlJc w:val="left"/>
      <w:pPr>
        <w:ind w:left="2660" w:hanging="567"/>
      </w:pPr>
      <w:rPr>
        <w:rFonts w:hint="default"/>
      </w:rPr>
    </w:lvl>
    <w:lvl w:ilvl="5" w:tplc="17847EBC">
      <w:start w:val="1"/>
      <w:numFmt w:val="bullet"/>
      <w:lvlText w:val="•"/>
      <w:lvlJc w:val="left"/>
      <w:pPr>
        <w:ind w:left="3369" w:hanging="567"/>
      </w:pPr>
      <w:rPr>
        <w:rFonts w:hint="default"/>
      </w:rPr>
    </w:lvl>
    <w:lvl w:ilvl="6" w:tplc="97A04F24">
      <w:start w:val="1"/>
      <w:numFmt w:val="bullet"/>
      <w:lvlText w:val="•"/>
      <w:lvlJc w:val="left"/>
      <w:pPr>
        <w:ind w:left="4077" w:hanging="567"/>
      </w:pPr>
      <w:rPr>
        <w:rFonts w:hint="default"/>
      </w:rPr>
    </w:lvl>
    <w:lvl w:ilvl="7" w:tplc="9830E254">
      <w:start w:val="1"/>
      <w:numFmt w:val="bullet"/>
      <w:lvlText w:val="•"/>
      <w:lvlJc w:val="left"/>
      <w:pPr>
        <w:ind w:left="4785" w:hanging="567"/>
      </w:pPr>
      <w:rPr>
        <w:rFonts w:hint="default"/>
      </w:rPr>
    </w:lvl>
    <w:lvl w:ilvl="8" w:tplc="509E1596">
      <w:start w:val="1"/>
      <w:numFmt w:val="bullet"/>
      <w:lvlText w:val="•"/>
      <w:lvlJc w:val="left"/>
      <w:pPr>
        <w:ind w:left="5493" w:hanging="567"/>
      </w:pPr>
      <w:rPr>
        <w:rFonts w:hint="default"/>
      </w:rPr>
    </w:lvl>
  </w:abstractNum>
  <w:abstractNum w:abstractNumId="31" w15:restartNumberingAfterBreak="0">
    <w:nsid w:val="490C2091"/>
    <w:multiLevelType w:val="hybridMultilevel"/>
    <w:tmpl w:val="01C42B90"/>
    <w:lvl w:ilvl="0" w:tplc="C0425D9C">
      <w:start w:val="1"/>
      <w:numFmt w:val="decimal"/>
      <w:lvlText w:val="(%1)"/>
      <w:lvlJc w:val="left"/>
      <w:pPr>
        <w:ind w:left="678" w:hanging="567"/>
      </w:pPr>
      <w:rPr>
        <w:rFonts w:ascii="Arial" w:eastAsia="Arial" w:hAnsi="Arial" w:hint="default"/>
        <w:w w:val="99"/>
        <w:sz w:val="20"/>
        <w:szCs w:val="20"/>
      </w:rPr>
    </w:lvl>
    <w:lvl w:ilvl="1" w:tplc="88D004B8">
      <w:start w:val="1"/>
      <w:numFmt w:val="lowerLetter"/>
      <w:lvlText w:val="(%2)"/>
      <w:lvlJc w:val="left"/>
      <w:pPr>
        <w:ind w:left="678" w:hanging="567"/>
      </w:pPr>
      <w:rPr>
        <w:rFonts w:ascii="Arial" w:eastAsia="Arial" w:hAnsi="Arial" w:hint="default"/>
        <w:w w:val="99"/>
        <w:sz w:val="20"/>
        <w:szCs w:val="20"/>
      </w:rPr>
    </w:lvl>
    <w:lvl w:ilvl="2" w:tplc="8A1E035C">
      <w:start w:val="1"/>
      <w:numFmt w:val="bullet"/>
      <w:lvlText w:val="•"/>
      <w:lvlJc w:val="left"/>
      <w:pPr>
        <w:ind w:left="1377" w:hanging="567"/>
      </w:pPr>
      <w:rPr>
        <w:rFonts w:hint="default"/>
      </w:rPr>
    </w:lvl>
    <w:lvl w:ilvl="3" w:tplc="3200B708">
      <w:start w:val="1"/>
      <w:numFmt w:val="bullet"/>
      <w:lvlText w:val="•"/>
      <w:lvlJc w:val="left"/>
      <w:pPr>
        <w:ind w:left="2076" w:hanging="567"/>
      </w:pPr>
      <w:rPr>
        <w:rFonts w:hint="default"/>
      </w:rPr>
    </w:lvl>
    <w:lvl w:ilvl="4" w:tplc="23D277FA">
      <w:start w:val="1"/>
      <w:numFmt w:val="bullet"/>
      <w:lvlText w:val="•"/>
      <w:lvlJc w:val="left"/>
      <w:pPr>
        <w:ind w:left="2775" w:hanging="567"/>
      </w:pPr>
      <w:rPr>
        <w:rFonts w:hint="default"/>
      </w:rPr>
    </w:lvl>
    <w:lvl w:ilvl="5" w:tplc="3F60A288">
      <w:start w:val="1"/>
      <w:numFmt w:val="bullet"/>
      <w:lvlText w:val="•"/>
      <w:lvlJc w:val="left"/>
      <w:pPr>
        <w:ind w:left="3474" w:hanging="567"/>
      </w:pPr>
      <w:rPr>
        <w:rFonts w:hint="default"/>
      </w:rPr>
    </w:lvl>
    <w:lvl w:ilvl="6" w:tplc="EAA0C03E">
      <w:start w:val="1"/>
      <w:numFmt w:val="bullet"/>
      <w:lvlText w:val="•"/>
      <w:lvlJc w:val="left"/>
      <w:pPr>
        <w:ind w:left="4173" w:hanging="567"/>
      </w:pPr>
      <w:rPr>
        <w:rFonts w:hint="default"/>
      </w:rPr>
    </w:lvl>
    <w:lvl w:ilvl="7" w:tplc="C21899F6">
      <w:start w:val="1"/>
      <w:numFmt w:val="bullet"/>
      <w:lvlText w:val="•"/>
      <w:lvlJc w:val="left"/>
      <w:pPr>
        <w:ind w:left="4873" w:hanging="567"/>
      </w:pPr>
      <w:rPr>
        <w:rFonts w:hint="default"/>
      </w:rPr>
    </w:lvl>
    <w:lvl w:ilvl="8" w:tplc="22B00724">
      <w:start w:val="1"/>
      <w:numFmt w:val="bullet"/>
      <w:lvlText w:val="•"/>
      <w:lvlJc w:val="left"/>
      <w:pPr>
        <w:ind w:left="5572" w:hanging="567"/>
      </w:pPr>
      <w:rPr>
        <w:rFonts w:hint="default"/>
      </w:rPr>
    </w:lvl>
  </w:abstractNum>
  <w:abstractNum w:abstractNumId="32" w15:restartNumberingAfterBreak="0">
    <w:nsid w:val="4BBA6F0C"/>
    <w:multiLevelType w:val="hybridMultilevel"/>
    <w:tmpl w:val="EEE0D178"/>
    <w:lvl w:ilvl="0" w:tplc="798EC276">
      <w:start w:val="1"/>
      <w:numFmt w:val="decimal"/>
      <w:lvlText w:val="(%1)"/>
      <w:lvlJc w:val="left"/>
      <w:pPr>
        <w:ind w:left="677" w:hanging="567"/>
      </w:pPr>
      <w:rPr>
        <w:rFonts w:ascii="Arial" w:eastAsia="Arial" w:hAnsi="Arial" w:hint="default"/>
        <w:w w:val="99"/>
        <w:sz w:val="20"/>
        <w:szCs w:val="20"/>
      </w:rPr>
    </w:lvl>
    <w:lvl w:ilvl="1" w:tplc="AB2064BA">
      <w:start w:val="1"/>
      <w:numFmt w:val="lowerLetter"/>
      <w:lvlText w:val="(%2)"/>
      <w:lvlJc w:val="left"/>
      <w:pPr>
        <w:ind w:left="1244" w:hanging="567"/>
      </w:pPr>
      <w:rPr>
        <w:rFonts w:ascii="Arial" w:eastAsia="Arial" w:hAnsi="Arial" w:hint="default"/>
        <w:w w:val="99"/>
        <w:sz w:val="20"/>
        <w:szCs w:val="20"/>
      </w:rPr>
    </w:lvl>
    <w:lvl w:ilvl="2" w:tplc="CFC2D21E">
      <w:start w:val="1"/>
      <w:numFmt w:val="lowerRoman"/>
      <w:lvlText w:val="(%3)"/>
      <w:lvlJc w:val="left"/>
      <w:pPr>
        <w:ind w:left="2096" w:hanging="853"/>
      </w:pPr>
      <w:rPr>
        <w:rFonts w:ascii="Arial" w:eastAsia="Arial" w:hAnsi="Arial" w:hint="default"/>
        <w:w w:val="99"/>
        <w:sz w:val="20"/>
        <w:szCs w:val="20"/>
      </w:rPr>
    </w:lvl>
    <w:lvl w:ilvl="3" w:tplc="52420B92">
      <w:start w:val="1"/>
      <w:numFmt w:val="bullet"/>
      <w:lvlText w:val="•"/>
      <w:lvlJc w:val="left"/>
      <w:pPr>
        <w:ind w:left="1244" w:hanging="853"/>
      </w:pPr>
      <w:rPr>
        <w:rFonts w:hint="default"/>
      </w:rPr>
    </w:lvl>
    <w:lvl w:ilvl="4" w:tplc="3FBEEA02">
      <w:start w:val="1"/>
      <w:numFmt w:val="bullet"/>
      <w:lvlText w:val="•"/>
      <w:lvlJc w:val="left"/>
      <w:pPr>
        <w:ind w:left="1244" w:hanging="853"/>
      </w:pPr>
      <w:rPr>
        <w:rFonts w:hint="default"/>
      </w:rPr>
    </w:lvl>
    <w:lvl w:ilvl="5" w:tplc="E1B68056">
      <w:start w:val="1"/>
      <w:numFmt w:val="bullet"/>
      <w:lvlText w:val="•"/>
      <w:lvlJc w:val="left"/>
      <w:pPr>
        <w:ind w:left="1244" w:hanging="853"/>
      </w:pPr>
      <w:rPr>
        <w:rFonts w:hint="default"/>
      </w:rPr>
    </w:lvl>
    <w:lvl w:ilvl="6" w:tplc="DEC48D16">
      <w:start w:val="1"/>
      <w:numFmt w:val="bullet"/>
      <w:lvlText w:val="•"/>
      <w:lvlJc w:val="left"/>
      <w:pPr>
        <w:ind w:left="2095" w:hanging="853"/>
      </w:pPr>
      <w:rPr>
        <w:rFonts w:hint="default"/>
      </w:rPr>
    </w:lvl>
    <w:lvl w:ilvl="7" w:tplc="FAAAE88E">
      <w:start w:val="1"/>
      <w:numFmt w:val="bullet"/>
      <w:lvlText w:val="•"/>
      <w:lvlJc w:val="left"/>
      <w:pPr>
        <w:ind w:left="2096" w:hanging="853"/>
      </w:pPr>
      <w:rPr>
        <w:rFonts w:hint="default"/>
      </w:rPr>
    </w:lvl>
    <w:lvl w:ilvl="8" w:tplc="55D07F1A">
      <w:start w:val="1"/>
      <w:numFmt w:val="bullet"/>
      <w:lvlText w:val="•"/>
      <w:lvlJc w:val="left"/>
      <w:pPr>
        <w:ind w:left="2096" w:hanging="853"/>
      </w:pPr>
      <w:rPr>
        <w:rFonts w:hint="default"/>
      </w:rPr>
    </w:lvl>
  </w:abstractNum>
  <w:abstractNum w:abstractNumId="33" w15:restartNumberingAfterBreak="0">
    <w:nsid w:val="4BF41191"/>
    <w:multiLevelType w:val="hybridMultilevel"/>
    <w:tmpl w:val="548AB348"/>
    <w:lvl w:ilvl="0" w:tplc="7E169702">
      <w:start w:val="1"/>
      <w:numFmt w:val="lowerLetter"/>
      <w:lvlText w:val="(%1)"/>
      <w:lvlJc w:val="left"/>
      <w:pPr>
        <w:ind w:left="1244" w:hanging="567"/>
      </w:pPr>
      <w:rPr>
        <w:rFonts w:ascii="Arial" w:eastAsia="Arial" w:hAnsi="Arial" w:hint="default"/>
        <w:w w:val="99"/>
        <w:sz w:val="20"/>
        <w:szCs w:val="20"/>
      </w:rPr>
    </w:lvl>
    <w:lvl w:ilvl="1" w:tplc="B0344F6E">
      <w:start w:val="1"/>
      <w:numFmt w:val="bullet"/>
      <w:lvlText w:val="•"/>
      <w:lvlJc w:val="left"/>
      <w:pPr>
        <w:ind w:left="1817" w:hanging="567"/>
      </w:pPr>
      <w:rPr>
        <w:rFonts w:hint="default"/>
      </w:rPr>
    </w:lvl>
    <w:lvl w:ilvl="2" w:tplc="AF60A776">
      <w:start w:val="1"/>
      <w:numFmt w:val="bullet"/>
      <w:lvlText w:val="•"/>
      <w:lvlJc w:val="left"/>
      <w:pPr>
        <w:ind w:left="2389" w:hanging="567"/>
      </w:pPr>
      <w:rPr>
        <w:rFonts w:hint="default"/>
      </w:rPr>
    </w:lvl>
    <w:lvl w:ilvl="3" w:tplc="F31E72F0">
      <w:start w:val="1"/>
      <w:numFmt w:val="bullet"/>
      <w:lvlText w:val="•"/>
      <w:lvlJc w:val="left"/>
      <w:pPr>
        <w:ind w:left="2962" w:hanging="567"/>
      </w:pPr>
      <w:rPr>
        <w:rFonts w:hint="default"/>
      </w:rPr>
    </w:lvl>
    <w:lvl w:ilvl="4" w:tplc="F3C8C0EA">
      <w:start w:val="1"/>
      <w:numFmt w:val="bullet"/>
      <w:lvlText w:val="•"/>
      <w:lvlJc w:val="left"/>
      <w:pPr>
        <w:ind w:left="3534" w:hanging="567"/>
      </w:pPr>
      <w:rPr>
        <w:rFonts w:hint="default"/>
      </w:rPr>
    </w:lvl>
    <w:lvl w:ilvl="5" w:tplc="6FB633BE">
      <w:start w:val="1"/>
      <w:numFmt w:val="bullet"/>
      <w:lvlText w:val="•"/>
      <w:lvlJc w:val="left"/>
      <w:pPr>
        <w:ind w:left="4107" w:hanging="567"/>
      </w:pPr>
      <w:rPr>
        <w:rFonts w:hint="default"/>
      </w:rPr>
    </w:lvl>
    <w:lvl w:ilvl="6" w:tplc="82DA71FC">
      <w:start w:val="1"/>
      <w:numFmt w:val="bullet"/>
      <w:lvlText w:val="•"/>
      <w:lvlJc w:val="left"/>
      <w:pPr>
        <w:ind w:left="4680" w:hanging="567"/>
      </w:pPr>
      <w:rPr>
        <w:rFonts w:hint="default"/>
      </w:rPr>
    </w:lvl>
    <w:lvl w:ilvl="7" w:tplc="730628C6">
      <w:start w:val="1"/>
      <w:numFmt w:val="bullet"/>
      <w:lvlText w:val="•"/>
      <w:lvlJc w:val="left"/>
      <w:pPr>
        <w:ind w:left="5252" w:hanging="567"/>
      </w:pPr>
      <w:rPr>
        <w:rFonts w:hint="default"/>
      </w:rPr>
    </w:lvl>
    <w:lvl w:ilvl="8" w:tplc="93A6CFBC">
      <w:start w:val="1"/>
      <w:numFmt w:val="bullet"/>
      <w:lvlText w:val="•"/>
      <w:lvlJc w:val="left"/>
      <w:pPr>
        <w:ind w:left="5825" w:hanging="567"/>
      </w:pPr>
      <w:rPr>
        <w:rFonts w:hint="default"/>
      </w:rPr>
    </w:lvl>
  </w:abstractNum>
  <w:abstractNum w:abstractNumId="34" w15:restartNumberingAfterBreak="0">
    <w:nsid w:val="4D3C4B86"/>
    <w:multiLevelType w:val="hybridMultilevel"/>
    <w:tmpl w:val="23D4CBBC"/>
    <w:lvl w:ilvl="0" w:tplc="A7644B82">
      <w:start w:val="1"/>
      <w:numFmt w:val="decimal"/>
      <w:lvlText w:val="(%1)"/>
      <w:lvlJc w:val="left"/>
      <w:pPr>
        <w:ind w:left="677" w:hanging="567"/>
      </w:pPr>
      <w:rPr>
        <w:rFonts w:ascii="Arial" w:eastAsia="Arial" w:hAnsi="Arial" w:hint="default"/>
        <w:w w:val="99"/>
        <w:sz w:val="20"/>
        <w:szCs w:val="20"/>
      </w:rPr>
    </w:lvl>
    <w:lvl w:ilvl="1" w:tplc="4404B024">
      <w:start w:val="1"/>
      <w:numFmt w:val="lowerLetter"/>
      <w:lvlText w:val="(%2)"/>
      <w:lvlJc w:val="left"/>
      <w:pPr>
        <w:ind w:left="1244" w:hanging="567"/>
      </w:pPr>
      <w:rPr>
        <w:rFonts w:ascii="Arial" w:eastAsia="Arial" w:hAnsi="Arial" w:hint="default"/>
        <w:w w:val="99"/>
        <w:sz w:val="20"/>
        <w:szCs w:val="20"/>
      </w:rPr>
    </w:lvl>
    <w:lvl w:ilvl="2" w:tplc="D7BCF144">
      <w:start w:val="1"/>
      <w:numFmt w:val="lowerRoman"/>
      <w:lvlText w:val="(%3)"/>
      <w:lvlJc w:val="left"/>
      <w:pPr>
        <w:ind w:left="2096" w:hanging="853"/>
      </w:pPr>
      <w:rPr>
        <w:rFonts w:ascii="Arial" w:eastAsia="Arial" w:hAnsi="Arial" w:hint="default"/>
        <w:w w:val="99"/>
        <w:sz w:val="20"/>
        <w:szCs w:val="20"/>
      </w:rPr>
    </w:lvl>
    <w:lvl w:ilvl="3" w:tplc="3EDA7F5C">
      <w:start w:val="1"/>
      <w:numFmt w:val="bullet"/>
      <w:lvlText w:val="•"/>
      <w:lvlJc w:val="left"/>
      <w:pPr>
        <w:ind w:left="1244" w:hanging="853"/>
      </w:pPr>
      <w:rPr>
        <w:rFonts w:hint="default"/>
      </w:rPr>
    </w:lvl>
    <w:lvl w:ilvl="4" w:tplc="55389AA6">
      <w:start w:val="1"/>
      <w:numFmt w:val="bullet"/>
      <w:lvlText w:val="•"/>
      <w:lvlJc w:val="left"/>
      <w:pPr>
        <w:ind w:left="1244" w:hanging="853"/>
      </w:pPr>
      <w:rPr>
        <w:rFonts w:hint="default"/>
      </w:rPr>
    </w:lvl>
    <w:lvl w:ilvl="5" w:tplc="7F7C3F60">
      <w:start w:val="1"/>
      <w:numFmt w:val="bullet"/>
      <w:lvlText w:val="•"/>
      <w:lvlJc w:val="left"/>
      <w:pPr>
        <w:ind w:left="2096" w:hanging="853"/>
      </w:pPr>
      <w:rPr>
        <w:rFonts w:hint="default"/>
      </w:rPr>
    </w:lvl>
    <w:lvl w:ilvl="6" w:tplc="A566BD76">
      <w:start w:val="1"/>
      <w:numFmt w:val="bullet"/>
      <w:lvlText w:val="•"/>
      <w:lvlJc w:val="left"/>
      <w:pPr>
        <w:ind w:left="3059" w:hanging="853"/>
      </w:pPr>
      <w:rPr>
        <w:rFonts w:hint="default"/>
      </w:rPr>
    </w:lvl>
    <w:lvl w:ilvl="7" w:tplc="C92AC44E">
      <w:start w:val="1"/>
      <w:numFmt w:val="bullet"/>
      <w:lvlText w:val="•"/>
      <w:lvlJc w:val="left"/>
      <w:pPr>
        <w:ind w:left="4022" w:hanging="853"/>
      </w:pPr>
      <w:rPr>
        <w:rFonts w:hint="default"/>
      </w:rPr>
    </w:lvl>
    <w:lvl w:ilvl="8" w:tplc="78A01ADC">
      <w:start w:val="1"/>
      <w:numFmt w:val="bullet"/>
      <w:lvlText w:val="•"/>
      <w:lvlJc w:val="left"/>
      <w:pPr>
        <w:ind w:left="4984" w:hanging="853"/>
      </w:pPr>
      <w:rPr>
        <w:rFonts w:hint="default"/>
      </w:rPr>
    </w:lvl>
  </w:abstractNum>
  <w:abstractNum w:abstractNumId="35" w15:restartNumberingAfterBreak="0">
    <w:nsid w:val="58446A70"/>
    <w:multiLevelType w:val="hybridMultilevel"/>
    <w:tmpl w:val="37D097AA"/>
    <w:lvl w:ilvl="0" w:tplc="E3BA149E">
      <w:start w:val="1"/>
      <w:numFmt w:val="decimal"/>
      <w:lvlText w:val="(%1)"/>
      <w:lvlJc w:val="left"/>
      <w:pPr>
        <w:ind w:left="677" w:hanging="567"/>
      </w:pPr>
      <w:rPr>
        <w:rFonts w:ascii="Arial" w:eastAsia="Arial" w:hAnsi="Arial" w:hint="default"/>
        <w:w w:val="99"/>
        <w:sz w:val="20"/>
        <w:szCs w:val="20"/>
      </w:rPr>
    </w:lvl>
    <w:lvl w:ilvl="1" w:tplc="42F639AC">
      <w:start w:val="1"/>
      <w:numFmt w:val="lowerLetter"/>
      <w:lvlText w:val="(%2)"/>
      <w:lvlJc w:val="left"/>
      <w:pPr>
        <w:ind w:left="1244" w:hanging="567"/>
        <w:jc w:val="right"/>
      </w:pPr>
      <w:rPr>
        <w:rFonts w:ascii="Arial" w:eastAsia="Arial" w:hAnsi="Arial" w:hint="default"/>
        <w:w w:val="99"/>
        <w:sz w:val="20"/>
        <w:szCs w:val="20"/>
      </w:rPr>
    </w:lvl>
    <w:lvl w:ilvl="2" w:tplc="C45EFD94">
      <w:start w:val="1"/>
      <w:numFmt w:val="lowerRoman"/>
      <w:lvlText w:val="(%3)"/>
      <w:lvlJc w:val="left"/>
      <w:pPr>
        <w:ind w:left="1696" w:hanging="853"/>
        <w:jc w:val="right"/>
      </w:pPr>
      <w:rPr>
        <w:rFonts w:ascii="Arial" w:eastAsia="Arial" w:hAnsi="Arial" w:hint="default"/>
        <w:w w:val="99"/>
        <w:sz w:val="20"/>
        <w:szCs w:val="20"/>
      </w:rPr>
    </w:lvl>
    <w:lvl w:ilvl="3" w:tplc="D32CC59C">
      <w:start w:val="1"/>
      <w:numFmt w:val="bullet"/>
      <w:lvlText w:val="•"/>
      <w:lvlJc w:val="left"/>
      <w:pPr>
        <w:ind w:left="1696" w:hanging="853"/>
      </w:pPr>
      <w:rPr>
        <w:rFonts w:hint="default"/>
      </w:rPr>
    </w:lvl>
    <w:lvl w:ilvl="4" w:tplc="85129430">
      <w:start w:val="1"/>
      <w:numFmt w:val="bullet"/>
      <w:lvlText w:val="•"/>
      <w:lvlJc w:val="left"/>
      <w:pPr>
        <w:ind w:left="2096" w:hanging="853"/>
      </w:pPr>
      <w:rPr>
        <w:rFonts w:hint="default"/>
      </w:rPr>
    </w:lvl>
    <w:lvl w:ilvl="5" w:tplc="6DE2006A">
      <w:start w:val="1"/>
      <w:numFmt w:val="bullet"/>
      <w:lvlText w:val="•"/>
      <w:lvlJc w:val="left"/>
      <w:pPr>
        <w:ind w:left="2899" w:hanging="853"/>
      </w:pPr>
      <w:rPr>
        <w:rFonts w:hint="default"/>
      </w:rPr>
    </w:lvl>
    <w:lvl w:ilvl="6" w:tplc="3C3045AC">
      <w:start w:val="1"/>
      <w:numFmt w:val="bullet"/>
      <w:lvlText w:val="•"/>
      <w:lvlJc w:val="left"/>
      <w:pPr>
        <w:ind w:left="3701" w:hanging="853"/>
      </w:pPr>
      <w:rPr>
        <w:rFonts w:hint="default"/>
      </w:rPr>
    </w:lvl>
    <w:lvl w:ilvl="7" w:tplc="3F3E7818">
      <w:start w:val="1"/>
      <w:numFmt w:val="bullet"/>
      <w:lvlText w:val="•"/>
      <w:lvlJc w:val="left"/>
      <w:pPr>
        <w:ind w:left="4503" w:hanging="853"/>
      </w:pPr>
      <w:rPr>
        <w:rFonts w:hint="default"/>
      </w:rPr>
    </w:lvl>
    <w:lvl w:ilvl="8" w:tplc="BB4A90BE">
      <w:start w:val="1"/>
      <w:numFmt w:val="bullet"/>
      <w:lvlText w:val="•"/>
      <w:lvlJc w:val="left"/>
      <w:pPr>
        <w:ind w:left="5305" w:hanging="853"/>
      </w:pPr>
      <w:rPr>
        <w:rFonts w:hint="default"/>
      </w:rPr>
    </w:lvl>
  </w:abstractNum>
  <w:abstractNum w:abstractNumId="36" w15:restartNumberingAfterBreak="0">
    <w:nsid w:val="5BF45676"/>
    <w:multiLevelType w:val="hybridMultilevel"/>
    <w:tmpl w:val="62DE761E"/>
    <w:lvl w:ilvl="0" w:tplc="F648DEBC">
      <w:start w:val="1"/>
      <w:numFmt w:val="decimal"/>
      <w:lvlText w:val="(%1)"/>
      <w:lvlJc w:val="left"/>
      <w:pPr>
        <w:ind w:left="677" w:hanging="567"/>
      </w:pPr>
      <w:rPr>
        <w:rFonts w:ascii="Arial" w:eastAsia="Arial" w:hAnsi="Arial" w:hint="default"/>
        <w:w w:val="99"/>
        <w:sz w:val="20"/>
        <w:szCs w:val="20"/>
      </w:rPr>
    </w:lvl>
    <w:lvl w:ilvl="1" w:tplc="6A2693D4">
      <w:start w:val="1"/>
      <w:numFmt w:val="lowerLetter"/>
      <w:lvlText w:val="(%2)"/>
      <w:lvlJc w:val="left"/>
      <w:pPr>
        <w:ind w:left="1244" w:hanging="567"/>
        <w:jc w:val="right"/>
      </w:pPr>
      <w:rPr>
        <w:rFonts w:ascii="Arial" w:eastAsia="Arial" w:hAnsi="Arial" w:hint="default"/>
        <w:w w:val="99"/>
        <w:sz w:val="20"/>
        <w:szCs w:val="20"/>
      </w:rPr>
    </w:lvl>
    <w:lvl w:ilvl="2" w:tplc="B01A8B7A">
      <w:start w:val="1"/>
      <w:numFmt w:val="lowerRoman"/>
      <w:lvlText w:val="(%3)"/>
      <w:lvlJc w:val="left"/>
      <w:pPr>
        <w:ind w:left="2096" w:hanging="853"/>
      </w:pPr>
      <w:rPr>
        <w:rFonts w:ascii="Arial" w:eastAsia="Arial" w:hAnsi="Arial" w:hint="default"/>
        <w:w w:val="99"/>
        <w:sz w:val="20"/>
        <w:szCs w:val="20"/>
      </w:rPr>
    </w:lvl>
    <w:lvl w:ilvl="3" w:tplc="4832298E">
      <w:start w:val="1"/>
      <w:numFmt w:val="bullet"/>
      <w:lvlText w:val="•"/>
      <w:lvlJc w:val="left"/>
      <w:pPr>
        <w:ind w:left="1697" w:hanging="853"/>
      </w:pPr>
      <w:rPr>
        <w:rFonts w:hint="default"/>
      </w:rPr>
    </w:lvl>
    <w:lvl w:ilvl="4" w:tplc="75B64346">
      <w:start w:val="1"/>
      <w:numFmt w:val="bullet"/>
      <w:lvlText w:val="•"/>
      <w:lvlJc w:val="left"/>
      <w:pPr>
        <w:ind w:left="2096" w:hanging="853"/>
      </w:pPr>
      <w:rPr>
        <w:rFonts w:hint="default"/>
      </w:rPr>
    </w:lvl>
    <w:lvl w:ilvl="5" w:tplc="4CC2278E">
      <w:start w:val="1"/>
      <w:numFmt w:val="bullet"/>
      <w:lvlText w:val="•"/>
      <w:lvlJc w:val="left"/>
      <w:pPr>
        <w:ind w:left="2832" w:hanging="853"/>
      </w:pPr>
      <w:rPr>
        <w:rFonts w:hint="default"/>
      </w:rPr>
    </w:lvl>
    <w:lvl w:ilvl="6" w:tplc="B97AEF0C">
      <w:start w:val="1"/>
      <w:numFmt w:val="bullet"/>
      <w:lvlText w:val="•"/>
      <w:lvlJc w:val="left"/>
      <w:pPr>
        <w:ind w:left="3567" w:hanging="853"/>
      </w:pPr>
      <w:rPr>
        <w:rFonts w:hint="default"/>
      </w:rPr>
    </w:lvl>
    <w:lvl w:ilvl="7" w:tplc="3404FBA0">
      <w:start w:val="1"/>
      <w:numFmt w:val="bullet"/>
      <w:lvlText w:val="•"/>
      <w:lvlJc w:val="left"/>
      <w:pPr>
        <w:ind w:left="4303" w:hanging="853"/>
      </w:pPr>
      <w:rPr>
        <w:rFonts w:hint="default"/>
      </w:rPr>
    </w:lvl>
    <w:lvl w:ilvl="8" w:tplc="B7141662">
      <w:start w:val="1"/>
      <w:numFmt w:val="bullet"/>
      <w:lvlText w:val="•"/>
      <w:lvlJc w:val="left"/>
      <w:pPr>
        <w:ind w:left="5039" w:hanging="853"/>
      </w:pPr>
      <w:rPr>
        <w:rFonts w:hint="default"/>
      </w:rPr>
    </w:lvl>
  </w:abstractNum>
  <w:abstractNum w:abstractNumId="37" w15:restartNumberingAfterBreak="0">
    <w:nsid w:val="645F56A9"/>
    <w:multiLevelType w:val="hybridMultilevel"/>
    <w:tmpl w:val="AA8EBBEA"/>
    <w:lvl w:ilvl="0" w:tplc="9EC4318A">
      <w:start w:val="1"/>
      <w:numFmt w:val="decimal"/>
      <w:lvlText w:val="(%1)"/>
      <w:lvlJc w:val="left"/>
      <w:pPr>
        <w:ind w:left="678" w:hanging="567"/>
      </w:pPr>
      <w:rPr>
        <w:rFonts w:ascii="Arial" w:eastAsia="Arial" w:hAnsi="Arial" w:hint="default"/>
        <w:w w:val="99"/>
        <w:sz w:val="20"/>
        <w:szCs w:val="20"/>
      </w:rPr>
    </w:lvl>
    <w:lvl w:ilvl="1" w:tplc="04707CE2">
      <w:start w:val="1"/>
      <w:numFmt w:val="lowerRoman"/>
      <w:lvlText w:val="(%2)"/>
      <w:lvlJc w:val="left"/>
      <w:pPr>
        <w:ind w:left="2096" w:hanging="853"/>
      </w:pPr>
      <w:rPr>
        <w:rFonts w:ascii="Arial" w:eastAsia="Arial" w:hAnsi="Arial" w:hint="default"/>
        <w:w w:val="99"/>
        <w:sz w:val="20"/>
        <w:szCs w:val="20"/>
      </w:rPr>
    </w:lvl>
    <w:lvl w:ilvl="2" w:tplc="8C6A501A">
      <w:start w:val="1"/>
      <w:numFmt w:val="bullet"/>
      <w:lvlText w:val="•"/>
      <w:lvlJc w:val="left"/>
      <w:pPr>
        <w:ind w:left="2631" w:hanging="853"/>
      </w:pPr>
      <w:rPr>
        <w:rFonts w:hint="default"/>
      </w:rPr>
    </w:lvl>
    <w:lvl w:ilvl="3" w:tplc="528C4616">
      <w:start w:val="1"/>
      <w:numFmt w:val="bullet"/>
      <w:lvlText w:val="•"/>
      <w:lvlJc w:val="left"/>
      <w:pPr>
        <w:ind w:left="3166" w:hanging="853"/>
      </w:pPr>
      <w:rPr>
        <w:rFonts w:hint="default"/>
      </w:rPr>
    </w:lvl>
    <w:lvl w:ilvl="4" w:tplc="50506208">
      <w:start w:val="1"/>
      <w:numFmt w:val="bullet"/>
      <w:lvlText w:val="•"/>
      <w:lvlJc w:val="left"/>
      <w:pPr>
        <w:ind w:left="3701" w:hanging="853"/>
      </w:pPr>
      <w:rPr>
        <w:rFonts w:hint="default"/>
      </w:rPr>
    </w:lvl>
    <w:lvl w:ilvl="5" w:tplc="412805FA">
      <w:start w:val="1"/>
      <w:numFmt w:val="bullet"/>
      <w:lvlText w:val="•"/>
      <w:lvlJc w:val="left"/>
      <w:pPr>
        <w:ind w:left="4236" w:hanging="853"/>
      </w:pPr>
      <w:rPr>
        <w:rFonts w:hint="default"/>
      </w:rPr>
    </w:lvl>
    <w:lvl w:ilvl="6" w:tplc="88DCD52A">
      <w:start w:val="1"/>
      <w:numFmt w:val="bullet"/>
      <w:lvlText w:val="•"/>
      <w:lvlJc w:val="left"/>
      <w:pPr>
        <w:ind w:left="4771" w:hanging="853"/>
      </w:pPr>
      <w:rPr>
        <w:rFonts w:hint="default"/>
      </w:rPr>
    </w:lvl>
    <w:lvl w:ilvl="7" w:tplc="59300262">
      <w:start w:val="1"/>
      <w:numFmt w:val="bullet"/>
      <w:lvlText w:val="•"/>
      <w:lvlJc w:val="left"/>
      <w:pPr>
        <w:ind w:left="5305" w:hanging="853"/>
      </w:pPr>
      <w:rPr>
        <w:rFonts w:hint="default"/>
      </w:rPr>
    </w:lvl>
    <w:lvl w:ilvl="8" w:tplc="DB607E12">
      <w:start w:val="1"/>
      <w:numFmt w:val="bullet"/>
      <w:lvlText w:val="•"/>
      <w:lvlJc w:val="left"/>
      <w:pPr>
        <w:ind w:left="5840" w:hanging="853"/>
      </w:pPr>
      <w:rPr>
        <w:rFonts w:hint="default"/>
      </w:rPr>
    </w:lvl>
  </w:abstractNum>
  <w:abstractNum w:abstractNumId="38" w15:restartNumberingAfterBreak="0">
    <w:nsid w:val="673063DE"/>
    <w:multiLevelType w:val="hybridMultilevel"/>
    <w:tmpl w:val="F6E435FA"/>
    <w:lvl w:ilvl="0" w:tplc="00DC6EDC">
      <w:start w:val="1"/>
      <w:numFmt w:val="decimal"/>
      <w:lvlText w:val="(%1)"/>
      <w:lvlJc w:val="left"/>
      <w:pPr>
        <w:ind w:left="678" w:hanging="567"/>
      </w:pPr>
      <w:rPr>
        <w:rFonts w:ascii="Arial" w:eastAsia="Arial" w:hAnsi="Arial" w:hint="default"/>
        <w:w w:val="99"/>
        <w:sz w:val="20"/>
        <w:szCs w:val="20"/>
      </w:rPr>
    </w:lvl>
    <w:lvl w:ilvl="1" w:tplc="64966482">
      <w:start w:val="1"/>
      <w:numFmt w:val="lowerLetter"/>
      <w:lvlText w:val="(%2)"/>
      <w:lvlJc w:val="left"/>
      <w:pPr>
        <w:ind w:left="1244" w:hanging="567"/>
      </w:pPr>
      <w:rPr>
        <w:rFonts w:ascii="Arial" w:eastAsia="Arial" w:hAnsi="Arial" w:hint="default"/>
        <w:w w:val="99"/>
        <w:sz w:val="20"/>
        <w:szCs w:val="20"/>
      </w:rPr>
    </w:lvl>
    <w:lvl w:ilvl="2" w:tplc="5B9CC2B8">
      <w:start w:val="1"/>
      <w:numFmt w:val="bullet"/>
      <w:lvlText w:val="•"/>
      <w:lvlJc w:val="left"/>
      <w:pPr>
        <w:ind w:left="1880" w:hanging="567"/>
      </w:pPr>
      <w:rPr>
        <w:rFonts w:hint="default"/>
      </w:rPr>
    </w:lvl>
    <w:lvl w:ilvl="3" w:tplc="B1C086CE">
      <w:start w:val="1"/>
      <w:numFmt w:val="bullet"/>
      <w:lvlText w:val="•"/>
      <w:lvlJc w:val="left"/>
      <w:pPr>
        <w:ind w:left="2516" w:hanging="567"/>
      </w:pPr>
      <w:rPr>
        <w:rFonts w:hint="default"/>
      </w:rPr>
    </w:lvl>
    <w:lvl w:ilvl="4" w:tplc="ED522068">
      <w:start w:val="1"/>
      <w:numFmt w:val="bullet"/>
      <w:lvlText w:val="•"/>
      <w:lvlJc w:val="left"/>
      <w:pPr>
        <w:ind w:left="3153" w:hanging="567"/>
      </w:pPr>
      <w:rPr>
        <w:rFonts w:hint="default"/>
      </w:rPr>
    </w:lvl>
    <w:lvl w:ilvl="5" w:tplc="B20E3FC0">
      <w:start w:val="1"/>
      <w:numFmt w:val="bullet"/>
      <w:lvlText w:val="•"/>
      <w:lvlJc w:val="left"/>
      <w:pPr>
        <w:ind w:left="3789" w:hanging="567"/>
      </w:pPr>
      <w:rPr>
        <w:rFonts w:hint="default"/>
      </w:rPr>
    </w:lvl>
    <w:lvl w:ilvl="6" w:tplc="0F9C2C64">
      <w:start w:val="1"/>
      <w:numFmt w:val="bullet"/>
      <w:lvlText w:val="•"/>
      <w:lvlJc w:val="left"/>
      <w:pPr>
        <w:ind w:left="4425" w:hanging="567"/>
      </w:pPr>
      <w:rPr>
        <w:rFonts w:hint="default"/>
      </w:rPr>
    </w:lvl>
    <w:lvl w:ilvl="7" w:tplc="86722948">
      <w:start w:val="1"/>
      <w:numFmt w:val="bullet"/>
      <w:lvlText w:val="•"/>
      <w:lvlJc w:val="left"/>
      <w:pPr>
        <w:ind w:left="5061" w:hanging="567"/>
      </w:pPr>
      <w:rPr>
        <w:rFonts w:hint="default"/>
      </w:rPr>
    </w:lvl>
    <w:lvl w:ilvl="8" w:tplc="09B4A8DA">
      <w:start w:val="1"/>
      <w:numFmt w:val="bullet"/>
      <w:lvlText w:val="•"/>
      <w:lvlJc w:val="left"/>
      <w:pPr>
        <w:ind w:left="5697" w:hanging="567"/>
      </w:pPr>
      <w:rPr>
        <w:rFonts w:hint="default"/>
      </w:rPr>
    </w:lvl>
  </w:abstractNum>
  <w:abstractNum w:abstractNumId="39" w15:restartNumberingAfterBreak="0">
    <w:nsid w:val="67D10698"/>
    <w:multiLevelType w:val="hybridMultilevel"/>
    <w:tmpl w:val="4DAC47A0"/>
    <w:lvl w:ilvl="0" w:tplc="39EED10C">
      <w:start w:val="1"/>
      <w:numFmt w:val="decimal"/>
      <w:lvlText w:val="(%1)"/>
      <w:lvlJc w:val="left"/>
      <w:pPr>
        <w:ind w:left="678" w:hanging="567"/>
      </w:pPr>
      <w:rPr>
        <w:rFonts w:ascii="Arial" w:eastAsia="Arial" w:hAnsi="Arial" w:hint="default"/>
        <w:w w:val="99"/>
        <w:sz w:val="20"/>
        <w:szCs w:val="20"/>
      </w:rPr>
    </w:lvl>
    <w:lvl w:ilvl="1" w:tplc="540E02E0">
      <w:start w:val="1"/>
      <w:numFmt w:val="lowerLetter"/>
      <w:lvlText w:val="(%2)"/>
      <w:lvlJc w:val="left"/>
      <w:pPr>
        <w:ind w:left="1244" w:hanging="567"/>
      </w:pPr>
      <w:rPr>
        <w:rFonts w:ascii="Arial" w:eastAsia="Arial" w:hAnsi="Arial" w:hint="default"/>
        <w:w w:val="99"/>
        <w:sz w:val="20"/>
        <w:szCs w:val="20"/>
      </w:rPr>
    </w:lvl>
    <w:lvl w:ilvl="2" w:tplc="949A7DD4">
      <w:start w:val="1"/>
      <w:numFmt w:val="lowerRoman"/>
      <w:lvlText w:val="(%3)"/>
      <w:lvlJc w:val="left"/>
      <w:pPr>
        <w:ind w:left="2097" w:hanging="853"/>
        <w:jc w:val="right"/>
      </w:pPr>
      <w:rPr>
        <w:rFonts w:ascii="Arial" w:eastAsia="Arial" w:hAnsi="Arial" w:hint="default"/>
        <w:w w:val="99"/>
        <w:sz w:val="20"/>
        <w:szCs w:val="20"/>
      </w:rPr>
    </w:lvl>
    <w:lvl w:ilvl="3" w:tplc="C2FCE560">
      <w:start w:val="1"/>
      <w:numFmt w:val="bullet"/>
      <w:lvlText w:val="•"/>
      <w:lvlJc w:val="left"/>
      <w:pPr>
        <w:ind w:left="1245" w:hanging="853"/>
      </w:pPr>
      <w:rPr>
        <w:rFonts w:hint="default"/>
      </w:rPr>
    </w:lvl>
    <w:lvl w:ilvl="4" w:tplc="2D32425A">
      <w:start w:val="1"/>
      <w:numFmt w:val="bullet"/>
      <w:lvlText w:val="•"/>
      <w:lvlJc w:val="left"/>
      <w:pPr>
        <w:ind w:left="1697" w:hanging="853"/>
      </w:pPr>
      <w:rPr>
        <w:rFonts w:hint="default"/>
      </w:rPr>
    </w:lvl>
    <w:lvl w:ilvl="5" w:tplc="FBAE0DEA">
      <w:start w:val="1"/>
      <w:numFmt w:val="bullet"/>
      <w:lvlText w:val="•"/>
      <w:lvlJc w:val="left"/>
      <w:pPr>
        <w:ind w:left="1697" w:hanging="853"/>
      </w:pPr>
      <w:rPr>
        <w:rFonts w:hint="default"/>
      </w:rPr>
    </w:lvl>
    <w:lvl w:ilvl="6" w:tplc="397A45B4">
      <w:start w:val="1"/>
      <w:numFmt w:val="bullet"/>
      <w:lvlText w:val="•"/>
      <w:lvlJc w:val="left"/>
      <w:pPr>
        <w:ind w:left="2096" w:hanging="853"/>
      </w:pPr>
      <w:rPr>
        <w:rFonts w:hint="default"/>
      </w:rPr>
    </w:lvl>
    <w:lvl w:ilvl="7" w:tplc="77928584">
      <w:start w:val="1"/>
      <w:numFmt w:val="bullet"/>
      <w:lvlText w:val="•"/>
      <w:lvlJc w:val="left"/>
      <w:pPr>
        <w:ind w:left="2096" w:hanging="853"/>
      </w:pPr>
      <w:rPr>
        <w:rFonts w:hint="default"/>
      </w:rPr>
    </w:lvl>
    <w:lvl w:ilvl="8" w:tplc="BD888248">
      <w:start w:val="1"/>
      <w:numFmt w:val="bullet"/>
      <w:lvlText w:val="•"/>
      <w:lvlJc w:val="left"/>
      <w:pPr>
        <w:ind w:left="2097" w:hanging="853"/>
      </w:pPr>
      <w:rPr>
        <w:rFonts w:hint="default"/>
      </w:rPr>
    </w:lvl>
  </w:abstractNum>
  <w:abstractNum w:abstractNumId="40" w15:restartNumberingAfterBreak="0">
    <w:nsid w:val="697744D6"/>
    <w:multiLevelType w:val="hybridMultilevel"/>
    <w:tmpl w:val="F734269A"/>
    <w:lvl w:ilvl="0" w:tplc="44D4E2CA">
      <w:start w:val="1"/>
      <w:numFmt w:val="decimal"/>
      <w:lvlText w:val="(%1)"/>
      <w:lvlJc w:val="left"/>
      <w:pPr>
        <w:ind w:left="678" w:hanging="567"/>
      </w:pPr>
      <w:rPr>
        <w:rFonts w:ascii="Arial" w:eastAsia="Arial" w:hAnsi="Arial" w:hint="default"/>
        <w:w w:val="99"/>
        <w:sz w:val="20"/>
        <w:szCs w:val="20"/>
      </w:rPr>
    </w:lvl>
    <w:lvl w:ilvl="1" w:tplc="0C08DEF0">
      <w:start w:val="1"/>
      <w:numFmt w:val="lowerRoman"/>
      <w:lvlText w:val="(%2)"/>
      <w:lvlJc w:val="left"/>
      <w:pPr>
        <w:ind w:left="2096" w:hanging="853"/>
      </w:pPr>
      <w:rPr>
        <w:rFonts w:ascii="Arial" w:eastAsia="Arial" w:hAnsi="Arial" w:hint="default"/>
        <w:w w:val="99"/>
        <w:sz w:val="20"/>
        <w:szCs w:val="20"/>
      </w:rPr>
    </w:lvl>
    <w:lvl w:ilvl="2" w:tplc="22104392">
      <w:start w:val="1"/>
      <w:numFmt w:val="bullet"/>
      <w:lvlText w:val="•"/>
      <w:lvlJc w:val="left"/>
      <w:pPr>
        <w:ind w:left="2631" w:hanging="853"/>
      </w:pPr>
      <w:rPr>
        <w:rFonts w:hint="default"/>
      </w:rPr>
    </w:lvl>
    <w:lvl w:ilvl="3" w:tplc="BD2A729A">
      <w:start w:val="1"/>
      <w:numFmt w:val="bullet"/>
      <w:lvlText w:val="•"/>
      <w:lvlJc w:val="left"/>
      <w:pPr>
        <w:ind w:left="3166" w:hanging="853"/>
      </w:pPr>
      <w:rPr>
        <w:rFonts w:hint="default"/>
      </w:rPr>
    </w:lvl>
    <w:lvl w:ilvl="4" w:tplc="E772A40E">
      <w:start w:val="1"/>
      <w:numFmt w:val="bullet"/>
      <w:lvlText w:val="•"/>
      <w:lvlJc w:val="left"/>
      <w:pPr>
        <w:ind w:left="3701" w:hanging="853"/>
      </w:pPr>
      <w:rPr>
        <w:rFonts w:hint="default"/>
      </w:rPr>
    </w:lvl>
    <w:lvl w:ilvl="5" w:tplc="18EEA9BA">
      <w:start w:val="1"/>
      <w:numFmt w:val="bullet"/>
      <w:lvlText w:val="•"/>
      <w:lvlJc w:val="left"/>
      <w:pPr>
        <w:ind w:left="4236" w:hanging="853"/>
      </w:pPr>
      <w:rPr>
        <w:rFonts w:hint="default"/>
      </w:rPr>
    </w:lvl>
    <w:lvl w:ilvl="6" w:tplc="F5C8C5DC">
      <w:start w:val="1"/>
      <w:numFmt w:val="bullet"/>
      <w:lvlText w:val="•"/>
      <w:lvlJc w:val="left"/>
      <w:pPr>
        <w:ind w:left="4771" w:hanging="853"/>
      </w:pPr>
      <w:rPr>
        <w:rFonts w:hint="default"/>
      </w:rPr>
    </w:lvl>
    <w:lvl w:ilvl="7" w:tplc="1F12676A">
      <w:start w:val="1"/>
      <w:numFmt w:val="bullet"/>
      <w:lvlText w:val="•"/>
      <w:lvlJc w:val="left"/>
      <w:pPr>
        <w:ind w:left="5305" w:hanging="853"/>
      </w:pPr>
      <w:rPr>
        <w:rFonts w:hint="default"/>
      </w:rPr>
    </w:lvl>
    <w:lvl w:ilvl="8" w:tplc="C7406EBC">
      <w:start w:val="1"/>
      <w:numFmt w:val="bullet"/>
      <w:lvlText w:val="•"/>
      <w:lvlJc w:val="left"/>
      <w:pPr>
        <w:ind w:left="5840" w:hanging="853"/>
      </w:pPr>
      <w:rPr>
        <w:rFonts w:hint="default"/>
      </w:rPr>
    </w:lvl>
  </w:abstractNum>
  <w:abstractNum w:abstractNumId="41" w15:restartNumberingAfterBreak="0">
    <w:nsid w:val="69A94979"/>
    <w:multiLevelType w:val="hybridMultilevel"/>
    <w:tmpl w:val="F4B8F9CE"/>
    <w:lvl w:ilvl="0" w:tplc="18AE2456">
      <w:start w:val="1"/>
      <w:numFmt w:val="decimal"/>
      <w:lvlText w:val="(%1)"/>
      <w:lvlJc w:val="left"/>
      <w:pPr>
        <w:ind w:left="678" w:hanging="567"/>
      </w:pPr>
      <w:rPr>
        <w:rFonts w:ascii="Arial" w:eastAsia="Arial" w:hAnsi="Arial" w:hint="default"/>
        <w:w w:val="99"/>
        <w:sz w:val="20"/>
        <w:szCs w:val="20"/>
      </w:rPr>
    </w:lvl>
    <w:lvl w:ilvl="1" w:tplc="4D2AC7D6">
      <w:start w:val="1"/>
      <w:numFmt w:val="lowerLetter"/>
      <w:lvlText w:val="(%2)"/>
      <w:lvlJc w:val="left"/>
      <w:pPr>
        <w:ind w:left="1244" w:hanging="567"/>
      </w:pPr>
      <w:rPr>
        <w:rFonts w:ascii="Arial" w:eastAsia="Arial" w:hAnsi="Arial" w:hint="default"/>
        <w:w w:val="99"/>
        <w:sz w:val="20"/>
        <w:szCs w:val="20"/>
      </w:rPr>
    </w:lvl>
    <w:lvl w:ilvl="2" w:tplc="F3F6B906">
      <w:start w:val="1"/>
      <w:numFmt w:val="lowerRoman"/>
      <w:lvlText w:val="(%3)"/>
      <w:lvlJc w:val="left"/>
      <w:pPr>
        <w:ind w:left="2096" w:hanging="853"/>
      </w:pPr>
      <w:rPr>
        <w:rFonts w:ascii="Arial" w:eastAsia="Arial" w:hAnsi="Arial" w:hint="default"/>
        <w:w w:val="99"/>
        <w:sz w:val="20"/>
        <w:szCs w:val="20"/>
      </w:rPr>
    </w:lvl>
    <w:lvl w:ilvl="3" w:tplc="8BD01FF6">
      <w:start w:val="1"/>
      <w:numFmt w:val="bullet"/>
      <w:lvlText w:val="•"/>
      <w:lvlJc w:val="left"/>
      <w:pPr>
        <w:ind w:left="2698" w:hanging="853"/>
      </w:pPr>
      <w:rPr>
        <w:rFonts w:hint="default"/>
      </w:rPr>
    </w:lvl>
    <w:lvl w:ilvl="4" w:tplc="92761EDA">
      <w:start w:val="1"/>
      <w:numFmt w:val="bullet"/>
      <w:lvlText w:val="•"/>
      <w:lvlJc w:val="left"/>
      <w:pPr>
        <w:ind w:left="3300" w:hanging="853"/>
      </w:pPr>
      <w:rPr>
        <w:rFonts w:hint="default"/>
      </w:rPr>
    </w:lvl>
    <w:lvl w:ilvl="5" w:tplc="1D0A4CD4">
      <w:start w:val="1"/>
      <w:numFmt w:val="bullet"/>
      <w:lvlText w:val="•"/>
      <w:lvlJc w:val="left"/>
      <w:pPr>
        <w:ind w:left="3901" w:hanging="853"/>
      </w:pPr>
      <w:rPr>
        <w:rFonts w:hint="default"/>
      </w:rPr>
    </w:lvl>
    <w:lvl w:ilvl="6" w:tplc="D06EB55C">
      <w:start w:val="1"/>
      <w:numFmt w:val="bullet"/>
      <w:lvlText w:val="•"/>
      <w:lvlJc w:val="left"/>
      <w:pPr>
        <w:ind w:left="4503" w:hanging="853"/>
      </w:pPr>
      <w:rPr>
        <w:rFonts w:hint="default"/>
      </w:rPr>
    </w:lvl>
    <w:lvl w:ilvl="7" w:tplc="16401D7A">
      <w:start w:val="1"/>
      <w:numFmt w:val="bullet"/>
      <w:lvlText w:val="•"/>
      <w:lvlJc w:val="left"/>
      <w:pPr>
        <w:ind w:left="5105" w:hanging="853"/>
      </w:pPr>
      <w:rPr>
        <w:rFonts w:hint="default"/>
      </w:rPr>
    </w:lvl>
    <w:lvl w:ilvl="8" w:tplc="145EDF8E">
      <w:start w:val="1"/>
      <w:numFmt w:val="bullet"/>
      <w:lvlText w:val="•"/>
      <w:lvlJc w:val="left"/>
      <w:pPr>
        <w:ind w:left="5706" w:hanging="853"/>
      </w:pPr>
      <w:rPr>
        <w:rFonts w:hint="default"/>
      </w:rPr>
    </w:lvl>
  </w:abstractNum>
  <w:abstractNum w:abstractNumId="42" w15:restartNumberingAfterBreak="0">
    <w:nsid w:val="6DE37F9C"/>
    <w:multiLevelType w:val="hybridMultilevel"/>
    <w:tmpl w:val="9552E5A4"/>
    <w:lvl w:ilvl="0" w:tplc="73366C60">
      <w:start w:val="1"/>
      <w:numFmt w:val="decimal"/>
      <w:lvlText w:val="(%1)"/>
      <w:lvlJc w:val="left"/>
      <w:pPr>
        <w:ind w:left="678" w:hanging="567"/>
      </w:pPr>
      <w:rPr>
        <w:rFonts w:ascii="Arial" w:eastAsia="Arial" w:hAnsi="Arial" w:hint="default"/>
        <w:w w:val="99"/>
        <w:sz w:val="20"/>
        <w:szCs w:val="20"/>
      </w:rPr>
    </w:lvl>
    <w:lvl w:ilvl="1" w:tplc="03D67CDC">
      <w:start w:val="1"/>
      <w:numFmt w:val="bullet"/>
      <w:lvlText w:val="•"/>
      <w:lvlJc w:val="left"/>
      <w:pPr>
        <w:ind w:left="1307" w:hanging="567"/>
      </w:pPr>
      <w:rPr>
        <w:rFonts w:hint="default"/>
      </w:rPr>
    </w:lvl>
    <w:lvl w:ilvl="2" w:tplc="63A88C2C">
      <w:start w:val="1"/>
      <w:numFmt w:val="bullet"/>
      <w:lvlText w:val="•"/>
      <w:lvlJc w:val="left"/>
      <w:pPr>
        <w:ind w:left="1936" w:hanging="567"/>
      </w:pPr>
      <w:rPr>
        <w:rFonts w:hint="default"/>
      </w:rPr>
    </w:lvl>
    <w:lvl w:ilvl="3" w:tplc="D9E0F5AC">
      <w:start w:val="1"/>
      <w:numFmt w:val="bullet"/>
      <w:lvlText w:val="•"/>
      <w:lvlJc w:val="left"/>
      <w:pPr>
        <w:ind w:left="2565" w:hanging="567"/>
      </w:pPr>
      <w:rPr>
        <w:rFonts w:hint="default"/>
      </w:rPr>
    </w:lvl>
    <w:lvl w:ilvl="4" w:tplc="6C487A54">
      <w:start w:val="1"/>
      <w:numFmt w:val="bullet"/>
      <w:lvlText w:val="•"/>
      <w:lvlJc w:val="left"/>
      <w:pPr>
        <w:ind w:left="3195" w:hanging="567"/>
      </w:pPr>
      <w:rPr>
        <w:rFonts w:hint="default"/>
      </w:rPr>
    </w:lvl>
    <w:lvl w:ilvl="5" w:tplc="722C6DD2">
      <w:start w:val="1"/>
      <w:numFmt w:val="bullet"/>
      <w:lvlText w:val="•"/>
      <w:lvlJc w:val="left"/>
      <w:pPr>
        <w:ind w:left="3824" w:hanging="567"/>
      </w:pPr>
      <w:rPr>
        <w:rFonts w:hint="default"/>
      </w:rPr>
    </w:lvl>
    <w:lvl w:ilvl="6" w:tplc="6E729504">
      <w:start w:val="1"/>
      <w:numFmt w:val="bullet"/>
      <w:lvlText w:val="•"/>
      <w:lvlJc w:val="left"/>
      <w:pPr>
        <w:ind w:left="4453" w:hanging="567"/>
      </w:pPr>
      <w:rPr>
        <w:rFonts w:hint="default"/>
      </w:rPr>
    </w:lvl>
    <w:lvl w:ilvl="7" w:tplc="3270844A">
      <w:start w:val="1"/>
      <w:numFmt w:val="bullet"/>
      <w:lvlText w:val="•"/>
      <w:lvlJc w:val="left"/>
      <w:pPr>
        <w:ind w:left="5082" w:hanging="567"/>
      </w:pPr>
      <w:rPr>
        <w:rFonts w:hint="default"/>
      </w:rPr>
    </w:lvl>
    <w:lvl w:ilvl="8" w:tplc="A962C9D4">
      <w:start w:val="1"/>
      <w:numFmt w:val="bullet"/>
      <w:lvlText w:val="•"/>
      <w:lvlJc w:val="left"/>
      <w:pPr>
        <w:ind w:left="5711" w:hanging="567"/>
      </w:pPr>
      <w:rPr>
        <w:rFonts w:hint="default"/>
      </w:rPr>
    </w:lvl>
  </w:abstractNum>
  <w:abstractNum w:abstractNumId="43" w15:restartNumberingAfterBreak="0">
    <w:nsid w:val="6DE82508"/>
    <w:multiLevelType w:val="hybridMultilevel"/>
    <w:tmpl w:val="C59C6F92"/>
    <w:lvl w:ilvl="0" w:tplc="9376B83C">
      <w:start w:val="1"/>
      <w:numFmt w:val="decimal"/>
      <w:lvlText w:val="(%1)"/>
      <w:lvlJc w:val="left"/>
      <w:pPr>
        <w:ind w:left="678" w:hanging="567"/>
      </w:pPr>
      <w:rPr>
        <w:rFonts w:ascii="Arial" w:eastAsia="Arial" w:hAnsi="Arial" w:hint="default"/>
        <w:w w:val="99"/>
        <w:sz w:val="20"/>
        <w:szCs w:val="20"/>
      </w:rPr>
    </w:lvl>
    <w:lvl w:ilvl="1" w:tplc="63345292">
      <w:start w:val="1"/>
      <w:numFmt w:val="bullet"/>
      <w:lvlText w:val="•"/>
      <w:lvlJc w:val="left"/>
      <w:pPr>
        <w:ind w:left="1307" w:hanging="567"/>
      </w:pPr>
      <w:rPr>
        <w:rFonts w:hint="default"/>
      </w:rPr>
    </w:lvl>
    <w:lvl w:ilvl="2" w:tplc="33CED0C2">
      <w:start w:val="1"/>
      <w:numFmt w:val="bullet"/>
      <w:lvlText w:val="•"/>
      <w:lvlJc w:val="left"/>
      <w:pPr>
        <w:ind w:left="1936" w:hanging="567"/>
      </w:pPr>
      <w:rPr>
        <w:rFonts w:hint="default"/>
      </w:rPr>
    </w:lvl>
    <w:lvl w:ilvl="3" w:tplc="1F043500">
      <w:start w:val="1"/>
      <w:numFmt w:val="bullet"/>
      <w:lvlText w:val="•"/>
      <w:lvlJc w:val="left"/>
      <w:pPr>
        <w:ind w:left="2566" w:hanging="567"/>
      </w:pPr>
      <w:rPr>
        <w:rFonts w:hint="default"/>
      </w:rPr>
    </w:lvl>
    <w:lvl w:ilvl="4" w:tplc="8B5E0DE2">
      <w:start w:val="1"/>
      <w:numFmt w:val="bullet"/>
      <w:lvlText w:val="•"/>
      <w:lvlJc w:val="left"/>
      <w:pPr>
        <w:ind w:left="3195" w:hanging="567"/>
      </w:pPr>
      <w:rPr>
        <w:rFonts w:hint="default"/>
      </w:rPr>
    </w:lvl>
    <w:lvl w:ilvl="5" w:tplc="FDAEC2C8">
      <w:start w:val="1"/>
      <w:numFmt w:val="bullet"/>
      <w:lvlText w:val="•"/>
      <w:lvlJc w:val="left"/>
      <w:pPr>
        <w:ind w:left="3824" w:hanging="567"/>
      </w:pPr>
      <w:rPr>
        <w:rFonts w:hint="default"/>
      </w:rPr>
    </w:lvl>
    <w:lvl w:ilvl="6" w:tplc="FA38F690">
      <w:start w:val="1"/>
      <w:numFmt w:val="bullet"/>
      <w:lvlText w:val="•"/>
      <w:lvlJc w:val="left"/>
      <w:pPr>
        <w:ind w:left="4453" w:hanging="567"/>
      </w:pPr>
      <w:rPr>
        <w:rFonts w:hint="default"/>
      </w:rPr>
    </w:lvl>
    <w:lvl w:ilvl="7" w:tplc="9F86428C">
      <w:start w:val="1"/>
      <w:numFmt w:val="bullet"/>
      <w:lvlText w:val="•"/>
      <w:lvlJc w:val="left"/>
      <w:pPr>
        <w:ind w:left="5082" w:hanging="567"/>
      </w:pPr>
      <w:rPr>
        <w:rFonts w:hint="default"/>
      </w:rPr>
    </w:lvl>
    <w:lvl w:ilvl="8" w:tplc="49C4444E">
      <w:start w:val="1"/>
      <w:numFmt w:val="bullet"/>
      <w:lvlText w:val="•"/>
      <w:lvlJc w:val="left"/>
      <w:pPr>
        <w:ind w:left="5712" w:hanging="567"/>
      </w:pPr>
      <w:rPr>
        <w:rFonts w:hint="default"/>
      </w:rPr>
    </w:lvl>
  </w:abstractNum>
  <w:abstractNum w:abstractNumId="44" w15:restartNumberingAfterBreak="0">
    <w:nsid w:val="73C21C3E"/>
    <w:multiLevelType w:val="hybridMultilevel"/>
    <w:tmpl w:val="4078B58A"/>
    <w:lvl w:ilvl="0" w:tplc="12A6B24A">
      <w:start w:val="1"/>
      <w:numFmt w:val="lowerLetter"/>
      <w:lvlText w:val="(%1)"/>
      <w:lvlJc w:val="left"/>
      <w:pPr>
        <w:ind w:left="1244" w:hanging="567"/>
      </w:pPr>
      <w:rPr>
        <w:rFonts w:ascii="Arial" w:eastAsia="Arial" w:hAnsi="Arial" w:hint="default"/>
        <w:w w:val="99"/>
        <w:sz w:val="20"/>
        <w:szCs w:val="20"/>
      </w:rPr>
    </w:lvl>
    <w:lvl w:ilvl="1" w:tplc="62165790">
      <w:start w:val="1"/>
      <w:numFmt w:val="bullet"/>
      <w:lvlText w:val="•"/>
      <w:lvlJc w:val="left"/>
      <w:pPr>
        <w:ind w:left="1817" w:hanging="567"/>
      </w:pPr>
      <w:rPr>
        <w:rFonts w:hint="default"/>
      </w:rPr>
    </w:lvl>
    <w:lvl w:ilvl="2" w:tplc="BA32BD7E">
      <w:start w:val="1"/>
      <w:numFmt w:val="bullet"/>
      <w:lvlText w:val="•"/>
      <w:lvlJc w:val="left"/>
      <w:pPr>
        <w:ind w:left="2389" w:hanging="567"/>
      </w:pPr>
      <w:rPr>
        <w:rFonts w:hint="default"/>
      </w:rPr>
    </w:lvl>
    <w:lvl w:ilvl="3" w:tplc="41B8C012">
      <w:start w:val="1"/>
      <w:numFmt w:val="bullet"/>
      <w:lvlText w:val="•"/>
      <w:lvlJc w:val="left"/>
      <w:pPr>
        <w:ind w:left="2962" w:hanging="567"/>
      </w:pPr>
      <w:rPr>
        <w:rFonts w:hint="default"/>
      </w:rPr>
    </w:lvl>
    <w:lvl w:ilvl="4" w:tplc="19762960">
      <w:start w:val="1"/>
      <w:numFmt w:val="bullet"/>
      <w:lvlText w:val="•"/>
      <w:lvlJc w:val="left"/>
      <w:pPr>
        <w:ind w:left="3534" w:hanging="567"/>
      </w:pPr>
      <w:rPr>
        <w:rFonts w:hint="default"/>
      </w:rPr>
    </w:lvl>
    <w:lvl w:ilvl="5" w:tplc="8D2A1E98">
      <w:start w:val="1"/>
      <w:numFmt w:val="bullet"/>
      <w:lvlText w:val="•"/>
      <w:lvlJc w:val="left"/>
      <w:pPr>
        <w:ind w:left="4107" w:hanging="567"/>
      </w:pPr>
      <w:rPr>
        <w:rFonts w:hint="default"/>
      </w:rPr>
    </w:lvl>
    <w:lvl w:ilvl="6" w:tplc="0B74AF6A">
      <w:start w:val="1"/>
      <w:numFmt w:val="bullet"/>
      <w:lvlText w:val="•"/>
      <w:lvlJc w:val="left"/>
      <w:pPr>
        <w:ind w:left="4680" w:hanging="567"/>
      </w:pPr>
      <w:rPr>
        <w:rFonts w:hint="default"/>
      </w:rPr>
    </w:lvl>
    <w:lvl w:ilvl="7" w:tplc="EF320C96">
      <w:start w:val="1"/>
      <w:numFmt w:val="bullet"/>
      <w:lvlText w:val="•"/>
      <w:lvlJc w:val="left"/>
      <w:pPr>
        <w:ind w:left="5252" w:hanging="567"/>
      </w:pPr>
      <w:rPr>
        <w:rFonts w:hint="default"/>
      </w:rPr>
    </w:lvl>
    <w:lvl w:ilvl="8" w:tplc="5B78A890">
      <w:start w:val="1"/>
      <w:numFmt w:val="bullet"/>
      <w:lvlText w:val="•"/>
      <w:lvlJc w:val="left"/>
      <w:pPr>
        <w:ind w:left="5825" w:hanging="567"/>
      </w:pPr>
      <w:rPr>
        <w:rFonts w:hint="default"/>
      </w:rPr>
    </w:lvl>
  </w:abstractNum>
  <w:abstractNum w:abstractNumId="45" w15:restartNumberingAfterBreak="0">
    <w:nsid w:val="742E5934"/>
    <w:multiLevelType w:val="hybridMultilevel"/>
    <w:tmpl w:val="B1208D1C"/>
    <w:lvl w:ilvl="0" w:tplc="ECFC25D0">
      <w:start w:val="1"/>
      <w:numFmt w:val="lowerLetter"/>
      <w:lvlText w:val="(%1)"/>
      <w:lvlJc w:val="left"/>
      <w:pPr>
        <w:ind w:left="1244" w:hanging="567"/>
      </w:pPr>
      <w:rPr>
        <w:rFonts w:ascii="Arial" w:eastAsia="Arial" w:hAnsi="Arial" w:hint="default"/>
        <w:w w:val="99"/>
        <w:sz w:val="20"/>
        <w:szCs w:val="20"/>
      </w:rPr>
    </w:lvl>
    <w:lvl w:ilvl="1" w:tplc="E376CEAA">
      <w:start w:val="1"/>
      <w:numFmt w:val="bullet"/>
      <w:lvlText w:val="•"/>
      <w:lvlJc w:val="left"/>
      <w:pPr>
        <w:ind w:left="1811" w:hanging="567"/>
      </w:pPr>
      <w:rPr>
        <w:rFonts w:hint="default"/>
      </w:rPr>
    </w:lvl>
    <w:lvl w:ilvl="2" w:tplc="03E256A4">
      <w:start w:val="1"/>
      <w:numFmt w:val="bullet"/>
      <w:lvlText w:val="•"/>
      <w:lvlJc w:val="left"/>
      <w:pPr>
        <w:ind w:left="2377" w:hanging="567"/>
      </w:pPr>
      <w:rPr>
        <w:rFonts w:hint="default"/>
      </w:rPr>
    </w:lvl>
    <w:lvl w:ilvl="3" w:tplc="361C38DC">
      <w:start w:val="1"/>
      <w:numFmt w:val="bullet"/>
      <w:lvlText w:val="•"/>
      <w:lvlJc w:val="left"/>
      <w:pPr>
        <w:ind w:left="2944" w:hanging="567"/>
      </w:pPr>
      <w:rPr>
        <w:rFonts w:hint="default"/>
      </w:rPr>
    </w:lvl>
    <w:lvl w:ilvl="4" w:tplc="BD9A6968">
      <w:start w:val="1"/>
      <w:numFmt w:val="bullet"/>
      <w:lvlText w:val="•"/>
      <w:lvlJc w:val="left"/>
      <w:pPr>
        <w:ind w:left="3510" w:hanging="567"/>
      </w:pPr>
      <w:rPr>
        <w:rFonts w:hint="default"/>
      </w:rPr>
    </w:lvl>
    <w:lvl w:ilvl="5" w:tplc="31AC1C28">
      <w:start w:val="1"/>
      <w:numFmt w:val="bullet"/>
      <w:lvlText w:val="•"/>
      <w:lvlJc w:val="left"/>
      <w:pPr>
        <w:ind w:left="4077" w:hanging="567"/>
      </w:pPr>
      <w:rPr>
        <w:rFonts w:hint="default"/>
      </w:rPr>
    </w:lvl>
    <w:lvl w:ilvl="6" w:tplc="833E7A90">
      <w:start w:val="1"/>
      <w:numFmt w:val="bullet"/>
      <w:lvlText w:val="•"/>
      <w:lvlJc w:val="left"/>
      <w:pPr>
        <w:ind w:left="4644" w:hanging="567"/>
      </w:pPr>
      <w:rPr>
        <w:rFonts w:hint="default"/>
      </w:rPr>
    </w:lvl>
    <w:lvl w:ilvl="7" w:tplc="84341D24">
      <w:start w:val="1"/>
      <w:numFmt w:val="bullet"/>
      <w:lvlText w:val="•"/>
      <w:lvlJc w:val="left"/>
      <w:pPr>
        <w:ind w:left="5210" w:hanging="567"/>
      </w:pPr>
      <w:rPr>
        <w:rFonts w:hint="default"/>
      </w:rPr>
    </w:lvl>
    <w:lvl w:ilvl="8" w:tplc="5CB60AD6">
      <w:start w:val="1"/>
      <w:numFmt w:val="bullet"/>
      <w:lvlText w:val="•"/>
      <w:lvlJc w:val="left"/>
      <w:pPr>
        <w:ind w:left="5777" w:hanging="567"/>
      </w:pPr>
      <w:rPr>
        <w:rFonts w:hint="default"/>
      </w:rPr>
    </w:lvl>
  </w:abstractNum>
  <w:abstractNum w:abstractNumId="46" w15:restartNumberingAfterBreak="0">
    <w:nsid w:val="744C688B"/>
    <w:multiLevelType w:val="hybridMultilevel"/>
    <w:tmpl w:val="BA5E5A08"/>
    <w:lvl w:ilvl="0" w:tplc="706C5A1E">
      <w:start w:val="1"/>
      <w:numFmt w:val="decimal"/>
      <w:lvlText w:val="(%1)"/>
      <w:lvlJc w:val="left"/>
      <w:pPr>
        <w:ind w:left="678" w:hanging="567"/>
      </w:pPr>
      <w:rPr>
        <w:rFonts w:ascii="Arial" w:eastAsia="Arial" w:hAnsi="Arial" w:hint="default"/>
        <w:w w:val="99"/>
        <w:sz w:val="20"/>
        <w:szCs w:val="20"/>
      </w:rPr>
    </w:lvl>
    <w:lvl w:ilvl="1" w:tplc="A134DF16">
      <w:start w:val="1"/>
      <w:numFmt w:val="lowerRoman"/>
      <w:lvlText w:val="(%2)"/>
      <w:lvlJc w:val="left"/>
      <w:pPr>
        <w:ind w:left="2097" w:hanging="853"/>
      </w:pPr>
      <w:rPr>
        <w:rFonts w:ascii="Arial" w:eastAsia="Arial" w:hAnsi="Arial" w:hint="default"/>
        <w:w w:val="99"/>
        <w:sz w:val="20"/>
        <w:szCs w:val="20"/>
      </w:rPr>
    </w:lvl>
    <w:lvl w:ilvl="2" w:tplc="F932AC28">
      <w:start w:val="1"/>
      <w:numFmt w:val="bullet"/>
      <w:lvlText w:val="•"/>
      <w:lvlJc w:val="left"/>
      <w:pPr>
        <w:ind w:left="2097" w:hanging="853"/>
      </w:pPr>
      <w:rPr>
        <w:rFonts w:hint="default"/>
      </w:rPr>
    </w:lvl>
    <w:lvl w:ilvl="3" w:tplc="0908C4F2">
      <w:start w:val="1"/>
      <w:numFmt w:val="bullet"/>
      <w:lvlText w:val="•"/>
      <w:lvlJc w:val="left"/>
      <w:pPr>
        <w:ind w:left="2698" w:hanging="853"/>
      </w:pPr>
      <w:rPr>
        <w:rFonts w:hint="default"/>
      </w:rPr>
    </w:lvl>
    <w:lvl w:ilvl="4" w:tplc="F7A4FC4C">
      <w:start w:val="1"/>
      <w:numFmt w:val="bullet"/>
      <w:lvlText w:val="•"/>
      <w:lvlJc w:val="left"/>
      <w:pPr>
        <w:ind w:left="3300" w:hanging="853"/>
      </w:pPr>
      <w:rPr>
        <w:rFonts w:hint="default"/>
      </w:rPr>
    </w:lvl>
    <w:lvl w:ilvl="5" w:tplc="90801DCC">
      <w:start w:val="1"/>
      <w:numFmt w:val="bullet"/>
      <w:lvlText w:val="•"/>
      <w:lvlJc w:val="left"/>
      <w:pPr>
        <w:ind w:left="3902" w:hanging="853"/>
      </w:pPr>
      <w:rPr>
        <w:rFonts w:hint="default"/>
      </w:rPr>
    </w:lvl>
    <w:lvl w:ilvl="6" w:tplc="8086F2CA">
      <w:start w:val="1"/>
      <w:numFmt w:val="bullet"/>
      <w:lvlText w:val="•"/>
      <w:lvlJc w:val="left"/>
      <w:pPr>
        <w:ind w:left="4503" w:hanging="853"/>
      </w:pPr>
      <w:rPr>
        <w:rFonts w:hint="default"/>
      </w:rPr>
    </w:lvl>
    <w:lvl w:ilvl="7" w:tplc="C25242F4">
      <w:start w:val="1"/>
      <w:numFmt w:val="bullet"/>
      <w:lvlText w:val="•"/>
      <w:lvlJc w:val="left"/>
      <w:pPr>
        <w:ind w:left="5105" w:hanging="853"/>
      </w:pPr>
      <w:rPr>
        <w:rFonts w:hint="default"/>
      </w:rPr>
    </w:lvl>
    <w:lvl w:ilvl="8" w:tplc="01545B9C">
      <w:start w:val="1"/>
      <w:numFmt w:val="bullet"/>
      <w:lvlText w:val="•"/>
      <w:lvlJc w:val="left"/>
      <w:pPr>
        <w:ind w:left="5707" w:hanging="853"/>
      </w:pPr>
      <w:rPr>
        <w:rFonts w:hint="default"/>
      </w:rPr>
    </w:lvl>
  </w:abstractNum>
  <w:abstractNum w:abstractNumId="47" w15:restartNumberingAfterBreak="0">
    <w:nsid w:val="76B01FE3"/>
    <w:multiLevelType w:val="hybridMultilevel"/>
    <w:tmpl w:val="FFC6097E"/>
    <w:lvl w:ilvl="0" w:tplc="8CC4A3EC">
      <w:start w:val="1"/>
      <w:numFmt w:val="lowerRoman"/>
      <w:lvlText w:val="(%1)"/>
      <w:lvlJc w:val="left"/>
      <w:pPr>
        <w:ind w:left="2096" w:hanging="853"/>
      </w:pPr>
      <w:rPr>
        <w:rFonts w:ascii="Arial" w:eastAsia="Arial" w:hAnsi="Arial" w:hint="default"/>
        <w:w w:val="99"/>
        <w:sz w:val="20"/>
        <w:szCs w:val="20"/>
      </w:rPr>
    </w:lvl>
    <w:lvl w:ilvl="1" w:tplc="4754F4B8">
      <w:start w:val="1"/>
      <w:numFmt w:val="bullet"/>
      <w:lvlText w:val="•"/>
      <w:lvlJc w:val="left"/>
      <w:pPr>
        <w:ind w:left="2584" w:hanging="853"/>
      </w:pPr>
      <w:rPr>
        <w:rFonts w:hint="default"/>
      </w:rPr>
    </w:lvl>
    <w:lvl w:ilvl="2" w:tplc="BC324E6E">
      <w:start w:val="1"/>
      <w:numFmt w:val="bullet"/>
      <w:lvlText w:val="•"/>
      <w:lvlJc w:val="left"/>
      <w:pPr>
        <w:ind w:left="3071" w:hanging="853"/>
      </w:pPr>
      <w:rPr>
        <w:rFonts w:hint="default"/>
      </w:rPr>
    </w:lvl>
    <w:lvl w:ilvl="3" w:tplc="238C2DE0">
      <w:start w:val="1"/>
      <w:numFmt w:val="bullet"/>
      <w:lvlText w:val="•"/>
      <w:lvlJc w:val="left"/>
      <w:pPr>
        <w:ind w:left="3558" w:hanging="853"/>
      </w:pPr>
      <w:rPr>
        <w:rFonts w:hint="default"/>
      </w:rPr>
    </w:lvl>
    <w:lvl w:ilvl="4" w:tplc="75E67C12">
      <w:start w:val="1"/>
      <w:numFmt w:val="bullet"/>
      <w:lvlText w:val="•"/>
      <w:lvlJc w:val="left"/>
      <w:pPr>
        <w:ind w:left="4046" w:hanging="853"/>
      </w:pPr>
      <w:rPr>
        <w:rFonts w:hint="default"/>
      </w:rPr>
    </w:lvl>
    <w:lvl w:ilvl="5" w:tplc="2B62AA94">
      <w:start w:val="1"/>
      <w:numFmt w:val="bullet"/>
      <w:lvlText w:val="•"/>
      <w:lvlJc w:val="left"/>
      <w:pPr>
        <w:ind w:left="4533" w:hanging="853"/>
      </w:pPr>
      <w:rPr>
        <w:rFonts w:hint="default"/>
      </w:rPr>
    </w:lvl>
    <w:lvl w:ilvl="6" w:tplc="8C66C8EE">
      <w:start w:val="1"/>
      <w:numFmt w:val="bullet"/>
      <w:lvlText w:val="•"/>
      <w:lvlJc w:val="left"/>
      <w:pPr>
        <w:ind w:left="5020" w:hanging="853"/>
      </w:pPr>
      <w:rPr>
        <w:rFonts w:hint="default"/>
      </w:rPr>
    </w:lvl>
    <w:lvl w:ilvl="7" w:tplc="FFEA5AB4">
      <w:start w:val="1"/>
      <w:numFmt w:val="bullet"/>
      <w:lvlText w:val="•"/>
      <w:lvlJc w:val="left"/>
      <w:pPr>
        <w:ind w:left="5508" w:hanging="853"/>
      </w:pPr>
      <w:rPr>
        <w:rFonts w:hint="default"/>
      </w:rPr>
    </w:lvl>
    <w:lvl w:ilvl="8" w:tplc="3B98A90E">
      <w:start w:val="1"/>
      <w:numFmt w:val="bullet"/>
      <w:lvlText w:val="•"/>
      <w:lvlJc w:val="left"/>
      <w:pPr>
        <w:ind w:left="5995" w:hanging="853"/>
      </w:pPr>
      <w:rPr>
        <w:rFonts w:hint="default"/>
      </w:rPr>
    </w:lvl>
  </w:abstractNum>
  <w:abstractNum w:abstractNumId="48" w15:restartNumberingAfterBreak="0">
    <w:nsid w:val="77682F88"/>
    <w:multiLevelType w:val="hybridMultilevel"/>
    <w:tmpl w:val="74CE8BE6"/>
    <w:lvl w:ilvl="0" w:tplc="5ED48226">
      <w:start w:val="1"/>
      <w:numFmt w:val="lowerRoman"/>
      <w:lvlText w:val="(%1)"/>
      <w:lvlJc w:val="left"/>
      <w:pPr>
        <w:ind w:left="2097" w:hanging="853"/>
        <w:jc w:val="right"/>
      </w:pPr>
      <w:rPr>
        <w:rFonts w:ascii="Arial" w:eastAsia="Arial" w:hAnsi="Arial" w:hint="default"/>
        <w:w w:val="99"/>
        <w:sz w:val="20"/>
        <w:szCs w:val="20"/>
      </w:rPr>
    </w:lvl>
    <w:lvl w:ilvl="1" w:tplc="888E4AB6">
      <w:start w:val="1"/>
      <w:numFmt w:val="bullet"/>
      <w:lvlText w:val="–"/>
      <w:lvlJc w:val="left"/>
      <w:pPr>
        <w:ind w:left="2662" w:hanging="567"/>
      </w:pPr>
      <w:rPr>
        <w:rFonts w:ascii="Arial" w:eastAsia="Arial" w:hAnsi="Arial" w:hint="default"/>
        <w:w w:val="99"/>
        <w:sz w:val="20"/>
        <w:szCs w:val="20"/>
      </w:rPr>
    </w:lvl>
    <w:lvl w:ilvl="2" w:tplc="83A48AEA">
      <w:start w:val="1"/>
      <w:numFmt w:val="bullet"/>
      <w:lvlText w:val="•"/>
      <w:lvlJc w:val="left"/>
      <w:pPr>
        <w:ind w:left="3134" w:hanging="567"/>
      </w:pPr>
      <w:rPr>
        <w:rFonts w:hint="default"/>
      </w:rPr>
    </w:lvl>
    <w:lvl w:ilvl="3" w:tplc="ADC83E68">
      <w:start w:val="1"/>
      <w:numFmt w:val="bullet"/>
      <w:lvlText w:val="•"/>
      <w:lvlJc w:val="left"/>
      <w:pPr>
        <w:ind w:left="3606" w:hanging="567"/>
      </w:pPr>
      <w:rPr>
        <w:rFonts w:hint="default"/>
      </w:rPr>
    </w:lvl>
    <w:lvl w:ilvl="4" w:tplc="6F64BDF2">
      <w:start w:val="1"/>
      <w:numFmt w:val="bullet"/>
      <w:lvlText w:val="•"/>
      <w:lvlJc w:val="left"/>
      <w:pPr>
        <w:ind w:left="4078" w:hanging="567"/>
      </w:pPr>
      <w:rPr>
        <w:rFonts w:hint="default"/>
      </w:rPr>
    </w:lvl>
    <w:lvl w:ilvl="5" w:tplc="96A24A7E">
      <w:start w:val="1"/>
      <w:numFmt w:val="bullet"/>
      <w:lvlText w:val="•"/>
      <w:lvlJc w:val="left"/>
      <w:pPr>
        <w:ind w:left="4550" w:hanging="567"/>
      </w:pPr>
      <w:rPr>
        <w:rFonts w:hint="default"/>
      </w:rPr>
    </w:lvl>
    <w:lvl w:ilvl="6" w:tplc="38B25E8A">
      <w:start w:val="1"/>
      <w:numFmt w:val="bullet"/>
      <w:lvlText w:val="•"/>
      <w:lvlJc w:val="left"/>
      <w:pPr>
        <w:ind w:left="5022" w:hanging="567"/>
      </w:pPr>
      <w:rPr>
        <w:rFonts w:hint="default"/>
      </w:rPr>
    </w:lvl>
    <w:lvl w:ilvl="7" w:tplc="49E2F70E">
      <w:start w:val="1"/>
      <w:numFmt w:val="bullet"/>
      <w:lvlText w:val="•"/>
      <w:lvlJc w:val="left"/>
      <w:pPr>
        <w:ind w:left="5494" w:hanging="567"/>
      </w:pPr>
      <w:rPr>
        <w:rFonts w:hint="default"/>
      </w:rPr>
    </w:lvl>
    <w:lvl w:ilvl="8" w:tplc="6F46598A">
      <w:start w:val="1"/>
      <w:numFmt w:val="bullet"/>
      <w:lvlText w:val="•"/>
      <w:lvlJc w:val="left"/>
      <w:pPr>
        <w:ind w:left="5966" w:hanging="567"/>
      </w:pPr>
      <w:rPr>
        <w:rFonts w:hint="default"/>
      </w:rPr>
    </w:lvl>
  </w:abstractNum>
  <w:abstractNum w:abstractNumId="49" w15:restartNumberingAfterBreak="0">
    <w:nsid w:val="79784572"/>
    <w:multiLevelType w:val="hybridMultilevel"/>
    <w:tmpl w:val="E54ADBC2"/>
    <w:lvl w:ilvl="0" w:tplc="5BB46FEE">
      <w:start w:val="1"/>
      <w:numFmt w:val="decimal"/>
      <w:lvlText w:val="(%1)"/>
      <w:lvlJc w:val="left"/>
      <w:pPr>
        <w:ind w:left="677" w:hanging="567"/>
      </w:pPr>
      <w:rPr>
        <w:rFonts w:ascii="Arial" w:eastAsia="Arial" w:hAnsi="Arial" w:hint="default"/>
        <w:w w:val="99"/>
        <w:sz w:val="20"/>
        <w:szCs w:val="20"/>
      </w:rPr>
    </w:lvl>
    <w:lvl w:ilvl="1" w:tplc="577A75FA">
      <w:start w:val="1"/>
      <w:numFmt w:val="lowerLetter"/>
      <w:lvlText w:val="(%2)"/>
      <w:lvlJc w:val="left"/>
      <w:pPr>
        <w:ind w:left="1244" w:hanging="567"/>
      </w:pPr>
      <w:rPr>
        <w:rFonts w:ascii="Arial" w:eastAsia="Arial" w:hAnsi="Arial" w:hint="default"/>
        <w:w w:val="99"/>
        <w:sz w:val="20"/>
        <w:szCs w:val="20"/>
      </w:rPr>
    </w:lvl>
    <w:lvl w:ilvl="2" w:tplc="8E38701E">
      <w:start w:val="1"/>
      <w:numFmt w:val="bullet"/>
      <w:lvlText w:val="•"/>
      <w:lvlJc w:val="left"/>
      <w:pPr>
        <w:ind w:left="1880" w:hanging="567"/>
      </w:pPr>
      <w:rPr>
        <w:rFonts w:hint="default"/>
      </w:rPr>
    </w:lvl>
    <w:lvl w:ilvl="3" w:tplc="D340D5D6">
      <w:start w:val="1"/>
      <w:numFmt w:val="bullet"/>
      <w:lvlText w:val="•"/>
      <w:lvlJc w:val="left"/>
      <w:pPr>
        <w:ind w:left="2516" w:hanging="567"/>
      </w:pPr>
      <w:rPr>
        <w:rFonts w:hint="default"/>
      </w:rPr>
    </w:lvl>
    <w:lvl w:ilvl="4" w:tplc="32DA2172">
      <w:start w:val="1"/>
      <w:numFmt w:val="bullet"/>
      <w:lvlText w:val="•"/>
      <w:lvlJc w:val="left"/>
      <w:pPr>
        <w:ind w:left="3152" w:hanging="567"/>
      </w:pPr>
      <w:rPr>
        <w:rFonts w:hint="default"/>
      </w:rPr>
    </w:lvl>
    <w:lvl w:ilvl="5" w:tplc="8488B6EC">
      <w:start w:val="1"/>
      <w:numFmt w:val="bullet"/>
      <w:lvlText w:val="•"/>
      <w:lvlJc w:val="left"/>
      <w:pPr>
        <w:ind w:left="3789" w:hanging="567"/>
      </w:pPr>
      <w:rPr>
        <w:rFonts w:hint="default"/>
      </w:rPr>
    </w:lvl>
    <w:lvl w:ilvl="6" w:tplc="31946172">
      <w:start w:val="1"/>
      <w:numFmt w:val="bullet"/>
      <w:lvlText w:val="•"/>
      <w:lvlJc w:val="left"/>
      <w:pPr>
        <w:ind w:left="4425" w:hanging="567"/>
      </w:pPr>
      <w:rPr>
        <w:rFonts w:hint="default"/>
      </w:rPr>
    </w:lvl>
    <w:lvl w:ilvl="7" w:tplc="BA0AA862">
      <w:start w:val="1"/>
      <w:numFmt w:val="bullet"/>
      <w:lvlText w:val="•"/>
      <w:lvlJc w:val="left"/>
      <w:pPr>
        <w:ind w:left="5061" w:hanging="567"/>
      </w:pPr>
      <w:rPr>
        <w:rFonts w:hint="default"/>
      </w:rPr>
    </w:lvl>
    <w:lvl w:ilvl="8" w:tplc="38D6BD58">
      <w:start w:val="1"/>
      <w:numFmt w:val="bullet"/>
      <w:lvlText w:val="•"/>
      <w:lvlJc w:val="left"/>
      <w:pPr>
        <w:ind w:left="5697" w:hanging="567"/>
      </w:pPr>
      <w:rPr>
        <w:rFonts w:hint="default"/>
      </w:rPr>
    </w:lvl>
  </w:abstractNum>
  <w:abstractNum w:abstractNumId="50" w15:restartNumberingAfterBreak="0">
    <w:nsid w:val="7AF138E3"/>
    <w:multiLevelType w:val="hybridMultilevel"/>
    <w:tmpl w:val="46FEF2F6"/>
    <w:lvl w:ilvl="0" w:tplc="5B5682B0">
      <w:start w:val="1"/>
      <w:numFmt w:val="decimal"/>
      <w:lvlText w:val="(%1)"/>
      <w:lvlJc w:val="left"/>
      <w:pPr>
        <w:ind w:left="678" w:hanging="567"/>
      </w:pPr>
      <w:rPr>
        <w:rFonts w:ascii="Arial" w:eastAsia="Arial" w:hAnsi="Arial" w:hint="default"/>
        <w:w w:val="99"/>
        <w:sz w:val="20"/>
        <w:szCs w:val="20"/>
      </w:rPr>
    </w:lvl>
    <w:lvl w:ilvl="1" w:tplc="42E250E8">
      <w:start w:val="1"/>
      <w:numFmt w:val="lowerRoman"/>
      <w:lvlText w:val="(%2)"/>
      <w:lvlJc w:val="left"/>
      <w:pPr>
        <w:ind w:left="2096" w:hanging="853"/>
      </w:pPr>
      <w:rPr>
        <w:rFonts w:ascii="Arial" w:eastAsia="Arial" w:hAnsi="Arial" w:hint="default"/>
        <w:w w:val="99"/>
        <w:sz w:val="20"/>
        <w:szCs w:val="20"/>
      </w:rPr>
    </w:lvl>
    <w:lvl w:ilvl="2" w:tplc="4C1064F8">
      <w:start w:val="1"/>
      <w:numFmt w:val="bullet"/>
      <w:lvlText w:val="•"/>
      <w:lvlJc w:val="left"/>
      <w:pPr>
        <w:ind w:left="2638" w:hanging="853"/>
      </w:pPr>
      <w:rPr>
        <w:rFonts w:hint="default"/>
      </w:rPr>
    </w:lvl>
    <w:lvl w:ilvl="3" w:tplc="F028C09C">
      <w:start w:val="1"/>
      <w:numFmt w:val="bullet"/>
      <w:lvlText w:val="•"/>
      <w:lvlJc w:val="left"/>
      <w:pPr>
        <w:ind w:left="3179" w:hanging="853"/>
      </w:pPr>
      <w:rPr>
        <w:rFonts w:hint="default"/>
      </w:rPr>
    </w:lvl>
    <w:lvl w:ilvl="4" w:tplc="9C2CE62E">
      <w:start w:val="1"/>
      <w:numFmt w:val="bullet"/>
      <w:lvlText w:val="•"/>
      <w:lvlJc w:val="left"/>
      <w:pPr>
        <w:ind w:left="3721" w:hanging="853"/>
      </w:pPr>
      <w:rPr>
        <w:rFonts w:hint="default"/>
      </w:rPr>
    </w:lvl>
    <w:lvl w:ilvl="5" w:tplc="022CA36E">
      <w:start w:val="1"/>
      <w:numFmt w:val="bullet"/>
      <w:lvlText w:val="•"/>
      <w:lvlJc w:val="left"/>
      <w:pPr>
        <w:ind w:left="4262" w:hanging="853"/>
      </w:pPr>
      <w:rPr>
        <w:rFonts w:hint="default"/>
      </w:rPr>
    </w:lvl>
    <w:lvl w:ilvl="6" w:tplc="277ACDDE">
      <w:start w:val="1"/>
      <w:numFmt w:val="bullet"/>
      <w:lvlText w:val="•"/>
      <w:lvlJc w:val="left"/>
      <w:pPr>
        <w:ind w:left="4804" w:hanging="853"/>
      </w:pPr>
      <w:rPr>
        <w:rFonts w:hint="default"/>
      </w:rPr>
    </w:lvl>
    <w:lvl w:ilvl="7" w:tplc="78F0FCCA">
      <w:start w:val="1"/>
      <w:numFmt w:val="bullet"/>
      <w:lvlText w:val="•"/>
      <w:lvlJc w:val="left"/>
      <w:pPr>
        <w:ind w:left="5345" w:hanging="853"/>
      </w:pPr>
      <w:rPr>
        <w:rFonts w:hint="default"/>
      </w:rPr>
    </w:lvl>
    <w:lvl w:ilvl="8" w:tplc="81EE0B40">
      <w:start w:val="1"/>
      <w:numFmt w:val="bullet"/>
      <w:lvlText w:val="•"/>
      <w:lvlJc w:val="left"/>
      <w:pPr>
        <w:ind w:left="5887" w:hanging="853"/>
      </w:pPr>
      <w:rPr>
        <w:rFonts w:hint="default"/>
      </w:rPr>
    </w:lvl>
  </w:abstractNum>
  <w:abstractNum w:abstractNumId="51" w15:restartNumberingAfterBreak="0">
    <w:nsid w:val="7FDF52E5"/>
    <w:multiLevelType w:val="hybridMultilevel"/>
    <w:tmpl w:val="DD3E3478"/>
    <w:lvl w:ilvl="0" w:tplc="35D6A01E">
      <w:start w:val="1"/>
      <w:numFmt w:val="decimal"/>
      <w:lvlText w:val="(%1)"/>
      <w:lvlJc w:val="left"/>
      <w:pPr>
        <w:ind w:left="678" w:hanging="567"/>
      </w:pPr>
      <w:rPr>
        <w:rFonts w:ascii="Arial" w:eastAsia="Arial" w:hAnsi="Arial" w:hint="default"/>
        <w:w w:val="99"/>
        <w:sz w:val="20"/>
        <w:szCs w:val="20"/>
      </w:rPr>
    </w:lvl>
    <w:lvl w:ilvl="1" w:tplc="3C24C182">
      <w:start w:val="1"/>
      <w:numFmt w:val="lowerLetter"/>
      <w:lvlText w:val="(%2)"/>
      <w:lvlJc w:val="left"/>
      <w:pPr>
        <w:ind w:left="1244" w:hanging="567"/>
      </w:pPr>
      <w:rPr>
        <w:rFonts w:ascii="Arial" w:eastAsia="Arial" w:hAnsi="Arial" w:hint="default"/>
        <w:w w:val="99"/>
        <w:sz w:val="20"/>
        <w:szCs w:val="20"/>
      </w:rPr>
    </w:lvl>
    <w:lvl w:ilvl="2" w:tplc="53DCA3BC">
      <w:start w:val="1"/>
      <w:numFmt w:val="bullet"/>
      <w:lvlText w:val="•"/>
      <w:lvlJc w:val="left"/>
      <w:pPr>
        <w:ind w:left="1244" w:hanging="567"/>
      </w:pPr>
      <w:rPr>
        <w:rFonts w:hint="default"/>
      </w:rPr>
    </w:lvl>
    <w:lvl w:ilvl="3" w:tplc="16760AFE">
      <w:start w:val="1"/>
      <w:numFmt w:val="bullet"/>
      <w:lvlText w:val="•"/>
      <w:lvlJc w:val="left"/>
      <w:pPr>
        <w:ind w:left="1952" w:hanging="567"/>
      </w:pPr>
      <w:rPr>
        <w:rFonts w:hint="default"/>
      </w:rPr>
    </w:lvl>
    <w:lvl w:ilvl="4" w:tplc="F9F860AA">
      <w:start w:val="1"/>
      <w:numFmt w:val="bullet"/>
      <w:lvlText w:val="•"/>
      <w:lvlJc w:val="left"/>
      <w:pPr>
        <w:ind w:left="2661" w:hanging="567"/>
      </w:pPr>
      <w:rPr>
        <w:rFonts w:hint="default"/>
      </w:rPr>
    </w:lvl>
    <w:lvl w:ilvl="5" w:tplc="B8D2C77C">
      <w:start w:val="1"/>
      <w:numFmt w:val="bullet"/>
      <w:lvlText w:val="•"/>
      <w:lvlJc w:val="left"/>
      <w:pPr>
        <w:ind w:left="3369" w:hanging="567"/>
      </w:pPr>
      <w:rPr>
        <w:rFonts w:hint="default"/>
      </w:rPr>
    </w:lvl>
    <w:lvl w:ilvl="6" w:tplc="766EBC78">
      <w:start w:val="1"/>
      <w:numFmt w:val="bullet"/>
      <w:lvlText w:val="•"/>
      <w:lvlJc w:val="left"/>
      <w:pPr>
        <w:ind w:left="4077" w:hanging="567"/>
      </w:pPr>
      <w:rPr>
        <w:rFonts w:hint="default"/>
      </w:rPr>
    </w:lvl>
    <w:lvl w:ilvl="7" w:tplc="FFEC839E">
      <w:start w:val="1"/>
      <w:numFmt w:val="bullet"/>
      <w:lvlText w:val="•"/>
      <w:lvlJc w:val="left"/>
      <w:pPr>
        <w:ind w:left="4785" w:hanging="567"/>
      </w:pPr>
      <w:rPr>
        <w:rFonts w:hint="default"/>
      </w:rPr>
    </w:lvl>
    <w:lvl w:ilvl="8" w:tplc="DBE686B6">
      <w:start w:val="1"/>
      <w:numFmt w:val="bullet"/>
      <w:lvlText w:val="•"/>
      <w:lvlJc w:val="left"/>
      <w:pPr>
        <w:ind w:left="5493" w:hanging="567"/>
      </w:pPr>
      <w:rPr>
        <w:rFonts w:hint="default"/>
      </w:rPr>
    </w:lvl>
  </w:abstractNum>
  <w:num w:numId="1">
    <w:abstractNumId w:val="0"/>
  </w:num>
  <w:num w:numId="2">
    <w:abstractNumId w:val="15"/>
  </w:num>
  <w:num w:numId="3">
    <w:abstractNumId w:val="40"/>
  </w:num>
  <w:num w:numId="4">
    <w:abstractNumId w:val="31"/>
  </w:num>
  <w:num w:numId="5">
    <w:abstractNumId w:val="14"/>
  </w:num>
  <w:num w:numId="6">
    <w:abstractNumId w:val="12"/>
  </w:num>
  <w:num w:numId="7">
    <w:abstractNumId w:val="16"/>
  </w:num>
  <w:num w:numId="8">
    <w:abstractNumId w:val="42"/>
  </w:num>
  <w:num w:numId="9">
    <w:abstractNumId w:val="19"/>
  </w:num>
  <w:num w:numId="10">
    <w:abstractNumId w:val="22"/>
  </w:num>
  <w:num w:numId="11">
    <w:abstractNumId w:val="18"/>
  </w:num>
  <w:num w:numId="12">
    <w:abstractNumId w:val="13"/>
  </w:num>
  <w:num w:numId="13">
    <w:abstractNumId w:val="27"/>
  </w:num>
  <w:num w:numId="14">
    <w:abstractNumId w:val="49"/>
  </w:num>
  <w:num w:numId="15">
    <w:abstractNumId w:val="28"/>
  </w:num>
  <w:num w:numId="16">
    <w:abstractNumId w:val="10"/>
  </w:num>
  <w:num w:numId="17">
    <w:abstractNumId w:val="23"/>
  </w:num>
  <w:num w:numId="18">
    <w:abstractNumId w:val="4"/>
  </w:num>
  <w:num w:numId="19">
    <w:abstractNumId w:val="32"/>
  </w:num>
  <w:num w:numId="20">
    <w:abstractNumId w:val="21"/>
  </w:num>
  <w:num w:numId="21">
    <w:abstractNumId w:val="5"/>
  </w:num>
  <w:num w:numId="22">
    <w:abstractNumId w:val="35"/>
  </w:num>
  <w:num w:numId="23">
    <w:abstractNumId w:val="20"/>
  </w:num>
  <w:num w:numId="24">
    <w:abstractNumId w:val="44"/>
  </w:num>
  <w:num w:numId="25">
    <w:abstractNumId w:val="9"/>
  </w:num>
  <w:num w:numId="26">
    <w:abstractNumId w:val="26"/>
  </w:num>
  <w:num w:numId="27">
    <w:abstractNumId w:val="30"/>
  </w:num>
  <w:num w:numId="28">
    <w:abstractNumId w:val="33"/>
  </w:num>
  <w:num w:numId="29">
    <w:abstractNumId w:val="6"/>
  </w:num>
  <w:num w:numId="30">
    <w:abstractNumId w:val="11"/>
  </w:num>
  <w:num w:numId="31">
    <w:abstractNumId w:val="7"/>
  </w:num>
  <w:num w:numId="32">
    <w:abstractNumId w:val="36"/>
  </w:num>
  <w:num w:numId="33">
    <w:abstractNumId w:val="47"/>
  </w:num>
  <w:num w:numId="34">
    <w:abstractNumId w:val="1"/>
  </w:num>
  <w:num w:numId="35">
    <w:abstractNumId w:val="25"/>
  </w:num>
  <w:num w:numId="36">
    <w:abstractNumId w:val="37"/>
  </w:num>
  <w:num w:numId="37">
    <w:abstractNumId w:val="8"/>
  </w:num>
  <w:num w:numId="38">
    <w:abstractNumId w:val="29"/>
  </w:num>
  <w:num w:numId="39">
    <w:abstractNumId w:val="51"/>
  </w:num>
  <w:num w:numId="40">
    <w:abstractNumId w:val="34"/>
  </w:num>
  <w:num w:numId="41">
    <w:abstractNumId w:val="43"/>
  </w:num>
  <w:num w:numId="42">
    <w:abstractNumId w:val="39"/>
  </w:num>
  <w:num w:numId="43">
    <w:abstractNumId w:val="24"/>
  </w:num>
  <w:num w:numId="44">
    <w:abstractNumId w:val="38"/>
  </w:num>
  <w:num w:numId="45">
    <w:abstractNumId w:val="17"/>
  </w:num>
  <w:num w:numId="46">
    <w:abstractNumId w:val="45"/>
  </w:num>
  <w:num w:numId="47">
    <w:abstractNumId w:val="50"/>
  </w:num>
  <w:num w:numId="48">
    <w:abstractNumId w:val="41"/>
  </w:num>
  <w:num w:numId="49">
    <w:abstractNumId w:val="46"/>
  </w:num>
  <w:num w:numId="50">
    <w:abstractNumId w:val="3"/>
  </w:num>
  <w:num w:numId="51">
    <w:abstractNumId w:val="2"/>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B6A7D"/>
    <w:rsid w:val="001A442A"/>
    <w:rsid w:val="001B5313"/>
    <w:rsid w:val="001B6A7D"/>
    <w:rsid w:val="0022658B"/>
    <w:rsid w:val="003A6F75"/>
    <w:rsid w:val="003C5FA9"/>
    <w:rsid w:val="004524A6"/>
    <w:rsid w:val="004D614A"/>
    <w:rsid w:val="005537B2"/>
    <w:rsid w:val="006B4C07"/>
    <w:rsid w:val="007A1D27"/>
    <w:rsid w:val="00803FDB"/>
    <w:rsid w:val="008D09C1"/>
    <w:rsid w:val="00A02427"/>
    <w:rsid w:val="00A34D29"/>
    <w:rsid w:val="00A97247"/>
    <w:rsid w:val="00C947AA"/>
    <w:rsid w:val="00D05E88"/>
    <w:rsid w:val="00D1022E"/>
    <w:rsid w:val="00D82EEB"/>
    <w:rsid w:val="00DB048E"/>
    <w:rsid w:val="00DE7483"/>
    <w:rsid w:val="00EA65EA"/>
    <w:rsid w:val="00F3134C"/>
    <w:rsid w:val="00FE3DFC"/>
    <w:rsid w:val="00FF38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0"/>
      <w:ind w:left="111"/>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44" w:hanging="85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7A1D27"/>
    <w:pPr>
      <w:tabs>
        <w:tab w:val="center" w:pos="4513"/>
        <w:tab w:val="right" w:pos="9026"/>
      </w:tabs>
    </w:pPr>
  </w:style>
  <w:style w:type="character" w:customStyle="1" w:styleId="HeaderChar">
    <w:name w:val="Header Char"/>
    <w:basedOn w:val="DefaultParagraphFont"/>
    <w:link w:val="Header"/>
    <w:uiPriority w:val="99"/>
    <w:rsid w:val="007A1D27"/>
  </w:style>
  <w:style w:type="paragraph" w:styleId="Footer">
    <w:name w:val="footer"/>
    <w:basedOn w:val="Normal"/>
    <w:link w:val="FooterChar"/>
    <w:unhideWhenUsed/>
    <w:rsid w:val="007A1D27"/>
    <w:pPr>
      <w:tabs>
        <w:tab w:val="center" w:pos="4513"/>
        <w:tab w:val="right" w:pos="9026"/>
      </w:tabs>
    </w:pPr>
  </w:style>
  <w:style w:type="character" w:customStyle="1" w:styleId="FooterChar">
    <w:name w:val="Footer Char"/>
    <w:basedOn w:val="DefaultParagraphFont"/>
    <w:link w:val="Footer"/>
    <w:uiPriority w:val="99"/>
    <w:rsid w:val="007A1D27"/>
  </w:style>
  <w:style w:type="paragraph" w:styleId="FootnoteText">
    <w:name w:val="footnote text"/>
    <w:basedOn w:val="Normal"/>
    <w:link w:val="FootnoteTextChar"/>
    <w:uiPriority w:val="99"/>
    <w:semiHidden/>
    <w:unhideWhenUsed/>
    <w:rsid w:val="00A97247"/>
    <w:rPr>
      <w:sz w:val="20"/>
      <w:szCs w:val="20"/>
    </w:rPr>
  </w:style>
  <w:style w:type="character" w:customStyle="1" w:styleId="FootnoteTextChar">
    <w:name w:val="Footnote Text Char"/>
    <w:basedOn w:val="DefaultParagraphFont"/>
    <w:link w:val="FootnoteText"/>
    <w:uiPriority w:val="99"/>
    <w:semiHidden/>
    <w:rsid w:val="00A97247"/>
    <w:rPr>
      <w:sz w:val="20"/>
      <w:szCs w:val="20"/>
    </w:rPr>
  </w:style>
  <w:style w:type="character" w:styleId="FootnoteReference">
    <w:name w:val="footnote reference"/>
    <w:basedOn w:val="DefaultParagraphFont"/>
    <w:uiPriority w:val="99"/>
    <w:semiHidden/>
    <w:unhideWhenUsed/>
    <w:rsid w:val="00A97247"/>
    <w:rPr>
      <w:vertAlign w:val="superscript"/>
    </w:rPr>
  </w:style>
  <w:style w:type="character" w:styleId="PageNumber">
    <w:name w:val="page number"/>
    <w:basedOn w:val="DefaultParagraphFont"/>
    <w:semiHidden/>
    <w:rsid w:val="003C5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8A76E-4237-414E-AA45-4F2FDCE3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91921</Words>
  <Characters>52396</Characters>
  <Application>Microsoft Office Word</Application>
  <DocSecurity>0</DocSecurity>
  <Lines>436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2020-04-14T06:01:00Z</dcterms:created>
  <dcterms:modified xsi:type="dcterms:W3CDTF">2020-05-26T13:38:00Z</dcterms:modified>
</cp:coreProperties>
</file>